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2240" w:firstLineChars="700"/>
        <w:jc w:val="left"/>
        <w:rPr>
          <w:rFonts w:ascii="黑体" w:hAnsi="黑体" w:eastAsia="黑体"/>
          <w:sz w:val="32"/>
          <w:szCs w:val="32"/>
        </w:rPr>
      </w:pPr>
      <w:r>
        <w:rPr>
          <w:rFonts w:hint="eastAsia" w:ascii="黑体" w:hAnsi="黑体" w:eastAsia="黑体"/>
          <w:sz w:val="32"/>
          <w:szCs w:val="32"/>
        </w:rPr>
        <w:t>项目名称：医用耗材一批</w:t>
      </w:r>
    </w:p>
    <w:p>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30</w:t>
      </w:r>
      <w:r>
        <w:rPr>
          <w:rFonts w:hint="eastAsia" w:ascii="黑体" w:hAnsi="黑体" w:eastAsia="黑体"/>
          <w:sz w:val="32"/>
          <w:szCs w:val="32"/>
          <w:lang w:val="en-US" w:eastAsia="zh-CN"/>
        </w:rPr>
        <w:t>13</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023年</w:t>
      </w:r>
      <w:r>
        <w:rPr>
          <w:rFonts w:hint="eastAsia" w:ascii="黑体" w:hAnsi="黑体" w:eastAsia="黑体"/>
          <w:sz w:val="32"/>
          <w:szCs w:val="32"/>
          <w:lang w:val="en-US" w:eastAsia="zh-CN"/>
        </w:rPr>
        <w:t>11</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ZJYYHCZB-20230</w:t>
      </w:r>
      <w:r>
        <w:rPr>
          <w:rFonts w:hint="eastAsia" w:ascii="宋体" w:hAnsi="宋体"/>
          <w:color w:val="000000" w:themeColor="text1"/>
          <w:sz w:val="24"/>
          <w:u w:val="single"/>
          <w:lang w:val="en-US" w:eastAsia="zh-CN"/>
          <w14:textFill>
            <w14:solidFill>
              <w14:schemeClr w14:val="tx1"/>
            </w14:solidFill>
          </w14:textFill>
        </w:rPr>
        <w:t>13</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fldChar w:fldCharType="begin"/>
      </w:r>
      <w:r>
        <w:instrText xml:space="preserve"> LINK Excel.Sheet.12</w:instrText>
      </w:r>
      <w:r>
        <w:rPr>
          <w:rFonts w:hint="eastAsia"/>
        </w:rPr>
        <w:instrText xml:space="preserve"> F:\\采购中心\\耗材招标\\001采购谈判文件模板\\000常规耗材\\谈判产品目录-8.1.xlsx</w:instrText>
      </w:r>
      <w:r>
        <w:instrText xml:space="preserve"> Sheet1!R2C1:R5C3 \a \f 4 \h  \* MERGEFORMAT </w:instrText>
      </w:r>
      <w:r>
        <w:fldChar w:fldCharType="end"/>
      </w:r>
      <w:r>
        <w:rPr>
          <w:rFonts w:ascii="宋体" w:hAnsi="宋体"/>
          <w:color w:val="000000" w:themeColor="text1"/>
          <w:sz w:val="24"/>
          <w14:textFill>
            <w14:solidFill>
              <w14:schemeClr w14:val="tx1"/>
            </w14:solidFill>
          </w14:textFill>
        </w:rPr>
        <w:t xml:space="preserve"> </w:t>
      </w:r>
    </w:p>
    <w:tbl>
      <w:tblPr>
        <w:tblStyle w:val="10"/>
        <w:tblW w:w="8701" w:type="dxa"/>
        <w:tblInd w:w="0" w:type="dxa"/>
        <w:tblLayout w:type="autofit"/>
        <w:tblCellMar>
          <w:top w:w="0" w:type="dxa"/>
          <w:left w:w="108" w:type="dxa"/>
          <w:bottom w:w="0" w:type="dxa"/>
          <w:right w:w="108" w:type="dxa"/>
        </w:tblCellMar>
      </w:tblPr>
      <w:tblGrid>
        <w:gridCol w:w="1096"/>
        <w:gridCol w:w="1740"/>
        <w:gridCol w:w="4305"/>
        <w:gridCol w:w="1560"/>
      </w:tblGrid>
      <w:tr>
        <w:tblPrEx>
          <w:tblCellMar>
            <w:top w:w="0" w:type="dxa"/>
            <w:left w:w="108" w:type="dxa"/>
            <w:bottom w:w="0" w:type="dxa"/>
            <w:right w:w="108" w:type="dxa"/>
          </w:tblCellMar>
        </w:tblPrEx>
        <w:trPr>
          <w:trHeight w:val="357" w:hRule="atLeast"/>
        </w:trPr>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17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43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产品描述（主要功能）</w:t>
            </w: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使用科室</w:t>
            </w:r>
          </w:p>
        </w:tc>
      </w:tr>
      <w:tr>
        <w:tblPrEx>
          <w:tblCellMar>
            <w:top w:w="0" w:type="dxa"/>
            <w:left w:w="108" w:type="dxa"/>
            <w:bottom w:w="0" w:type="dxa"/>
            <w:right w:w="108" w:type="dxa"/>
          </w:tblCellMar>
        </w:tblPrEx>
        <w:trPr>
          <w:trHeight w:val="552" w:hRule="atLeast"/>
        </w:trPr>
        <w:tc>
          <w:tcPr>
            <w:tcW w:w="109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1</w:t>
            </w:r>
          </w:p>
        </w:tc>
        <w:tc>
          <w:tcPr>
            <w:tcW w:w="174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样本库用冻存管、冻存盒、标签、枪头等</w:t>
            </w:r>
          </w:p>
        </w:tc>
        <w:tc>
          <w:tcPr>
            <w:tcW w:w="430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冻存管（-80度）、冻存盒（-80度）、冻存管（-196度，液氮用）、冻存盒（-196度，液氮用）、标签（ -80度）、标签（-196度，液氮用），提供各种型号</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实验室</w:t>
            </w:r>
          </w:p>
        </w:tc>
      </w:tr>
      <w:tr>
        <w:tblPrEx>
          <w:tblCellMar>
            <w:top w:w="0" w:type="dxa"/>
            <w:left w:w="108" w:type="dxa"/>
            <w:bottom w:w="0" w:type="dxa"/>
            <w:right w:w="108" w:type="dxa"/>
          </w:tblCellMar>
        </w:tblPrEx>
        <w:trPr>
          <w:trHeight w:val="649" w:hRule="atLeast"/>
        </w:trPr>
        <w:tc>
          <w:tcPr>
            <w:tcW w:w="109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2</w:t>
            </w:r>
          </w:p>
        </w:tc>
        <w:tc>
          <w:tcPr>
            <w:tcW w:w="174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微导管</w:t>
            </w:r>
          </w:p>
        </w:tc>
        <w:tc>
          <w:tcPr>
            <w:tcW w:w="430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用于颅内支架置入时使用</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神经介入科</w:t>
            </w:r>
          </w:p>
        </w:tc>
      </w:tr>
    </w:tbl>
    <w:p>
      <w:pPr>
        <w:spacing w:line="360" w:lineRule="auto"/>
        <w:ind w:left="480"/>
        <w:rPr>
          <w:rFonts w:ascii="宋体" w:hAnsi="宋体"/>
          <w:color w:val="000000" w:themeColor="text1"/>
          <w:sz w:val="24"/>
          <w14:textFill>
            <w14:solidFill>
              <w14:schemeClr w14:val="tx1"/>
            </w14:solidFill>
          </w14:textFill>
        </w:rPr>
      </w:pP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3</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29</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516</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2号楼516房间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r>
              <w:rPr>
                <w:rFonts w:ascii="Times New Roman" w:hAnsi="Times New Roman"/>
                <w:sz w:val="24"/>
              </w:rPr>
              <w:t>、胡老师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tabs>
          <w:tab w:val="left" w:pos="540"/>
        </w:tabs>
        <w:spacing w:line="360" w:lineRule="auto"/>
        <w:ind w:left="420"/>
        <w:rPr>
          <w:rFonts w:ascii="宋体" w:hAnsi="宋体"/>
          <w:sz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1</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根据供应商经营管理模式，履约方案给0-5分</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2</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售后服务</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根据供应商提供的售后服务方案给0-5分。</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3</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供货及时性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供货时间≤24小时得5分；供货时间 24小时-48小时得3分；供货时间＞48小时得1分。</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4</w:t>
            </w:r>
          </w:p>
        </w:tc>
        <w:tc>
          <w:tcPr>
            <w:tcW w:w="182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仓储条件</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color w:val="000000"/>
                <w:kern w:val="0"/>
                <w:szCs w:val="21"/>
              </w:rPr>
            </w:pPr>
            <w:r>
              <w:rPr>
                <w:rFonts w:hint="eastAsia" w:ascii="宋体" w:hAnsi="宋体"/>
                <w:color w:val="000000"/>
                <w:kern w:val="0"/>
                <w:szCs w:val="21"/>
              </w:rPr>
              <w:t>根据供应商提供的仓储条件给0</w:t>
            </w:r>
            <w:r>
              <w:rPr>
                <w:rFonts w:ascii="宋体" w:hAnsi="宋体"/>
                <w:color w:val="000000"/>
                <w:kern w:val="0"/>
                <w:szCs w:val="21"/>
              </w:rPr>
              <w:t>-5分</w:t>
            </w:r>
            <w:r>
              <w:rPr>
                <w:rFonts w:hint="eastAsia" w:ascii="宋体" w:hAnsi="宋体"/>
                <w:color w:val="000000"/>
                <w:kern w:val="0"/>
                <w:szCs w:val="21"/>
              </w:rPr>
              <w:t>。</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5</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品牌认同度</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根据品牌认同度情况给0</w:t>
            </w:r>
            <w:r>
              <w:rPr>
                <w:rFonts w:ascii="宋体" w:hAnsi="宋体" w:cs="宋体"/>
                <w:color w:val="000000"/>
                <w:kern w:val="0"/>
                <w:szCs w:val="21"/>
              </w:rPr>
              <w:t>-5分</w:t>
            </w:r>
            <w:r>
              <w:rPr>
                <w:rFonts w:hint="eastAsia" w:ascii="宋体" w:hAnsi="宋体" w:cs="宋体"/>
                <w:color w:val="000000"/>
                <w:kern w:val="0"/>
                <w:szCs w:val="21"/>
              </w:rPr>
              <w:t>。</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6</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提供自2</w:t>
            </w:r>
            <w:r>
              <w:rPr>
                <w:rFonts w:ascii="宋体" w:hAnsi="宋体" w:cs="宋体"/>
                <w:color w:val="000000"/>
                <w:kern w:val="0"/>
                <w:szCs w:val="21"/>
              </w:rPr>
              <w:t>021</w:t>
            </w:r>
            <w:bookmarkStart w:id="1" w:name="_GoBack"/>
            <w:bookmarkEnd w:id="1"/>
            <w:r>
              <w:rPr>
                <w:rFonts w:ascii="宋体" w:hAnsi="宋体" w:cs="宋体"/>
                <w:color w:val="000000"/>
                <w:kern w:val="0"/>
                <w:szCs w:val="21"/>
              </w:rPr>
              <w:t>年</w:t>
            </w:r>
            <w:r>
              <w:rPr>
                <w:rFonts w:hint="eastAsia" w:ascii="宋体" w:hAnsi="宋体" w:cs="宋体"/>
                <w:color w:val="000000"/>
                <w:kern w:val="0"/>
                <w:szCs w:val="21"/>
              </w:rPr>
              <w:t>1月1日起在省内医院的销售业绩，每提供一个发票得1分，最高得5分</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7</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产品材质材料</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产品材质材料充分满足临床使用要求得8-10分；</w:t>
            </w:r>
            <w:r>
              <w:rPr>
                <w:rFonts w:hint="eastAsia" w:ascii="宋体" w:hAnsi="宋体" w:cs="宋体"/>
                <w:color w:val="000000"/>
                <w:kern w:val="0"/>
                <w:szCs w:val="21"/>
              </w:rPr>
              <w:br w:type="textWrapping"/>
            </w:r>
            <w:r>
              <w:rPr>
                <w:rFonts w:hint="eastAsia" w:ascii="宋体" w:hAnsi="宋体" w:cs="宋体"/>
                <w:color w:val="000000"/>
                <w:kern w:val="0"/>
                <w:szCs w:val="21"/>
              </w:rPr>
              <w:t>产品材质材料基本满足临床使用要求得5-7分；</w:t>
            </w:r>
            <w:r>
              <w:rPr>
                <w:rFonts w:hint="eastAsia" w:ascii="宋体" w:hAnsi="宋体" w:cs="宋体"/>
                <w:color w:val="000000"/>
                <w:kern w:val="0"/>
                <w:szCs w:val="21"/>
              </w:rPr>
              <w:br w:type="textWrapping"/>
            </w:r>
            <w:r>
              <w:rPr>
                <w:rFonts w:hint="eastAsia" w:ascii="宋体" w:hAnsi="宋体" w:cs="宋体"/>
                <w:color w:val="000000"/>
                <w:kern w:val="0"/>
                <w:szCs w:val="21"/>
              </w:rPr>
              <w:t>产品材质材料部分满足临床使用要求得1-4分；</w:t>
            </w:r>
            <w:r>
              <w:rPr>
                <w:rFonts w:hint="eastAsia" w:ascii="宋体" w:hAnsi="宋体" w:cs="宋体"/>
                <w:color w:val="000000"/>
                <w:kern w:val="0"/>
                <w:szCs w:val="21"/>
              </w:rPr>
              <w:br w:type="textWrapping"/>
            </w:r>
            <w:r>
              <w:rPr>
                <w:rFonts w:hint="eastAsia" w:ascii="宋体" w:hAnsi="宋体" w:cs="宋体"/>
                <w:color w:val="000000"/>
                <w:kern w:val="0"/>
                <w:szCs w:val="21"/>
              </w:rPr>
              <w:t>产品材质材料不符合临床使用要求得0分</w:t>
            </w:r>
          </w:p>
        </w:tc>
        <w:tc>
          <w:tcPr>
            <w:tcW w:w="88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10</w:t>
            </w:r>
          </w:p>
        </w:tc>
      </w:tr>
      <w:tr>
        <w:tblPrEx>
          <w:tblCellMar>
            <w:top w:w="0" w:type="dxa"/>
            <w:left w:w="108" w:type="dxa"/>
            <w:bottom w:w="0" w:type="dxa"/>
            <w:right w:w="108" w:type="dxa"/>
          </w:tblCellMar>
        </w:tblPrEx>
        <w:trPr>
          <w:trHeight w:val="278"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8</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10</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9</w:t>
            </w:r>
          </w:p>
        </w:tc>
        <w:tc>
          <w:tcPr>
            <w:tcW w:w="182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产品质量可靠性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color w:val="000000"/>
                <w:kern w:val="0"/>
                <w:szCs w:val="21"/>
              </w:rPr>
            </w:pPr>
            <w:r>
              <w:rPr>
                <w:rFonts w:hint="eastAsia" w:ascii="宋体" w:hAnsi="宋体"/>
                <w:color w:val="000000"/>
                <w:kern w:val="0"/>
                <w:szCs w:val="21"/>
              </w:rPr>
              <w:t>根据临床实际使用情况，认为产品质量可靠的得</w:t>
            </w:r>
            <w:r>
              <w:rPr>
                <w:rFonts w:ascii="Times New Roman" w:hAnsi="Times New Roman"/>
                <w:color w:val="000000"/>
                <w:kern w:val="0"/>
                <w:szCs w:val="21"/>
              </w:rPr>
              <w:t>5</w:t>
            </w:r>
            <w:r>
              <w:rPr>
                <w:rFonts w:hint="eastAsia" w:ascii="宋体" w:hAnsi="宋体"/>
                <w:color w:val="000000"/>
                <w:kern w:val="0"/>
                <w:szCs w:val="21"/>
              </w:rPr>
              <w:t>分；产品质量良的得</w:t>
            </w:r>
            <w:r>
              <w:rPr>
                <w:rFonts w:ascii="Times New Roman" w:hAnsi="Times New Roman"/>
                <w:color w:val="000000"/>
                <w:kern w:val="0"/>
                <w:szCs w:val="21"/>
              </w:rPr>
              <w:t>3-4</w:t>
            </w:r>
            <w:r>
              <w:rPr>
                <w:rFonts w:hint="eastAsia" w:ascii="宋体" w:hAnsi="宋体"/>
                <w:color w:val="000000"/>
                <w:kern w:val="0"/>
                <w:szCs w:val="21"/>
              </w:rPr>
              <w:t>分；产品质量一般的得</w:t>
            </w:r>
            <w:r>
              <w:rPr>
                <w:rFonts w:ascii="Times New Roman" w:hAnsi="Times New Roman"/>
                <w:color w:val="000000"/>
                <w:kern w:val="0"/>
                <w:szCs w:val="21"/>
              </w:rPr>
              <w:t>1-2</w:t>
            </w:r>
            <w:r>
              <w:rPr>
                <w:rFonts w:hint="eastAsia" w:ascii="宋体" w:hAnsi="宋体"/>
                <w:color w:val="000000"/>
                <w:kern w:val="0"/>
                <w:szCs w:val="21"/>
              </w:rPr>
              <w:t>分；产品质量差的得</w:t>
            </w:r>
            <w:r>
              <w:rPr>
                <w:rFonts w:ascii="Times New Roman" w:hAnsi="Times New Roman"/>
                <w:color w:val="000000"/>
                <w:kern w:val="0"/>
                <w:szCs w:val="21"/>
              </w:rPr>
              <w:t>0</w:t>
            </w:r>
            <w:r>
              <w:rPr>
                <w:rFonts w:hint="eastAsia" w:ascii="宋体" w:hAnsi="宋体"/>
                <w:color w:val="000000"/>
                <w:kern w:val="0"/>
                <w:szCs w:val="21"/>
              </w:rPr>
              <w:t>分。</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77"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10</w:t>
            </w:r>
          </w:p>
        </w:tc>
        <w:tc>
          <w:tcPr>
            <w:tcW w:w="182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产品安全性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产品临床安全性能高得</w:t>
            </w:r>
            <w:r>
              <w:rPr>
                <w:rFonts w:ascii="宋体" w:hAnsi="宋体" w:cs="宋体"/>
                <w:color w:val="000000"/>
                <w:kern w:val="0"/>
                <w:szCs w:val="21"/>
              </w:rPr>
              <w:t>5</w:t>
            </w:r>
            <w:r>
              <w:rPr>
                <w:rFonts w:hint="eastAsia" w:ascii="宋体" w:hAnsi="宋体" w:cs="宋体"/>
                <w:color w:val="000000"/>
                <w:kern w:val="0"/>
                <w:szCs w:val="21"/>
              </w:rPr>
              <w:t>分；产品临床安全性能良得</w:t>
            </w:r>
            <w:r>
              <w:rPr>
                <w:rFonts w:ascii="宋体" w:hAnsi="宋体" w:cs="宋体"/>
                <w:color w:val="000000"/>
                <w:kern w:val="0"/>
                <w:szCs w:val="21"/>
              </w:rPr>
              <w:t>3-4</w:t>
            </w:r>
            <w:r>
              <w:rPr>
                <w:rFonts w:hint="eastAsia" w:ascii="宋体" w:hAnsi="宋体" w:cs="宋体"/>
                <w:color w:val="000000"/>
                <w:kern w:val="0"/>
                <w:szCs w:val="21"/>
              </w:rPr>
              <w:t>分；产品临床安全性能一般得1-</w:t>
            </w:r>
            <w:r>
              <w:rPr>
                <w:rFonts w:ascii="宋体" w:hAnsi="宋体" w:cs="宋体"/>
                <w:color w:val="000000"/>
                <w:kern w:val="0"/>
                <w:szCs w:val="21"/>
              </w:rPr>
              <w:t>2</w:t>
            </w:r>
            <w:r>
              <w:rPr>
                <w:rFonts w:hint="eastAsia" w:ascii="宋体" w:hAnsi="宋体" w:cs="宋体"/>
                <w:color w:val="000000"/>
                <w:kern w:val="0"/>
                <w:szCs w:val="21"/>
              </w:rPr>
              <w:t>分；产品临床安全性能差得0分。</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46"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11</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性能评价</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10</w:t>
            </w:r>
          </w:p>
        </w:tc>
      </w:tr>
    </w:tbl>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4"/>
          <w:u w:val="single"/>
        </w:rPr>
      </w:pPr>
      <w:r>
        <w:rPr>
          <w:rFonts w:hint="eastAsia" w:ascii="宋体" w:hAnsi="宋体" w:cs="宋体"/>
          <w:sz w:val="24"/>
          <w:szCs w:val="24"/>
          <w:u w:val="single"/>
        </w:rPr>
        <w:t>（采购人）：</w:t>
      </w:r>
    </w:p>
    <w:p>
      <w:pPr>
        <w:pStyle w:val="9"/>
        <w:spacing w:before="0" w:beforeAutospacing="0" w:after="0" w:afterAutospacing="0" w:line="480" w:lineRule="auto"/>
        <w:ind w:firstLine="960" w:firstLineChars="400"/>
        <w:rPr>
          <w:rFonts w:cs="宋体"/>
          <w:szCs w:val="24"/>
        </w:rPr>
      </w:pPr>
    </w:p>
    <w:p>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4"/>
        </w:rPr>
      </w:pPr>
    </w:p>
    <w:p>
      <w:pPr>
        <w:pStyle w:val="9"/>
        <w:spacing w:before="0" w:beforeAutospacing="0" w:after="0" w:afterAutospacing="0" w:line="480" w:lineRule="auto"/>
        <w:ind w:firstLine="482" w:firstLineChars="200"/>
        <w:rPr>
          <w:rFonts w:cs="宋体"/>
          <w:b/>
          <w:bCs/>
          <w:szCs w:val="24"/>
        </w:rPr>
      </w:pPr>
    </w:p>
    <w:p>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pPr>
        <w:spacing w:line="360" w:lineRule="auto"/>
        <w:ind w:right="960"/>
        <w:jc w:val="right"/>
        <w:rPr>
          <w:rFonts w:ascii="宋体" w:hAnsi="宋体" w:cs="宋体"/>
          <w:sz w:val="24"/>
          <w:szCs w:val="21"/>
        </w:rPr>
      </w:pPr>
      <w:r>
        <w:rPr>
          <w:rFonts w:hint="eastAsia" w:ascii="宋体" w:hAnsi="宋体" w:cs="宋体"/>
          <w:sz w:val="24"/>
          <w:szCs w:val="21"/>
        </w:rPr>
        <w:t xml:space="preserve">       </w:t>
      </w:r>
    </w:p>
    <w:p>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pPr>
        <w:autoSpaceDE w:val="0"/>
        <w:autoSpaceDN w:val="0"/>
        <w:adjustRightInd w:val="0"/>
        <w:ind w:right="480"/>
        <w:jc w:val="right"/>
        <w:rPr>
          <w:rFonts w:ascii="宋体" w:hAnsi="宋体" w:cs="宋体"/>
          <w:szCs w:val="21"/>
        </w:rPr>
      </w:pPr>
    </w:p>
    <w:p>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6007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5118A-5BD5-4505-92F2-8A2EEC4B6C1E}">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21</Pages>
  <Words>974</Words>
  <Characters>5558</Characters>
  <Lines>46</Lines>
  <Paragraphs>13</Paragraphs>
  <TotalTime>3</TotalTime>
  <ScaleCrop>false</ScaleCrop>
  <LinksUpToDate>false</LinksUpToDate>
  <CharactersWithSpaces>6519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2023-11-22T02:18:27Z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8C6559A434224FC6995A5D63350B1668_12</vt:lpwstr>
  </property>
</Properties>
</file>