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110"/>
        <w:rPr>
          <w:rFonts w:ascii="宋体" w:hAnsi="宋体"/>
          <w:b/>
          <w:sz w:val="30"/>
          <w:szCs w:val="30"/>
        </w:rPr>
      </w:pPr>
    </w:p>
    <w:p>
      <w:pPr>
        <w:ind w:right="-110"/>
        <w:rPr>
          <w:rFonts w:ascii="宋体" w:hAnsi="宋体"/>
          <w:spacing w:val="40"/>
          <w:sz w:val="52"/>
          <w:szCs w:val="52"/>
        </w:rPr>
      </w:pPr>
    </w:p>
    <w:p>
      <w:pPr>
        <w:ind w:right="-110"/>
        <w:jc w:val="center"/>
        <w:rPr>
          <w:rFonts w:ascii="黑体" w:hAnsi="黑体" w:eastAsia="黑体"/>
          <w:spacing w:val="40"/>
          <w:sz w:val="72"/>
          <w:szCs w:val="52"/>
        </w:rPr>
      </w:pPr>
      <w:r>
        <w:rPr>
          <w:rFonts w:hint="eastAsia" w:ascii="黑体" w:hAnsi="黑体" w:eastAsia="黑体"/>
          <w:spacing w:val="40"/>
          <w:sz w:val="72"/>
          <w:szCs w:val="52"/>
        </w:rPr>
        <w:t>医用耗材采购谈判文件</w:t>
      </w:r>
    </w:p>
    <w:p>
      <w:pPr>
        <w:spacing w:before="312" w:beforeLines="100" w:line="240" w:lineRule="atLeast"/>
        <w:ind w:right="-108"/>
        <w:jc w:val="center"/>
        <w:rPr>
          <w:rFonts w:ascii="黑体" w:hAnsi="黑体" w:eastAsia="黑体"/>
          <w:sz w:val="32"/>
          <w:szCs w:val="32"/>
        </w:rPr>
      </w:pPr>
    </w:p>
    <w:p>
      <w:pPr>
        <w:spacing w:before="312" w:beforeLines="100" w:line="240" w:lineRule="atLeast"/>
        <w:ind w:right="-108" w:firstLine="2240" w:firstLineChars="700"/>
        <w:jc w:val="left"/>
        <w:rPr>
          <w:rFonts w:ascii="黑体" w:hAnsi="黑体" w:eastAsia="黑体"/>
          <w:sz w:val="32"/>
          <w:szCs w:val="32"/>
        </w:rPr>
      </w:pPr>
      <w:r>
        <w:rPr>
          <w:rFonts w:hint="eastAsia" w:ascii="黑体" w:hAnsi="黑体" w:eastAsia="黑体"/>
          <w:sz w:val="32"/>
          <w:szCs w:val="32"/>
        </w:rPr>
        <w:t>项目名称：医用耗材一批（重新招标）</w:t>
      </w:r>
    </w:p>
    <w:p>
      <w:pPr>
        <w:spacing w:before="312" w:beforeLines="100" w:line="240" w:lineRule="atLeast"/>
        <w:ind w:right="-108" w:firstLine="2240" w:firstLineChars="700"/>
        <w:jc w:val="left"/>
        <w:rPr>
          <w:rFonts w:hint="default" w:ascii="黑体" w:hAnsi="黑体" w:eastAsia="黑体"/>
          <w:sz w:val="32"/>
          <w:szCs w:val="32"/>
          <w:lang w:val="en-US" w:eastAsia="zh-CN"/>
        </w:rPr>
      </w:pPr>
      <w:r>
        <w:rPr>
          <w:rFonts w:hint="eastAsia" w:ascii="黑体" w:hAnsi="黑体" w:eastAsia="黑体"/>
          <w:sz w:val="32"/>
          <w:szCs w:val="32"/>
        </w:rPr>
        <w:t>项目</w:t>
      </w:r>
      <w:r>
        <w:rPr>
          <w:rFonts w:ascii="黑体" w:hAnsi="黑体" w:eastAsia="黑体"/>
          <w:sz w:val="32"/>
          <w:szCs w:val="32"/>
        </w:rPr>
        <w:t>编号：</w:t>
      </w:r>
      <w:r>
        <w:rPr>
          <w:rFonts w:hint="eastAsia" w:ascii="黑体" w:hAnsi="黑体" w:eastAsia="黑体"/>
          <w:sz w:val="32"/>
          <w:szCs w:val="32"/>
        </w:rPr>
        <w:t>ZJYY</w:t>
      </w:r>
      <w:r>
        <w:rPr>
          <w:rFonts w:ascii="黑体" w:hAnsi="黑体" w:eastAsia="黑体"/>
          <w:sz w:val="32"/>
          <w:szCs w:val="32"/>
        </w:rPr>
        <w:t>HCZB</w:t>
      </w:r>
      <w:r>
        <w:rPr>
          <w:rFonts w:hint="eastAsia" w:ascii="黑体" w:hAnsi="黑体" w:eastAsia="黑体"/>
          <w:sz w:val="32"/>
          <w:szCs w:val="32"/>
        </w:rPr>
        <w:t>-202</w:t>
      </w:r>
      <w:r>
        <w:rPr>
          <w:rFonts w:ascii="黑体" w:hAnsi="黑体" w:eastAsia="黑体"/>
          <w:sz w:val="32"/>
          <w:szCs w:val="32"/>
        </w:rPr>
        <w:t>30</w:t>
      </w:r>
      <w:r>
        <w:rPr>
          <w:rFonts w:hint="eastAsia" w:ascii="黑体" w:hAnsi="黑体" w:eastAsia="黑体"/>
          <w:sz w:val="32"/>
          <w:szCs w:val="32"/>
          <w:lang w:val="en-US" w:eastAsia="zh-CN"/>
        </w:rPr>
        <w:t>13</w:t>
      </w:r>
    </w:p>
    <w:p>
      <w:pPr>
        <w:spacing w:before="312" w:beforeLines="100" w:line="240" w:lineRule="atLeast"/>
        <w:ind w:right="-108"/>
        <w:jc w:val="center"/>
        <w:rPr>
          <w:rFonts w:ascii="宋体" w:hAnsi="宋体"/>
          <w:b/>
          <w:sz w:val="36"/>
          <w:szCs w:val="36"/>
        </w:rPr>
      </w:pPr>
    </w:p>
    <w:p>
      <w:pPr>
        <w:spacing w:after="100" w:afterAutospacing="1" w:line="800" w:lineRule="exact"/>
        <w:ind w:right="-108"/>
        <w:jc w:val="center"/>
        <w:rPr>
          <w:rFonts w:ascii="黑体" w:hAnsi="宋体" w:eastAsia="黑体"/>
          <w:b/>
          <w:spacing w:val="40"/>
          <w:sz w:val="84"/>
          <w:szCs w:val="84"/>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宋体" w:hAnsi="宋体"/>
          <w:sz w:val="36"/>
          <w:szCs w:val="36"/>
        </w:rPr>
      </w:pPr>
    </w:p>
    <w:p>
      <w:pPr>
        <w:spacing w:line="500" w:lineRule="exact"/>
        <w:ind w:right="532"/>
        <w:jc w:val="center"/>
        <w:rPr>
          <w:rFonts w:ascii="黑体" w:hAnsi="黑体" w:eastAsia="黑体"/>
          <w:sz w:val="32"/>
          <w:szCs w:val="32"/>
        </w:rPr>
      </w:pPr>
      <w:r>
        <w:rPr>
          <w:rFonts w:ascii="黑体" w:hAnsi="黑体" w:eastAsia="黑体"/>
          <w:sz w:val="32"/>
          <w:szCs w:val="32"/>
        </w:rPr>
        <w:t>采购人：浙江医院</w:t>
      </w:r>
    </w:p>
    <w:p>
      <w:pPr>
        <w:spacing w:line="500" w:lineRule="exact"/>
        <w:ind w:right="532"/>
        <w:jc w:val="center"/>
        <w:rPr>
          <w:rFonts w:ascii="黑体" w:hAnsi="黑体" w:eastAsia="黑体"/>
          <w:sz w:val="32"/>
          <w:szCs w:val="32"/>
        </w:rPr>
      </w:pPr>
      <w:r>
        <w:rPr>
          <w:rFonts w:hint="eastAsia" w:ascii="黑体" w:hAnsi="黑体" w:eastAsia="黑体"/>
          <w:sz w:val="32"/>
          <w:szCs w:val="32"/>
        </w:rPr>
        <w:t>2</w:t>
      </w:r>
      <w:r>
        <w:rPr>
          <w:rFonts w:ascii="黑体" w:hAnsi="黑体" w:eastAsia="黑体"/>
          <w:sz w:val="32"/>
          <w:szCs w:val="32"/>
        </w:rPr>
        <w:t>023年</w:t>
      </w:r>
      <w:r>
        <w:rPr>
          <w:rFonts w:hint="eastAsia" w:ascii="黑体" w:hAnsi="黑体" w:eastAsia="黑体"/>
          <w:sz w:val="32"/>
          <w:szCs w:val="32"/>
          <w:lang w:val="en-US" w:eastAsia="zh-CN"/>
        </w:rPr>
        <w:t>11</w:t>
      </w:r>
      <w:r>
        <w:rPr>
          <w:rFonts w:hint="eastAsia" w:ascii="黑体" w:hAnsi="黑体" w:eastAsia="黑体"/>
          <w:sz w:val="32"/>
          <w:szCs w:val="32"/>
        </w:rPr>
        <w:t>月</w:t>
      </w:r>
    </w:p>
    <w:p>
      <w:pPr>
        <w:spacing w:line="500" w:lineRule="exact"/>
        <w:ind w:right="532"/>
        <w:rPr>
          <w:rFonts w:ascii="宋体" w:hAnsi="宋体"/>
          <w:sz w:val="36"/>
          <w:szCs w:val="36"/>
        </w:rPr>
      </w:pPr>
    </w:p>
    <w:p>
      <w:pPr>
        <w:spacing w:line="500" w:lineRule="exact"/>
        <w:ind w:right="532"/>
        <w:rPr>
          <w:rFonts w:ascii="宋体" w:hAnsi="宋体"/>
          <w:sz w:val="36"/>
          <w:szCs w:val="36"/>
        </w:rPr>
      </w:pPr>
    </w:p>
    <w:p>
      <w:pPr>
        <w:autoSpaceDE w:val="0"/>
        <w:autoSpaceDN w:val="0"/>
        <w:adjustRightInd w:val="0"/>
        <w:spacing w:line="360" w:lineRule="auto"/>
        <w:ind w:firstLine="560" w:firstLineChars="200"/>
        <w:rPr>
          <w:rFonts w:ascii="黑体" w:hAnsi="宋体" w:eastAsia="黑体"/>
          <w:sz w:val="32"/>
          <w:szCs w:val="32"/>
          <w:u w:val="single"/>
          <w:lang w:val="zh-CN"/>
        </w:rPr>
      </w:pPr>
      <w:r>
        <w:rPr>
          <w:rFonts w:ascii="宋体" w:hAnsi="宋体"/>
          <w:color w:val="000000"/>
          <w:sz w:val="28"/>
          <w:szCs w:val="28"/>
        </w:rPr>
        <w:br w:type="page"/>
      </w:r>
    </w:p>
    <w:p>
      <w:pPr>
        <w:autoSpaceDE w:val="0"/>
        <w:autoSpaceDN w:val="0"/>
        <w:adjustRightInd w:val="0"/>
        <w:spacing w:line="360" w:lineRule="auto"/>
        <w:ind w:firstLine="3036" w:firstLineChars="945"/>
        <w:rPr>
          <w:rFonts w:ascii="宋体" w:hAnsi="宋体"/>
          <w:b/>
          <w:bCs/>
          <w:sz w:val="32"/>
          <w:szCs w:val="32"/>
          <w:lang w:val="zh-CN"/>
        </w:rPr>
      </w:pPr>
      <w:r>
        <w:rPr>
          <w:rFonts w:hint="eastAsia" w:ascii="宋体" w:hAnsi="宋体"/>
          <w:b/>
          <w:bCs/>
          <w:sz w:val="32"/>
          <w:szCs w:val="32"/>
          <w:lang w:val="zh-CN"/>
        </w:rPr>
        <w:t>第一章 投标须知</w:t>
      </w:r>
    </w:p>
    <w:p>
      <w:pPr>
        <w:spacing w:line="360" w:lineRule="auto"/>
        <w:ind w:firstLine="480" w:firstLineChars="200"/>
        <w:rPr>
          <w:rFonts w:ascii="宋体" w:hAnsi="宋体"/>
          <w:sz w:val="24"/>
        </w:rPr>
      </w:pPr>
      <w:r>
        <w:rPr>
          <w:rFonts w:hint="eastAsia" w:ascii="宋体" w:hAnsi="宋体"/>
          <w:sz w:val="24"/>
        </w:rPr>
        <w:t>根据浙江医院医用耗材采购管理文件的要求，对本院使用的医用耗材进行采购谈判。投标单位必须认真阅读本谈判文件的说明、表格、条件及规范等所有内容，投标方因未能遵循此要求而造成的对本谈判文件所要求投标方提供的任何资料、信息、数据的遗漏或任何非针对谈判文件要求项目的报价，均须自担风险并承担可能导致其谈判文件被采购方拒绝的后果。</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sz w:val="24"/>
        </w:rPr>
        <w:t>谈判编号</w:t>
      </w:r>
      <w:r>
        <w:rPr>
          <w:rFonts w:hint="eastAsia" w:ascii="宋体" w:hAnsi="宋体"/>
          <w:color w:val="000000" w:themeColor="text1"/>
          <w:sz w:val="24"/>
          <w14:textFill>
            <w14:solidFill>
              <w14:schemeClr w14:val="tx1"/>
            </w14:solidFill>
          </w14:textFill>
        </w:rPr>
        <w:t xml:space="preserve">: </w:t>
      </w:r>
      <w:r>
        <w:rPr>
          <w:rFonts w:ascii="宋体" w:hAnsi="宋体"/>
          <w:color w:val="000000" w:themeColor="text1"/>
          <w:sz w:val="24"/>
          <w:u w:val="single"/>
          <w:lang w:val="zh-CN"/>
          <w14:textFill>
            <w14:solidFill>
              <w14:schemeClr w14:val="tx1"/>
            </w14:solidFill>
          </w14:textFill>
        </w:rPr>
        <w:t>ZJYYHCZB-20230</w:t>
      </w:r>
      <w:r>
        <w:rPr>
          <w:rFonts w:hint="eastAsia" w:ascii="宋体" w:hAnsi="宋体"/>
          <w:color w:val="000000" w:themeColor="text1"/>
          <w:sz w:val="24"/>
          <w:u w:val="single"/>
          <w:lang w:val="en-US" w:eastAsia="zh-CN"/>
          <w14:textFill>
            <w14:solidFill>
              <w14:schemeClr w14:val="tx1"/>
            </w14:solidFill>
          </w14:textFill>
        </w:rPr>
        <w:t>13</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采购方式：</w:t>
      </w:r>
      <w:r>
        <w:rPr>
          <w:rFonts w:hint="eastAsia" w:ascii="宋体" w:hAnsi="宋体"/>
          <w:color w:val="000000" w:themeColor="text1"/>
          <w:sz w:val="24"/>
          <w:u w:val="single"/>
          <w14:textFill>
            <w14:solidFill>
              <w14:schemeClr w14:val="tx1"/>
            </w14:solidFill>
          </w14:textFill>
        </w:rPr>
        <w:t>院内招标</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采购内容</w:t>
      </w:r>
      <w:r>
        <w:fldChar w:fldCharType="begin"/>
      </w:r>
      <w:r>
        <w:instrText xml:space="preserve"> LINK Excel.Sheet.12</w:instrText>
      </w:r>
      <w:r>
        <w:rPr>
          <w:rFonts w:hint="eastAsia"/>
        </w:rPr>
        <w:instrText xml:space="preserve"> F:\\采购中心\\耗材招标\\001采购谈判文件模板\\000常规耗材\\谈判产品目录-8.1.xlsx</w:instrText>
      </w:r>
      <w:r>
        <w:instrText xml:space="preserve"> Sheet1!R2C1:R5C3 \a \f 4 \h  \* MERGEFORMAT </w:instrText>
      </w:r>
      <w:r>
        <w:fldChar w:fldCharType="end"/>
      </w:r>
      <w:r>
        <w:rPr>
          <w:rFonts w:ascii="宋体" w:hAnsi="宋体"/>
          <w:color w:val="000000" w:themeColor="text1"/>
          <w:sz w:val="24"/>
          <w14:textFill>
            <w14:solidFill>
              <w14:schemeClr w14:val="tx1"/>
            </w14:solidFill>
          </w14:textFill>
        </w:rPr>
        <w:t xml:space="preserve"> </w:t>
      </w:r>
    </w:p>
    <w:tbl>
      <w:tblPr>
        <w:tblStyle w:val="10"/>
        <w:tblW w:w="8701" w:type="dxa"/>
        <w:tblInd w:w="0" w:type="dxa"/>
        <w:tblLayout w:type="autofit"/>
        <w:tblCellMar>
          <w:top w:w="0" w:type="dxa"/>
          <w:left w:w="108" w:type="dxa"/>
          <w:bottom w:w="0" w:type="dxa"/>
          <w:right w:w="108" w:type="dxa"/>
        </w:tblCellMar>
      </w:tblPr>
      <w:tblGrid>
        <w:gridCol w:w="1096"/>
        <w:gridCol w:w="1740"/>
        <w:gridCol w:w="4305"/>
        <w:gridCol w:w="1560"/>
      </w:tblGrid>
      <w:tr>
        <w:tblPrEx>
          <w:tblCellMar>
            <w:top w:w="0" w:type="dxa"/>
            <w:left w:w="108" w:type="dxa"/>
            <w:bottom w:w="0" w:type="dxa"/>
            <w:right w:w="108" w:type="dxa"/>
          </w:tblCellMar>
        </w:tblPrEx>
        <w:trPr>
          <w:trHeight w:val="357" w:hRule="atLeast"/>
        </w:trPr>
        <w:tc>
          <w:tcPr>
            <w:tcW w:w="1096"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标项号</w:t>
            </w:r>
          </w:p>
        </w:tc>
        <w:tc>
          <w:tcPr>
            <w:tcW w:w="174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产品名称</w:t>
            </w:r>
          </w:p>
        </w:tc>
        <w:tc>
          <w:tcPr>
            <w:tcW w:w="4305"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ascii="宋体" w:hAnsi="宋体" w:cs="宋体"/>
                <w:b/>
                <w:bCs/>
                <w:kern w:val="0"/>
                <w:sz w:val="24"/>
                <w:szCs w:val="24"/>
              </w:rPr>
            </w:pPr>
            <w:r>
              <w:rPr>
                <w:rFonts w:hint="eastAsia" w:ascii="宋体" w:hAnsi="宋体" w:cs="宋体"/>
                <w:b/>
                <w:bCs/>
                <w:kern w:val="0"/>
                <w:sz w:val="24"/>
                <w:szCs w:val="24"/>
              </w:rPr>
              <w:t>产品描述（主要功能）</w:t>
            </w:r>
          </w:p>
        </w:tc>
        <w:tc>
          <w:tcPr>
            <w:tcW w:w="1560" w:type="dxa"/>
            <w:tcBorders>
              <w:top w:val="single" w:color="auto" w:sz="4" w:space="0"/>
              <w:left w:val="nil"/>
              <w:bottom w:val="single" w:color="auto" w:sz="4" w:space="0"/>
              <w:right w:val="single" w:color="auto" w:sz="4" w:space="0"/>
            </w:tcBorders>
            <w:shd w:val="clear" w:color="auto" w:fill="auto"/>
            <w:vAlign w:val="center"/>
          </w:tcPr>
          <w:p>
            <w:pPr>
              <w:widowControl/>
              <w:jc w:val="center"/>
              <w:rPr>
                <w:rFonts w:hint="eastAsia" w:ascii="宋体" w:hAnsi="宋体" w:eastAsia="宋体" w:cs="宋体"/>
                <w:b/>
                <w:bCs/>
                <w:kern w:val="0"/>
                <w:sz w:val="24"/>
                <w:szCs w:val="24"/>
                <w:lang w:val="en-US" w:eastAsia="zh-CN"/>
              </w:rPr>
            </w:pPr>
            <w:r>
              <w:rPr>
                <w:rFonts w:hint="eastAsia" w:ascii="宋体" w:hAnsi="宋体" w:cs="宋体"/>
                <w:b/>
                <w:bCs/>
                <w:kern w:val="0"/>
                <w:sz w:val="24"/>
                <w:szCs w:val="24"/>
                <w:lang w:val="en-US" w:eastAsia="zh-CN"/>
              </w:rPr>
              <w:t>使用科室</w:t>
            </w:r>
          </w:p>
        </w:tc>
      </w:tr>
      <w:tr>
        <w:tblPrEx>
          <w:tblCellMar>
            <w:top w:w="0" w:type="dxa"/>
            <w:left w:w="108" w:type="dxa"/>
            <w:bottom w:w="0" w:type="dxa"/>
            <w:right w:w="108" w:type="dxa"/>
          </w:tblCellMar>
        </w:tblPrEx>
        <w:trPr>
          <w:trHeight w:val="552" w:hRule="atLeast"/>
        </w:trPr>
        <w:tc>
          <w:tcPr>
            <w:tcW w:w="109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lang w:val="en-US" w:eastAsia="zh-CN"/>
              </w:rPr>
              <w:t>1</w:t>
            </w:r>
          </w:p>
        </w:tc>
        <w:tc>
          <w:tcPr>
            <w:tcW w:w="1740"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lang w:val="en-US" w:eastAsia="zh-CN"/>
              </w:rPr>
              <w:t>样本库用冻存管、冻存盒、标签、枪头等</w:t>
            </w:r>
          </w:p>
        </w:tc>
        <w:tc>
          <w:tcPr>
            <w:tcW w:w="430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lang w:val="en-US" w:eastAsia="zh-CN"/>
              </w:rPr>
              <w:t>冻存管（-80度）、冻存盒（-80度）、冻存管（-196度，液氮用）、冻存盒（-196度，液氮用）、标签（ -80度）、标签（-196度，液氮用），提供各种型号</w:t>
            </w: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lang w:val="en-US" w:eastAsia="zh-CN"/>
              </w:rPr>
              <w:t>实验室</w:t>
            </w:r>
          </w:p>
        </w:tc>
      </w:tr>
      <w:tr>
        <w:tblPrEx>
          <w:tblCellMar>
            <w:top w:w="0" w:type="dxa"/>
            <w:left w:w="108" w:type="dxa"/>
            <w:bottom w:w="0" w:type="dxa"/>
            <w:right w:w="108" w:type="dxa"/>
          </w:tblCellMar>
        </w:tblPrEx>
        <w:trPr>
          <w:trHeight w:val="649" w:hRule="atLeast"/>
        </w:trPr>
        <w:tc>
          <w:tcPr>
            <w:tcW w:w="1096"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lang w:val="en-US" w:eastAsia="zh-CN"/>
              </w:rPr>
              <w:t>2</w:t>
            </w:r>
          </w:p>
        </w:tc>
        <w:tc>
          <w:tcPr>
            <w:tcW w:w="1740"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lang w:val="en-US" w:eastAsia="zh-CN"/>
              </w:rPr>
              <w:t>微导管</w:t>
            </w:r>
          </w:p>
        </w:tc>
        <w:tc>
          <w:tcPr>
            <w:tcW w:w="4305"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lang w:val="en-US" w:eastAsia="zh-CN"/>
              </w:rPr>
              <w:t>用于颅内支架置入时使用</w:t>
            </w:r>
          </w:p>
        </w:tc>
        <w:tc>
          <w:tcPr>
            <w:tcW w:w="1560" w:type="dxa"/>
            <w:tcBorders>
              <w:top w:val="nil"/>
              <w:left w:val="nil"/>
              <w:bottom w:val="single" w:color="auto" w:sz="4" w:space="0"/>
              <w:right w:val="single" w:color="auto" w:sz="4" w:space="0"/>
            </w:tcBorders>
            <w:shd w:val="clear" w:color="auto" w:fill="auto"/>
            <w:vAlign w:val="center"/>
          </w:tcPr>
          <w:p>
            <w:pPr>
              <w:widowControl/>
              <w:jc w:val="center"/>
              <w:rPr>
                <w:rFonts w:hint="eastAsia" w:ascii="宋体" w:hAnsi="宋体" w:cs="宋体"/>
                <w:kern w:val="0"/>
                <w:sz w:val="24"/>
                <w:szCs w:val="24"/>
              </w:rPr>
            </w:pPr>
            <w:r>
              <w:rPr>
                <w:rFonts w:hint="eastAsia" w:ascii="宋体" w:hAnsi="宋体" w:cs="宋体"/>
                <w:kern w:val="0"/>
                <w:sz w:val="24"/>
                <w:szCs w:val="24"/>
                <w:lang w:val="en-US" w:eastAsia="zh-CN"/>
              </w:rPr>
              <w:t>神经介入科</w:t>
            </w:r>
          </w:p>
        </w:tc>
      </w:tr>
    </w:tbl>
    <w:p>
      <w:pPr>
        <w:spacing w:line="360" w:lineRule="auto"/>
        <w:ind w:left="480"/>
        <w:rPr>
          <w:rFonts w:ascii="宋体" w:hAnsi="宋体"/>
          <w:color w:val="000000" w:themeColor="text1"/>
          <w:sz w:val="24"/>
          <w14:textFill>
            <w14:solidFill>
              <w14:schemeClr w14:val="tx1"/>
            </w14:solidFill>
          </w14:textFill>
        </w:rPr>
      </w:pPr>
    </w:p>
    <w:p>
      <w:pPr>
        <w:spacing w:line="360" w:lineRule="auto"/>
        <w:ind w:left="480"/>
        <w:rPr>
          <w:rFonts w:ascii="宋体" w:hAnsi="宋体"/>
          <w:color w:val="000000" w:themeColor="text1"/>
          <w:sz w:val="24"/>
          <w14:textFill>
            <w14:solidFill>
              <w14:schemeClr w14:val="tx1"/>
            </w14:solidFill>
          </w14:textFill>
        </w:rPr>
      </w:pPr>
    </w:p>
    <w:p>
      <w:pPr>
        <w:spacing w:line="360" w:lineRule="auto"/>
        <w:ind w:left="480"/>
        <w:rPr>
          <w:rFonts w:ascii="宋体" w:hAnsi="宋体"/>
          <w:color w:val="000000" w:themeColor="text1"/>
          <w:sz w:val="24"/>
          <w14:textFill>
            <w14:solidFill>
              <w14:schemeClr w14:val="tx1"/>
            </w14:solidFill>
          </w14:textFill>
        </w:rPr>
      </w:pP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投标单位的资格要求：见第二章</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谈判文件发放：网站下载</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响应文件递交时间和地点：</w:t>
      </w:r>
    </w:p>
    <w:p>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color w:val="000000" w:themeColor="text1"/>
          <w:sz w:val="24"/>
          <w14:textFill>
            <w14:solidFill>
              <w14:schemeClr w14:val="tx1"/>
            </w14:solidFill>
          </w14:textFill>
        </w:rPr>
        <w:t>响应文件递交时间：</w:t>
      </w:r>
      <w:r>
        <w:rPr>
          <w:rFonts w:hint="eastAsia" w:ascii="宋体" w:hAnsi="宋体"/>
          <w:bCs/>
          <w:color w:val="000000" w:themeColor="text1"/>
          <w:sz w:val="24"/>
          <w14:textFill>
            <w14:solidFill>
              <w14:schemeClr w14:val="tx1"/>
            </w14:solidFill>
          </w14:textFill>
        </w:rPr>
        <w:t>202</w:t>
      </w:r>
      <w:r>
        <w:rPr>
          <w:rFonts w:ascii="宋体" w:hAnsi="宋体"/>
          <w:bCs/>
          <w:color w:val="000000" w:themeColor="text1"/>
          <w:sz w:val="24"/>
          <w14:textFill>
            <w14:solidFill>
              <w14:schemeClr w14:val="tx1"/>
            </w14:solidFill>
          </w14:textFill>
        </w:rPr>
        <w:t>3</w:t>
      </w:r>
      <w:r>
        <w:rPr>
          <w:rFonts w:hint="eastAsia" w:ascii="宋体" w:hAnsi="宋体"/>
          <w:bCs/>
          <w:color w:val="000000" w:themeColor="text1"/>
          <w:sz w:val="24"/>
          <w14:textFill>
            <w14:solidFill>
              <w14:schemeClr w14:val="tx1"/>
            </w14:solidFill>
          </w14:textFill>
        </w:rPr>
        <w:t>年</w:t>
      </w:r>
      <w:r>
        <w:rPr>
          <w:rFonts w:hint="eastAsia" w:ascii="宋体" w:hAnsi="宋体"/>
          <w:bCs/>
          <w:color w:val="000000" w:themeColor="text1"/>
          <w:sz w:val="24"/>
          <w:lang w:val="en-US" w:eastAsia="zh-CN"/>
          <w14:textFill>
            <w14:solidFill>
              <w14:schemeClr w14:val="tx1"/>
            </w14:solidFill>
          </w14:textFill>
        </w:rPr>
        <w:t>12</w:t>
      </w:r>
      <w:r>
        <w:rPr>
          <w:rFonts w:hint="eastAsia" w:ascii="宋体" w:hAnsi="宋体"/>
          <w:bCs/>
          <w:color w:val="000000" w:themeColor="text1"/>
          <w:sz w:val="24"/>
          <w14:textFill>
            <w14:solidFill>
              <w14:schemeClr w14:val="tx1"/>
            </w14:solidFill>
          </w14:textFill>
        </w:rPr>
        <w:t>月</w:t>
      </w:r>
      <w:r>
        <w:rPr>
          <w:rFonts w:hint="eastAsia" w:ascii="宋体" w:hAnsi="宋体"/>
          <w:bCs/>
          <w:color w:val="000000" w:themeColor="text1"/>
          <w:sz w:val="24"/>
          <w:lang w:val="en-US" w:eastAsia="zh-CN"/>
          <w14:textFill>
            <w14:solidFill>
              <w14:schemeClr w14:val="tx1"/>
            </w14:solidFill>
          </w14:textFill>
        </w:rPr>
        <w:t>7</w:t>
      </w:r>
      <w:r>
        <w:rPr>
          <w:rFonts w:hint="eastAsia" w:ascii="宋体" w:hAnsi="宋体"/>
          <w:bCs/>
          <w:color w:val="000000" w:themeColor="text1"/>
          <w:sz w:val="24"/>
          <w14:textFill>
            <w14:solidFill>
              <w14:schemeClr w14:val="tx1"/>
            </w14:solidFill>
          </w14:textFill>
        </w:rPr>
        <w:t>日</w:t>
      </w:r>
      <w:r>
        <w:rPr>
          <w:rFonts w:ascii="宋体" w:hAnsi="宋体"/>
          <w:bCs/>
          <w:color w:val="000000" w:themeColor="text1"/>
          <w:sz w:val="24"/>
          <w14:textFill>
            <w14:solidFill>
              <w14:schemeClr w14:val="tx1"/>
            </w14:solidFill>
          </w14:textFill>
        </w:rPr>
        <w:t>17:00前</w:t>
      </w:r>
    </w:p>
    <w:p>
      <w:pPr>
        <w:pStyle w:val="15"/>
        <w:spacing w:line="360" w:lineRule="auto"/>
        <w:ind w:left="480" w:firstLine="0" w:firstLineChars="0"/>
        <w:rPr>
          <w:rFonts w:ascii="宋体" w:hAnsi="宋体"/>
          <w:bCs/>
          <w:color w:val="000000" w:themeColor="text1"/>
          <w:sz w:val="24"/>
          <w14:textFill>
            <w14:solidFill>
              <w14:schemeClr w14:val="tx1"/>
            </w14:solidFill>
          </w14:textFill>
        </w:rPr>
      </w:pPr>
      <w:r>
        <w:rPr>
          <w:rFonts w:hint="eastAsia" w:ascii="宋体" w:hAnsi="宋体"/>
          <w:b/>
          <w:sz w:val="24"/>
        </w:rPr>
        <w:t>响应文件递交地点：</w:t>
      </w:r>
      <w:r>
        <w:rPr>
          <w:rFonts w:hint="eastAsia" w:ascii="宋体" w:hAnsi="宋体"/>
          <w:bCs/>
          <w:color w:val="000000" w:themeColor="text1"/>
          <w:kern w:val="0"/>
          <w:sz w:val="24"/>
          <w14:textFill>
            <w14:solidFill>
              <w14:schemeClr w14:val="tx1"/>
            </w14:solidFill>
          </w14:textFill>
        </w:rPr>
        <w:t>将响应文件（正本一份）密封交至</w:t>
      </w:r>
      <w:r>
        <w:rPr>
          <w:rFonts w:hint="eastAsia"/>
          <w:kern w:val="0"/>
          <w:sz w:val="24"/>
          <w:szCs w:val="24"/>
        </w:rPr>
        <w:t>杭州市西湖区古墩路</w:t>
      </w:r>
      <w:r>
        <w:rPr>
          <w:kern w:val="0"/>
          <w:sz w:val="24"/>
          <w:szCs w:val="24"/>
        </w:rPr>
        <w:t>1229</w:t>
      </w:r>
      <w:r>
        <w:rPr>
          <w:rFonts w:hint="eastAsia"/>
          <w:kern w:val="0"/>
          <w:sz w:val="24"/>
          <w:szCs w:val="24"/>
        </w:rPr>
        <w:t>号浙江医院三墩院区</w:t>
      </w:r>
      <w:r>
        <w:rPr>
          <w:kern w:val="0"/>
          <w:sz w:val="24"/>
          <w:szCs w:val="24"/>
        </w:rPr>
        <w:t>2</w:t>
      </w:r>
      <w:r>
        <w:rPr>
          <w:rFonts w:hint="eastAsia"/>
          <w:kern w:val="0"/>
          <w:sz w:val="24"/>
          <w:szCs w:val="24"/>
        </w:rPr>
        <w:t>号楼</w:t>
      </w:r>
      <w:r>
        <w:rPr>
          <w:kern w:val="0"/>
          <w:sz w:val="24"/>
          <w:szCs w:val="24"/>
        </w:rPr>
        <w:t>516</w:t>
      </w:r>
      <w:r>
        <w:rPr>
          <w:rFonts w:hint="eastAsia"/>
          <w:kern w:val="0"/>
          <w:sz w:val="24"/>
          <w:szCs w:val="24"/>
        </w:rPr>
        <w:t>房间。</w:t>
      </w:r>
      <w:r>
        <w:rPr>
          <w:rFonts w:hint="eastAsia" w:ascii="宋体" w:hAnsi="宋体"/>
          <w:bCs/>
          <w:color w:val="000000" w:themeColor="text1"/>
          <w:kern w:val="0"/>
          <w:sz w:val="24"/>
          <w14:textFill>
            <w14:solidFill>
              <w14:schemeClr w14:val="tx1"/>
            </w14:solidFill>
          </w14:textFill>
        </w:rPr>
        <w:t>其余响应文件（副本）密封于开标日送至。</w:t>
      </w:r>
    </w:p>
    <w:p>
      <w:pPr>
        <w:pStyle w:val="15"/>
        <w:spacing w:line="360" w:lineRule="auto"/>
        <w:ind w:left="480" w:firstLine="0" w:firstLineChars="0"/>
        <w:rPr>
          <w:color w:val="FF0000"/>
          <w:sz w:val="24"/>
          <w:szCs w:val="24"/>
        </w:rPr>
      </w:pPr>
      <w:r>
        <w:rPr>
          <w:b/>
          <w:sz w:val="24"/>
          <w:szCs w:val="24"/>
        </w:rPr>
        <w:t>其他：</w:t>
      </w:r>
      <w:r>
        <w:rPr>
          <w:rFonts w:hint="eastAsia"/>
          <w:sz w:val="24"/>
          <w:szCs w:val="24"/>
        </w:rPr>
        <w:t>将《供应商登记表》和《耗材报价明细表》电子版（非扫描版）发到邮箱zjyyhczb_cgzx@163.com，邮件标题为“报名项目+公司全称”。</w:t>
      </w:r>
      <w:r>
        <w:rPr>
          <w:rFonts w:hint="eastAsia"/>
          <w:color w:val="FF0000"/>
          <w:sz w:val="24"/>
          <w:szCs w:val="24"/>
        </w:rPr>
        <w:t>投标供应商发送邮件并提交响应文件才算报名成功。</w:t>
      </w:r>
    </w:p>
    <w:p>
      <w:pPr>
        <w:numPr>
          <w:ilvl w:val="0"/>
          <w:numId w:val="1"/>
        </w:numPr>
        <w:spacing w:line="360" w:lineRule="auto"/>
        <w:rPr>
          <w:rFonts w:ascii="宋体" w:hAnsi="宋体"/>
          <w:color w:val="000000" w:themeColor="text1"/>
          <w:sz w:val="24"/>
          <w14:textFill>
            <w14:solidFill>
              <w14:schemeClr w14:val="tx1"/>
            </w14:solidFill>
          </w14:textFill>
        </w:rPr>
      </w:pPr>
      <w:r>
        <w:rPr>
          <w:rFonts w:hint="eastAsia"/>
          <w:sz w:val="24"/>
          <w:szCs w:val="24"/>
        </w:rPr>
        <w:t>谈判</w:t>
      </w:r>
      <w:r>
        <w:rPr>
          <w:sz w:val="24"/>
          <w:szCs w:val="24"/>
        </w:rPr>
        <w:t>时间和地点：</w:t>
      </w:r>
    </w:p>
    <w:p>
      <w:pPr>
        <w:pStyle w:val="15"/>
        <w:spacing w:line="360" w:lineRule="auto"/>
        <w:ind w:left="480" w:firstLine="0" w:firstLineChars="0"/>
        <w:rPr>
          <w:rFonts w:ascii="宋体" w:hAnsi="宋体"/>
          <w:color w:val="000000" w:themeColor="text1"/>
          <w:sz w:val="24"/>
          <w14:textFill>
            <w14:solidFill>
              <w14:schemeClr w14:val="tx1"/>
            </w14:solidFill>
          </w14:textFill>
        </w:rPr>
      </w:pPr>
      <w:r>
        <w:rPr>
          <w:rFonts w:hint="eastAsia" w:ascii="宋体" w:hAnsi="宋体"/>
          <w:color w:val="000000" w:themeColor="text1"/>
          <w:sz w:val="24"/>
          <w14:textFill>
            <w14:solidFill>
              <w14:schemeClr w14:val="tx1"/>
            </w14:solidFill>
          </w14:textFill>
        </w:rPr>
        <w:t>材料审核通过后，将通知各供应商参加招标，地点时间另行通知。</w:t>
      </w:r>
    </w:p>
    <w:p>
      <w:pPr>
        <w:numPr>
          <w:ilvl w:val="0"/>
          <w:numId w:val="1"/>
        </w:numPr>
        <w:spacing w:line="360" w:lineRule="auto"/>
        <w:rPr>
          <w:rFonts w:ascii="宋体" w:hAnsi="宋体"/>
          <w:sz w:val="24"/>
        </w:rPr>
      </w:pPr>
      <w:r>
        <w:rPr>
          <w:rFonts w:hint="eastAsia" w:ascii="宋体" w:hAnsi="宋体"/>
          <w:sz w:val="24"/>
        </w:rPr>
        <w:t>联系地址和电话：</w:t>
      </w:r>
    </w:p>
    <w:p>
      <w:pPr>
        <w:spacing w:line="360" w:lineRule="auto"/>
        <w:ind w:left="480"/>
        <w:rPr>
          <w:rFonts w:ascii="宋体" w:hAnsi="宋体"/>
          <w:sz w:val="24"/>
        </w:rPr>
      </w:pPr>
      <w:r>
        <w:rPr>
          <w:rFonts w:hint="eastAsia" w:ascii="宋体" w:hAnsi="宋体"/>
          <w:sz w:val="24"/>
        </w:rPr>
        <w:t>地址：</w:t>
      </w:r>
      <w:r>
        <w:rPr>
          <w:rFonts w:hint="eastAsia"/>
          <w:sz w:val="24"/>
          <w:szCs w:val="24"/>
        </w:rPr>
        <w:t>杭州市西湖区古墩路1229号浙江医院三墩院区</w:t>
      </w:r>
      <w:r>
        <w:rPr>
          <w:sz w:val="24"/>
          <w:szCs w:val="24"/>
        </w:rPr>
        <w:t>2号楼516房间</w:t>
      </w:r>
      <w:r>
        <w:rPr>
          <w:rFonts w:ascii="宋体" w:hAnsi="宋体"/>
          <w:sz w:val="24"/>
        </w:rPr>
        <w:t xml:space="preserve"> </w:t>
      </w:r>
    </w:p>
    <w:p>
      <w:pPr>
        <w:spacing w:line="360" w:lineRule="auto"/>
        <w:ind w:left="480"/>
        <w:rPr>
          <w:rFonts w:ascii="宋体" w:hAnsi="宋体"/>
          <w:sz w:val="24"/>
        </w:rPr>
      </w:pPr>
      <w:r>
        <w:rPr>
          <w:rFonts w:hint="eastAsia" w:ascii="宋体" w:hAnsi="宋体"/>
          <w:sz w:val="24"/>
        </w:rPr>
        <w:t>联系人：褚老师、胡老师</w:t>
      </w:r>
    </w:p>
    <w:p>
      <w:pPr>
        <w:spacing w:line="360" w:lineRule="auto"/>
        <w:ind w:left="480"/>
        <w:rPr>
          <w:rFonts w:ascii="宋体" w:hAnsi="宋体"/>
          <w:sz w:val="24"/>
        </w:rPr>
      </w:pPr>
      <w:r>
        <w:rPr>
          <w:rFonts w:hint="eastAsia" w:ascii="宋体" w:hAnsi="宋体"/>
          <w:sz w:val="24"/>
        </w:rPr>
        <w:t>联系电话：0571-</w:t>
      </w:r>
      <w:r>
        <w:rPr>
          <w:rFonts w:ascii="宋体" w:hAnsi="宋体"/>
          <w:sz w:val="24"/>
        </w:rPr>
        <w:t>87377972</w:t>
      </w:r>
    </w:p>
    <w:p>
      <w:pPr>
        <w:widowControl/>
        <w:jc w:val="left"/>
        <w:rPr>
          <w:rFonts w:ascii="宋体" w:hAnsi="宋体"/>
          <w:sz w:val="24"/>
        </w:rPr>
      </w:pPr>
      <w:r>
        <w:rPr>
          <w:rFonts w:ascii="宋体" w:hAnsi="宋体"/>
          <w:sz w:val="24"/>
        </w:rPr>
        <w:br w:type="page"/>
      </w:r>
    </w:p>
    <w:p>
      <w:pPr>
        <w:adjustRightInd w:val="0"/>
        <w:snapToGrid w:val="0"/>
        <w:spacing w:line="360" w:lineRule="auto"/>
        <w:ind w:right="480"/>
        <w:jc w:val="center"/>
        <w:rPr>
          <w:rFonts w:ascii="宋体" w:hAnsi="宋体" w:cs="宋体"/>
          <w:b/>
          <w:snapToGrid w:val="0"/>
          <w:kern w:val="0"/>
          <w:sz w:val="32"/>
          <w:szCs w:val="20"/>
        </w:rPr>
      </w:pPr>
      <w:r>
        <w:rPr>
          <w:rFonts w:ascii="宋体" w:hAnsi="宋体" w:cs="宋体"/>
          <w:b/>
          <w:snapToGrid w:val="0"/>
          <w:kern w:val="0"/>
          <w:sz w:val="32"/>
          <w:szCs w:val="20"/>
        </w:rPr>
        <w:t>前附表</w:t>
      </w:r>
    </w:p>
    <w:tbl>
      <w:tblPr>
        <w:tblStyle w:val="10"/>
        <w:tblW w:w="0" w:type="auto"/>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163"/>
        <w:gridCol w:w="2224"/>
        <w:gridCol w:w="5122"/>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响应须知条款</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名称</w:t>
            </w:r>
          </w:p>
        </w:tc>
        <w:tc>
          <w:tcPr>
            <w:tcW w:w="5122"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内容</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077"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1</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采购人</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采购人：浙江</w:t>
            </w:r>
            <w:r>
              <w:rPr>
                <w:rFonts w:hint="eastAsia" w:ascii="Times New Roman" w:hAnsi="Times New Roman"/>
                <w:sz w:val="24"/>
              </w:rPr>
              <w:t>医院</w:t>
            </w:r>
          </w:p>
          <w:p>
            <w:pPr>
              <w:pStyle w:val="26"/>
              <w:snapToGrid w:val="0"/>
              <w:spacing w:line="276" w:lineRule="auto"/>
              <w:ind w:firstLine="0" w:firstLineChars="0"/>
              <w:rPr>
                <w:rFonts w:ascii="Times New Roman" w:hAnsi="Times New Roman"/>
                <w:sz w:val="24"/>
              </w:rPr>
            </w:pPr>
            <w:r>
              <w:rPr>
                <w:rFonts w:ascii="Times New Roman" w:hAnsi="Times New Roman"/>
                <w:sz w:val="24"/>
              </w:rPr>
              <w:t>联系人：</w:t>
            </w:r>
            <w:r>
              <w:rPr>
                <w:rFonts w:hint="eastAsia" w:ascii="Times New Roman" w:hAnsi="Times New Roman"/>
                <w:sz w:val="24"/>
              </w:rPr>
              <w:t>褚老师</w:t>
            </w:r>
            <w:r>
              <w:rPr>
                <w:rFonts w:ascii="Times New Roman" w:hAnsi="Times New Roman"/>
                <w:sz w:val="24"/>
              </w:rPr>
              <w:t>、胡老师</w:t>
            </w:r>
          </w:p>
          <w:p>
            <w:pPr>
              <w:pStyle w:val="26"/>
              <w:snapToGrid w:val="0"/>
              <w:spacing w:line="276" w:lineRule="auto"/>
              <w:ind w:firstLine="0" w:firstLineChars="0"/>
              <w:rPr>
                <w:rFonts w:ascii="Times New Roman" w:hAnsi="Times New Roman"/>
                <w:sz w:val="24"/>
              </w:rPr>
            </w:pPr>
            <w:r>
              <w:rPr>
                <w:rFonts w:ascii="Times New Roman" w:hAnsi="Times New Roman"/>
                <w:sz w:val="24"/>
              </w:rPr>
              <w:t>电  话：0571-87377972</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2</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采购响应文件有效期</w:t>
            </w:r>
          </w:p>
        </w:tc>
        <w:tc>
          <w:tcPr>
            <w:tcW w:w="5122" w:type="dxa"/>
            <w:vAlign w:val="center"/>
          </w:tcPr>
          <w:p>
            <w:pPr>
              <w:widowControl/>
              <w:spacing w:line="276" w:lineRule="auto"/>
              <w:rPr>
                <w:rFonts w:ascii="Times New Roman" w:hAnsi="Times New Roman"/>
                <w:sz w:val="24"/>
              </w:rPr>
            </w:pPr>
            <w:r>
              <w:rPr>
                <w:rFonts w:ascii="Times New Roman" w:hAnsi="Times New Roman"/>
                <w:sz w:val="24"/>
              </w:rPr>
              <w:t>自响应截止时间起90天</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12"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3</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hint="eastAsia" w:ascii="Times New Roman" w:hAnsi="Times New Roman"/>
                <w:sz w:val="24"/>
              </w:rPr>
              <w:t>供应商</w:t>
            </w:r>
            <w:r>
              <w:rPr>
                <w:rFonts w:ascii="Times New Roman" w:hAnsi="Times New Roman"/>
                <w:sz w:val="24"/>
              </w:rPr>
              <w:t>资格要求</w:t>
            </w:r>
          </w:p>
        </w:tc>
        <w:tc>
          <w:tcPr>
            <w:tcW w:w="5122" w:type="dxa"/>
            <w:vAlign w:val="center"/>
          </w:tcPr>
          <w:p>
            <w:pPr>
              <w:pStyle w:val="26"/>
              <w:snapToGrid w:val="0"/>
              <w:spacing w:line="276" w:lineRule="auto"/>
              <w:ind w:firstLine="0" w:firstLineChars="0"/>
              <w:rPr>
                <w:rFonts w:ascii="Times New Roman" w:hAnsi="Times New Roman"/>
                <w:sz w:val="24"/>
              </w:rPr>
            </w:pPr>
            <w:r>
              <w:rPr>
                <w:rFonts w:hint="eastAsia" w:ascii="宋体" w:hAnsi="宋体" w:cs="宋体"/>
              </w:rPr>
              <w:t>详见本项目竞争性磋商公告供应商的资格要求。</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4</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采购响应文件份数</w:t>
            </w:r>
          </w:p>
        </w:tc>
        <w:tc>
          <w:tcPr>
            <w:tcW w:w="5122" w:type="dxa"/>
            <w:vAlign w:val="center"/>
          </w:tcPr>
          <w:p>
            <w:pPr>
              <w:pStyle w:val="26"/>
              <w:snapToGrid w:val="0"/>
              <w:spacing w:line="276" w:lineRule="auto"/>
              <w:ind w:firstLine="0" w:firstLineChars="0"/>
              <w:rPr>
                <w:rFonts w:ascii="Times New Roman" w:hAnsi="Times New Roman"/>
                <w:sz w:val="24"/>
                <w:u w:val="single"/>
              </w:rPr>
            </w:pPr>
            <w:r>
              <w:rPr>
                <w:rFonts w:ascii="Times New Roman" w:hAnsi="Times New Roman"/>
                <w:sz w:val="24"/>
              </w:rPr>
              <w:t>正本</w:t>
            </w:r>
            <w:r>
              <w:rPr>
                <w:rFonts w:hint="eastAsia" w:ascii="Times New Roman" w:hAnsi="Times New Roman"/>
                <w:sz w:val="24"/>
              </w:rPr>
              <w:t>1</w:t>
            </w:r>
            <w:r>
              <w:rPr>
                <w:rFonts w:ascii="Times New Roman" w:hAnsi="Times New Roman"/>
                <w:sz w:val="24"/>
              </w:rPr>
              <w:t>份，副本</w:t>
            </w:r>
            <w:r>
              <w:rPr>
                <w:rFonts w:hint="eastAsia" w:ascii="Times New Roman" w:hAnsi="Times New Roman"/>
                <w:sz w:val="24"/>
              </w:rPr>
              <w:t>2</w:t>
            </w:r>
            <w:r>
              <w:rPr>
                <w:rFonts w:ascii="Times New Roman" w:hAnsi="Times New Roman"/>
                <w:sz w:val="24"/>
              </w:rPr>
              <w:t>份</w:t>
            </w:r>
            <w:r>
              <w:rPr>
                <w:rFonts w:hint="eastAsia" w:ascii="Times New Roman" w:hAnsi="Times New Roman"/>
                <w:sz w:val="24"/>
              </w:rPr>
              <w:t>，单独成册</w:t>
            </w:r>
            <w:r>
              <w:rPr>
                <w:rFonts w:ascii="Times New Roman" w:hAnsi="Times New Roman"/>
                <w:sz w:val="24"/>
              </w:rPr>
              <w:t>并胶装。每份采购响应文件封面标明</w:t>
            </w:r>
            <w:r>
              <w:rPr>
                <w:rFonts w:hint="eastAsia" w:ascii="Times New Roman" w:hAnsi="Times New Roman"/>
                <w:sz w:val="24"/>
              </w:rPr>
              <w:t>“</w:t>
            </w:r>
            <w:r>
              <w:rPr>
                <w:rFonts w:ascii="Times New Roman" w:hAnsi="Times New Roman"/>
                <w:sz w:val="24"/>
              </w:rPr>
              <w:t>正本</w:t>
            </w:r>
            <w:r>
              <w:rPr>
                <w:rFonts w:hint="eastAsia" w:ascii="Times New Roman" w:hAnsi="Times New Roman"/>
                <w:sz w:val="24"/>
              </w:rPr>
              <w:t>”</w:t>
            </w:r>
            <w:r>
              <w:rPr>
                <w:rFonts w:ascii="Times New Roman" w:hAnsi="Times New Roman"/>
                <w:sz w:val="24"/>
              </w:rPr>
              <w:t>或</w:t>
            </w:r>
            <w:r>
              <w:rPr>
                <w:rFonts w:hint="eastAsia" w:ascii="Times New Roman" w:hAnsi="Times New Roman"/>
                <w:sz w:val="24"/>
              </w:rPr>
              <w:t>“</w:t>
            </w:r>
            <w:r>
              <w:rPr>
                <w:rFonts w:ascii="Times New Roman" w:hAnsi="Times New Roman"/>
                <w:sz w:val="24"/>
              </w:rPr>
              <w:t>副本</w:t>
            </w:r>
            <w:r>
              <w:rPr>
                <w:rFonts w:hint="eastAsia" w:ascii="Times New Roman" w:hAnsi="Times New Roman"/>
                <w:sz w:val="24"/>
              </w:rPr>
              <w:t>”</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85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5</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签字或盖章要求</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采购响应文件按“采购响应文件格式”中提供的格式签署、盖章</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6</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7</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采购响应文件提交地点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8</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截止时间和地点</w:t>
            </w:r>
          </w:p>
        </w:tc>
        <w:tc>
          <w:tcPr>
            <w:tcW w:w="5122" w:type="dxa"/>
            <w:vAlign w:val="center"/>
          </w:tcPr>
          <w:p>
            <w:pPr>
              <w:pStyle w:val="26"/>
              <w:snapToGrid w:val="0"/>
              <w:spacing w:line="276" w:lineRule="auto"/>
              <w:ind w:firstLine="0" w:firstLineChars="0"/>
              <w:rPr>
                <w:rFonts w:ascii="Times New Roman" w:hAnsi="Times New Roman"/>
                <w:sz w:val="24"/>
              </w:rPr>
            </w:pPr>
            <w:r>
              <w:rPr>
                <w:rFonts w:ascii="Times New Roman" w:hAnsi="Times New Roman"/>
                <w:sz w:val="24"/>
              </w:rPr>
              <w:t>按“院内采购公告”规定</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0" w:hRule="atLeast"/>
          <w:jc w:val="center"/>
        </w:trPr>
        <w:tc>
          <w:tcPr>
            <w:tcW w:w="1163"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9</w:t>
            </w:r>
          </w:p>
        </w:tc>
        <w:tc>
          <w:tcPr>
            <w:tcW w:w="2224" w:type="dxa"/>
            <w:vAlign w:val="center"/>
          </w:tcPr>
          <w:p>
            <w:pPr>
              <w:pStyle w:val="26"/>
              <w:snapToGrid w:val="0"/>
              <w:spacing w:line="276" w:lineRule="auto"/>
              <w:ind w:firstLine="0" w:firstLineChars="0"/>
              <w:jc w:val="center"/>
              <w:rPr>
                <w:rFonts w:ascii="Times New Roman" w:hAnsi="Times New Roman"/>
                <w:sz w:val="24"/>
              </w:rPr>
            </w:pPr>
            <w:r>
              <w:rPr>
                <w:rFonts w:ascii="Times New Roman" w:hAnsi="Times New Roman"/>
                <w:sz w:val="24"/>
              </w:rPr>
              <w:t>样品要求</w:t>
            </w:r>
          </w:p>
        </w:tc>
        <w:tc>
          <w:tcPr>
            <w:tcW w:w="5122" w:type="dxa"/>
            <w:vAlign w:val="center"/>
          </w:tcPr>
          <w:p>
            <w:pPr>
              <w:pStyle w:val="26"/>
              <w:snapToGrid w:val="0"/>
              <w:spacing w:line="276" w:lineRule="auto"/>
              <w:ind w:firstLine="0" w:firstLineChars="0"/>
              <w:rPr>
                <w:rFonts w:ascii="Times New Roman" w:hAnsi="Times New Roman"/>
                <w:sz w:val="24"/>
              </w:rPr>
            </w:pPr>
            <w:r>
              <w:rPr>
                <w:rFonts w:hint="eastAsia" w:ascii="Times New Roman" w:hAnsi="Times New Roman"/>
                <w:sz w:val="24"/>
              </w:rPr>
              <w:t>不要求</w:t>
            </w:r>
            <w:r>
              <w:rPr>
                <w:rFonts w:ascii="Times New Roman" w:hAnsi="Times New Roman"/>
                <w:sz w:val="24"/>
              </w:rPr>
              <w:t>样品</w:t>
            </w:r>
          </w:p>
        </w:tc>
      </w:tr>
    </w:tbl>
    <w:p>
      <w:pPr>
        <w:spacing w:line="360" w:lineRule="auto"/>
        <w:ind w:left="480"/>
        <w:rPr>
          <w:rFonts w:ascii="宋体" w:hAnsi="宋体"/>
          <w:sz w:val="24"/>
        </w:rPr>
      </w:pP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393" w:firstLineChars="745"/>
        <w:rPr>
          <w:rFonts w:ascii="宋体" w:hAnsi="宋体"/>
          <w:b/>
          <w:color w:val="000000"/>
          <w:sz w:val="32"/>
          <w:szCs w:val="32"/>
        </w:rPr>
      </w:pPr>
      <w:r>
        <w:rPr>
          <w:rFonts w:hint="eastAsia" w:ascii="宋体" w:hAnsi="宋体"/>
          <w:b/>
          <w:color w:val="000000"/>
          <w:sz w:val="32"/>
          <w:szCs w:val="32"/>
        </w:rPr>
        <w:t>第二章 投标单位资格要求</w:t>
      </w:r>
    </w:p>
    <w:p>
      <w:pPr>
        <w:numPr>
          <w:ilvl w:val="0"/>
          <w:numId w:val="2"/>
        </w:numPr>
        <w:tabs>
          <w:tab w:val="left" w:pos="540"/>
          <w:tab w:val="clear" w:pos="420"/>
        </w:tabs>
        <w:spacing w:line="360" w:lineRule="auto"/>
        <w:ind w:left="0" w:firstLine="0"/>
        <w:rPr>
          <w:rFonts w:ascii="宋体" w:hAnsi="宋体"/>
          <w:sz w:val="24"/>
        </w:rPr>
      </w:pPr>
      <w:r>
        <w:rPr>
          <w:rFonts w:hint="eastAsia" w:ascii="宋体" w:hAnsi="宋体"/>
          <w:sz w:val="24"/>
        </w:rPr>
        <w:t>投标单位具备合法的独立法人资格。</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投标单位必须提供企业的营业执照和食品药品监督管理部门颁发的医疗器械经营或生产企业许可证，以及医疗器械产品注册证。</w:t>
      </w:r>
    </w:p>
    <w:p>
      <w:pPr>
        <w:numPr>
          <w:ilvl w:val="0"/>
          <w:numId w:val="2"/>
        </w:numPr>
        <w:tabs>
          <w:tab w:val="left" w:pos="540"/>
          <w:tab w:val="clear" w:pos="420"/>
        </w:tabs>
        <w:spacing w:line="360" w:lineRule="auto"/>
        <w:ind w:left="540" w:hanging="540"/>
        <w:rPr>
          <w:rFonts w:ascii="宋体" w:hAnsi="宋体"/>
          <w:sz w:val="24"/>
        </w:rPr>
      </w:pPr>
      <w:r>
        <w:rPr>
          <w:rFonts w:hint="eastAsia" w:ascii="宋体" w:hAnsi="宋体"/>
          <w:sz w:val="24"/>
        </w:rPr>
        <w:t>投标单位具有各级代理授权书，包括国内生产企业或进口产品的国内总代理商或唯一指定代理商、浙江省级代理商、区域代理商。</w:t>
      </w:r>
    </w:p>
    <w:p>
      <w:pPr>
        <w:numPr>
          <w:ilvl w:val="0"/>
          <w:numId w:val="2"/>
        </w:numPr>
        <w:tabs>
          <w:tab w:val="left" w:pos="540"/>
        </w:tabs>
        <w:spacing w:line="360" w:lineRule="auto"/>
        <w:rPr>
          <w:rFonts w:ascii="宋体" w:hAnsi="宋体"/>
          <w:sz w:val="24"/>
        </w:rPr>
      </w:pPr>
      <w:r>
        <w:rPr>
          <w:rFonts w:hint="eastAsia" w:ascii="宋体" w:hAnsi="宋体"/>
          <w:sz w:val="24"/>
        </w:rPr>
        <w:t>投标单位所有证照均需齐全、在评标期内有效、且无超范围经营现象。</w:t>
      </w:r>
    </w:p>
    <w:p>
      <w:pPr>
        <w:numPr>
          <w:ilvl w:val="0"/>
          <w:numId w:val="2"/>
        </w:numPr>
        <w:tabs>
          <w:tab w:val="left" w:pos="540"/>
        </w:tabs>
        <w:spacing w:line="360" w:lineRule="auto"/>
        <w:rPr>
          <w:rFonts w:ascii="宋体" w:hAnsi="宋体"/>
          <w:sz w:val="24"/>
        </w:rPr>
      </w:pPr>
      <w:r>
        <w:rPr>
          <w:rFonts w:hint="eastAsia" w:ascii="宋体" w:hAnsi="宋体"/>
          <w:sz w:val="24"/>
        </w:rPr>
        <w:t>投标单位商业信誉良好，</w:t>
      </w:r>
      <w:r>
        <w:rPr>
          <w:sz w:val="24"/>
        </w:rPr>
        <w:t>在招标采购活动前</w:t>
      </w:r>
      <w:r>
        <w:rPr>
          <w:rFonts w:hint="eastAsia"/>
          <w:sz w:val="24"/>
        </w:rPr>
        <w:t>三</w:t>
      </w:r>
      <w:r>
        <w:rPr>
          <w:sz w:val="24"/>
        </w:rPr>
        <w:t>年内经营活动</w:t>
      </w:r>
      <w:r>
        <w:rPr>
          <w:rFonts w:hint="eastAsia" w:ascii="宋体" w:hAnsi="宋体"/>
          <w:sz w:val="24"/>
        </w:rPr>
        <w:t>无不良记录信息。</w:t>
      </w:r>
    </w:p>
    <w:p>
      <w:pPr>
        <w:numPr>
          <w:ilvl w:val="0"/>
          <w:numId w:val="2"/>
        </w:numPr>
        <w:tabs>
          <w:tab w:val="left" w:pos="540"/>
        </w:tabs>
        <w:spacing w:line="360" w:lineRule="auto"/>
        <w:rPr>
          <w:rFonts w:ascii="宋体" w:hAnsi="宋体"/>
          <w:sz w:val="24"/>
        </w:rPr>
      </w:pPr>
      <w:r>
        <w:rPr>
          <w:rFonts w:hint="eastAsia" w:ascii="Times New Roman" w:hAnsi="Times New Roman"/>
          <w:sz w:val="24"/>
        </w:rPr>
        <w:t>投标</w:t>
      </w:r>
      <w:r>
        <w:rPr>
          <w:rFonts w:ascii="Times New Roman" w:hAnsi="Times New Roman"/>
          <w:sz w:val="24"/>
        </w:rPr>
        <w:t>单位至本项目响应截止时间止未列入失信被执行人、重大税收违法案件当事人名单、政府采购严重违法失信行为记录名单。（以“信用中国”网站（www.creditchina.gov.cn）、中国政府采购网（www.ccgp.gov.cn）网页查询记录为准）。</w:t>
      </w:r>
    </w:p>
    <w:p>
      <w:pPr>
        <w:numPr>
          <w:ilvl w:val="0"/>
          <w:numId w:val="2"/>
        </w:numPr>
        <w:tabs>
          <w:tab w:val="left" w:pos="540"/>
        </w:tabs>
        <w:spacing w:line="360" w:lineRule="auto"/>
        <w:rPr>
          <w:rFonts w:ascii="宋体" w:hAnsi="宋体"/>
          <w:sz w:val="24"/>
        </w:rPr>
      </w:pPr>
      <w:r>
        <w:rPr>
          <w:bCs/>
          <w:sz w:val="24"/>
        </w:rPr>
        <w:t>投标单位及响应授权代表在购销领域无行贿犯罪的证明（以中国裁判文书网（http://wenshu.court.gov.cn/）查询结果为准）。</w:t>
      </w:r>
    </w:p>
    <w:p>
      <w:pPr>
        <w:numPr>
          <w:ilvl w:val="0"/>
          <w:numId w:val="2"/>
        </w:numPr>
        <w:tabs>
          <w:tab w:val="left" w:pos="540"/>
        </w:tabs>
        <w:spacing w:line="360" w:lineRule="auto"/>
        <w:rPr>
          <w:rFonts w:ascii="宋体" w:hAnsi="宋体"/>
          <w:sz w:val="24"/>
        </w:rPr>
      </w:pPr>
      <w:r>
        <w:rPr>
          <w:rFonts w:hint="eastAsia" w:ascii="宋体" w:hAnsi="宋体"/>
          <w:sz w:val="24"/>
        </w:rPr>
        <w:t>投标单位需具有响应产品对应的两定机构医疗保障信息平台配送资质。</w:t>
      </w:r>
    </w:p>
    <w:p>
      <w:pPr>
        <w:tabs>
          <w:tab w:val="left" w:pos="540"/>
        </w:tabs>
        <w:spacing w:line="360" w:lineRule="auto"/>
        <w:ind w:left="420"/>
        <w:rPr>
          <w:rFonts w:ascii="宋体" w:hAnsi="宋体"/>
          <w:sz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left="474"/>
        <w:jc w:val="center"/>
        <w:rPr>
          <w:rFonts w:ascii="宋体" w:hAnsi="宋体"/>
          <w:b/>
          <w:color w:val="000000"/>
          <w:sz w:val="32"/>
          <w:szCs w:val="32"/>
        </w:rPr>
      </w:pPr>
      <w:r>
        <w:rPr>
          <w:rFonts w:hint="eastAsia" w:ascii="宋体" w:hAnsi="宋体"/>
          <w:b/>
          <w:color w:val="000000"/>
          <w:sz w:val="32"/>
          <w:szCs w:val="32"/>
        </w:rPr>
        <w:t>第三章 采购产品要求</w:t>
      </w:r>
    </w:p>
    <w:p>
      <w:pPr>
        <w:numPr>
          <w:ilvl w:val="0"/>
          <w:numId w:val="3"/>
        </w:numPr>
        <w:tabs>
          <w:tab w:val="left" w:pos="540"/>
        </w:tabs>
        <w:spacing w:line="360" w:lineRule="auto"/>
        <w:rPr>
          <w:rFonts w:ascii="宋体" w:hAnsi="宋体"/>
          <w:color w:val="000000"/>
          <w:sz w:val="24"/>
        </w:rPr>
      </w:pPr>
      <w:r>
        <w:rPr>
          <w:rFonts w:hint="eastAsia" w:ascii="宋体" w:hAnsi="宋体"/>
          <w:color w:val="000000"/>
          <w:sz w:val="24"/>
        </w:rPr>
        <w:t>投标产品必须有医疗器械注册证或备案证，并符合注册管理规范要求。</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质量可靠，性能优良，符合相关的规范和要求，能很好地满足临床使用要求。</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产品为知名品牌，在省内具有一定的用户基础。</w:t>
      </w:r>
    </w:p>
    <w:p>
      <w:pPr>
        <w:numPr>
          <w:ilvl w:val="0"/>
          <w:numId w:val="3"/>
        </w:numPr>
        <w:tabs>
          <w:tab w:val="left" w:pos="540"/>
        </w:tabs>
        <w:spacing w:line="360" w:lineRule="auto"/>
        <w:rPr>
          <w:rFonts w:ascii="宋体" w:hAnsi="宋体"/>
          <w:color w:val="000000"/>
          <w:sz w:val="24"/>
        </w:rPr>
      </w:pPr>
      <w:r>
        <w:rPr>
          <w:rFonts w:hint="eastAsia" w:ascii="宋体" w:hAnsi="宋体"/>
          <w:sz w:val="24"/>
          <w:szCs w:val="24"/>
          <w:lang w:val="zh-CN"/>
        </w:rPr>
        <w:t>产品经我院有关部门使用、试用或验证过。</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sz w:val="24"/>
          <w:szCs w:val="24"/>
          <w:lang w:val="zh-CN"/>
        </w:rPr>
        <w:t>产品需取得两定机构医疗保障信息平台在线交易资格。</w:t>
      </w:r>
    </w:p>
    <w:p>
      <w:pPr>
        <w:numPr>
          <w:ilvl w:val="0"/>
          <w:numId w:val="3"/>
        </w:numPr>
        <w:tabs>
          <w:tab w:val="left" w:pos="540"/>
          <w:tab w:val="left" w:pos="567"/>
          <w:tab w:val="clear" w:pos="420"/>
        </w:tabs>
        <w:spacing w:line="360" w:lineRule="auto"/>
        <w:ind w:left="540" w:hanging="540"/>
        <w:rPr>
          <w:rFonts w:ascii="宋体" w:hAnsi="宋体"/>
          <w:color w:val="000000"/>
          <w:sz w:val="24"/>
        </w:rPr>
      </w:pPr>
      <w:r>
        <w:rPr>
          <w:rFonts w:hint="eastAsia" w:ascii="宋体" w:hAnsi="宋体"/>
          <w:color w:val="000000"/>
          <w:sz w:val="24"/>
        </w:rPr>
        <w:t>投标产品名称、规格必须与注册证和外包装名称、规格一致。</w:t>
      </w:r>
    </w:p>
    <w:p>
      <w:pPr>
        <w:tabs>
          <w:tab w:val="left" w:pos="540"/>
        </w:tabs>
        <w:spacing w:line="360" w:lineRule="auto"/>
        <w:rPr>
          <w:rFonts w:ascii="宋体" w:hAnsi="宋体"/>
          <w:color w:val="000000"/>
          <w:sz w:val="24"/>
        </w:rPr>
      </w:pPr>
    </w:p>
    <w:p>
      <w:pPr>
        <w:spacing w:line="360" w:lineRule="auto"/>
        <w:ind w:left="474"/>
        <w:jc w:val="left"/>
        <w:rPr>
          <w:rFonts w:ascii="宋体" w:hAnsi="宋体"/>
          <w:b/>
          <w:sz w:val="32"/>
          <w:szCs w:val="32"/>
        </w:rPr>
      </w:pPr>
    </w:p>
    <w:p>
      <w:pPr>
        <w:widowControl/>
        <w:jc w:val="left"/>
        <w:rPr>
          <w:rFonts w:ascii="宋体" w:hAnsi="宋体"/>
          <w:b/>
          <w:sz w:val="32"/>
          <w:szCs w:val="32"/>
        </w:rPr>
      </w:pPr>
    </w:p>
    <w:p>
      <w:pPr>
        <w:widowControl/>
        <w:jc w:val="left"/>
        <w:rPr>
          <w:rFonts w:ascii="宋体" w:hAnsi="宋体"/>
          <w:b/>
          <w:sz w:val="32"/>
          <w:szCs w:val="32"/>
        </w:rPr>
      </w:pPr>
      <w:r>
        <w:rPr>
          <w:rFonts w:ascii="宋体" w:hAnsi="宋体"/>
          <w:b/>
          <w:sz w:val="32"/>
          <w:szCs w:val="32"/>
        </w:rPr>
        <w:br w:type="page"/>
      </w:r>
    </w:p>
    <w:p>
      <w:pPr>
        <w:spacing w:line="360" w:lineRule="auto"/>
        <w:ind w:left="474"/>
        <w:jc w:val="center"/>
        <w:rPr>
          <w:rFonts w:ascii="宋体" w:hAnsi="宋体"/>
          <w:b/>
          <w:sz w:val="32"/>
          <w:szCs w:val="32"/>
        </w:rPr>
      </w:pPr>
      <w:r>
        <w:rPr>
          <w:rFonts w:hint="eastAsia" w:ascii="宋体" w:hAnsi="宋体"/>
          <w:b/>
          <w:sz w:val="32"/>
          <w:szCs w:val="32"/>
        </w:rPr>
        <w:t>第四章  报价要求</w:t>
      </w:r>
    </w:p>
    <w:p>
      <w:pPr>
        <w:spacing w:line="360" w:lineRule="auto"/>
        <w:ind w:left="480" w:hanging="480" w:hangingChars="200"/>
        <w:rPr>
          <w:rFonts w:ascii="宋体" w:hAnsi="宋体"/>
          <w:color w:val="000000"/>
          <w:sz w:val="24"/>
        </w:rPr>
      </w:pPr>
      <w:r>
        <w:rPr>
          <w:rFonts w:hint="eastAsia" w:ascii="宋体" w:hAnsi="宋体"/>
          <w:sz w:val="24"/>
        </w:rPr>
        <w:t xml:space="preserve">一、 </w:t>
      </w:r>
      <w:r>
        <w:rPr>
          <w:rFonts w:hint="eastAsia" w:ascii="宋体" w:hAnsi="宋体"/>
          <w:color w:val="000000"/>
          <w:sz w:val="24"/>
        </w:rPr>
        <w:t>投标价格不得高于浙江省内最低成交价。</w:t>
      </w:r>
    </w:p>
    <w:p>
      <w:pPr>
        <w:numPr>
          <w:ilvl w:val="1"/>
          <w:numId w:val="2"/>
        </w:numPr>
        <w:tabs>
          <w:tab w:val="left" w:pos="0"/>
          <w:tab w:val="clear" w:pos="900"/>
        </w:tabs>
        <w:spacing w:line="360" w:lineRule="auto"/>
        <w:ind w:left="540" w:hanging="540"/>
        <w:rPr>
          <w:rFonts w:ascii="宋体" w:hAnsi="宋体"/>
          <w:color w:val="000000"/>
          <w:sz w:val="24"/>
        </w:rPr>
      </w:pPr>
      <w:r>
        <w:rPr>
          <w:rFonts w:hint="eastAsia" w:ascii="宋体" w:hAnsi="宋体"/>
          <w:color w:val="000000"/>
          <w:sz w:val="24"/>
        </w:rPr>
        <w:t>对于已经在我院供货的产品，投标价不得高于现供货价。</w:t>
      </w:r>
    </w:p>
    <w:p>
      <w:pPr>
        <w:numPr>
          <w:ilvl w:val="1"/>
          <w:numId w:val="2"/>
        </w:numPr>
        <w:tabs>
          <w:tab w:val="left" w:pos="0"/>
          <w:tab w:val="clear" w:pos="900"/>
        </w:tabs>
        <w:spacing w:line="360" w:lineRule="auto"/>
        <w:ind w:left="540" w:hanging="540"/>
        <w:rPr>
          <w:rFonts w:ascii="宋体" w:hAnsi="宋体"/>
          <w:color w:val="000000"/>
          <w:sz w:val="24"/>
        </w:rPr>
      </w:pPr>
      <w:r>
        <w:rPr>
          <w:rFonts w:ascii="宋体" w:hAnsi="宋体"/>
          <w:color w:val="000000"/>
          <w:sz w:val="24"/>
        </w:rPr>
        <w:t>报价应包括耗材配送服务等伴随费用。</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本次谈判价格为最终执行价格，如遇该产品在省内任何医院价格调整低于我院采购价时，应第一时间提供最新调价单并及时告知医院。</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为防止出现恶意扰乱招标程序的报价，投标人报价明显高于市场价或明显低于成本价的，视为无效投标处理。</w:t>
      </w:r>
    </w:p>
    <w:p>
      <w:pPr>
        <w:numPr>
          <w:ilvl w:val="1"/>
          <w:numId w:val="2"/>
        </w:numPr>
        <w:tabs>
          <w:tab w:val="left" w:pos="540"/>
          <w:tab w:val="clear" w:pos="900"/>
        </w:tabs>
        <w:spacing w:line="360" w:lineRule="auto"/>
        <w:ind w:left="540" w:hanging="540"/>
        <w:rPr>
          <w:rFonts w:ascii="宋体" w:hAnsi="宋体"/>
          <w:sz w:val="24"/>
        </w:rPr>
      </w:pPr>
      <w:r>
        <w:rPr>
          <w:rFonts w:hint="eastAsia" w:ascii="宋体" w:hAnsi="宋体"/>
          <w:sz w:val="24"/>
        </w:rPr>
        <w:t>投标单位如违反上述条款，将被取消谈判资格或终止合同（协议）。</w:t>
      </w:r>
    </w:p>
    <w:p>
      <w:pPr>
        <w:pStyle w:val="15"/>
        <w:widowControl/>
        <w:snapToGrid w:val="0"/>
        <w:ind w:left="420" w:firstLine="0" w:firstLineChars="0"/>
        <w:jc w:val="left"/>
        <w:rPr>
          <w:rFonts w:ascii="宋体" w:hAnsi="宋体"/>
          <w:color w:val="000000"/>
          <w:sz w:val="24"/>
          <w:szCs w:val="24"/>
        </w:rPr>
      </w:pPr>
    </w:p>
    <w:p>
      <w:pPr>
        <w:widowControl/>
        <w:jc w:val="left"/>
        <w:rPr>
          <w:rFonts w:ascii="宋体" w:hAnsi="宋体"/>
          <w:color w:val="000000"/>
          <w:sz w:val="24"/>
          <w:szCs w:val="24"/>
        </w:rPr>
      </w:pPr>
      <w:r>
        <w:rPr>
          <w:rFonts w:ascii="宋体" w:hAnsi="宋体"/>
          <w:color w:val="000000"/>
          <w:sz w:val="24"/>
          <w:szCs w:val="24"/>
        </w:rPr>
        <w:br w:type="page"/>
      </w:r>
    </w:p>
    <w:p>
      <w:pPr>
        <w:spacing w:line="360" w:lineRule="auto"/>
        <w:ind w:firstLine="2731" w:firstLineChars="850"/>
        <w:rPr>
          <w:rFonts w:ascii="宋体" w:hAnsi="宋体"/>
          <w:b/>
          <w:sz w:val="32"/>
          <w:szCs w:val="32"/>
        </w:rPr>
      </w:pPr>
      <w:r>
        <w:rPr>
          <w:rFonts w:hint="eastAsia" w:ascii="宋体" w:hAnsi="宋体"/>
          <w:b/>
          <w:sz w:val="32"/>
          <w:szCs w:val="32"/>
        </w:rPr>
        <w:t>第五章 评审标准</w:t>
      </w:r>
    </w:p>
    <w:p>
      <w:pPr>
        <w:spacing w:line="360" w:lineRule="auto"/>
        <w:rPr>
          <w:rFonts w:ascii="宋体" w:hAnsi="宋体"/>
          <w:b/>
          <w:szCs w:val="21"/>
        </w:rPr>
      </w:pPr>
      <w:r>
        <w:rPr>
          <w:rFonts w:ascii="宋体" w:hAnsi="宋体"/>
          <w:b/>
          <w:szCs w:val="21"/>
        </w:rPr>
        <w:t>一、商务技术分（</w:t>
      </w:r>
      <w:r>
        <w:rPr>
          <w:rFonts w:hint="eastAsia" w:ascii="宋体" w:hAnsi="宋体"/>
          <w:b/>
          <w:szCs w:val="21"/>
        </w:rPr>
        <w:t>7</w:t>
      </w:r>
      <w:r>
        <w:rPr>
          <w:rFonts w:ascii="宋体" w:hAnsi="宋体"/>
          <w:b/>
          <w:szCs w:val="21"/>
        </w:rPr>
        <w:t>0分）</w:t>
      </w:r>
    </w:p>
    <w:tbl>
      <w:tblPr>
        <w:tblStyle w:val="10"/>
        <w:tblW w:w="8284" w:type="dxa"/>
        <w:tblInd w:w="113" w:type="dxa"/>
        <w:tblLayout w:type="autofit"/>
        <w:tblCellMar>
          <w:top w:w="0" w:type="dxa"/>
          <w:left w:w="108" w:type="dxa"/>
          <w:bottom w:w="0" w:type="dxa"/>
          <w:right w:w="108" w:type="dxa"/>
        </w:tblCellMar>
      </w:tblPr>
      <w:tblGrid>
        <w:gridCol w:w="718"/>
        <w:gridCol w:w="1828"/>
        <w:gridCol w:w="4850"/>
        <w:gridCol w:w="888"/>
      </w:tblGrid>
      <w:tr>
        <w:tblPrEx>
          <w:tblCellMar>
            <w:top w:w="0" w:type="dxa"/>
            <w:left w:w="108" w:type="dxa"/>
            <w:bottom w:w="0" w:type="dxa"/>
            <w:right w:w="108" w:type="dxa"/>
          </w:tblCellMar>
        </w:tblPrEx>
        <w:trPr>
          <w:trHeight w:val="54" w:hRule="atLeast"/>
        </w:trPr>
        <w:tc>
          <w:tcPr>
            <w:tcW w:w="8284" w:type="dxa"/>
            <w:gridSpan w:val="4"/>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宋体" w:hAnsi="宋体"/>
                <w:kern w:val="0"/>
                <w:szCs w:val="21"/>
              </w:rPr>
              <w:t>评分内容</w:t>
            </w:r>
          </w:p>
        </w:tc>
      </w:tr>
      <w:tr>
        <w:tblPrEx>
          <w:tblCellMar>
            <w:top w:w="0" w:type="dxa"/>
            <w:left w:w="108" w:type="dxa"/>
            <w:bottom w:w="0" w:type="dxa"/>
            <w:right w:w="108" w:type="dxa"/>
          </w:tblCellMar>
        </w:tblPrEx>
        <w:trPr>
          <w:trHeight w:val="189"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宋体" w:hAnsi="宋体"/>
                <w:kern w:val="0"/>
                <w:szCs w:val="21"/>
              </w:rPr>
              <w:t>序号</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评分内容</w:t>
            </w:r>
          </w:p>
        </w:tc>
        <w:tc>
          <w:tcPr>
            <w:tcW w:w="4850"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kern w:val="0"/>
                <w:szCs w:val="21"/>
              </w:rPr>
            </w:pPr>
            <w:r>
              <w:rPr>
                <w:rFonts w:hint="eastAsia" w:ascii="宋体" w:hAnsi="宋体" w:cs="宋体"/>
                <w:kern w:val="0"/>
                <w:szCs w:val="21"/>
              </w:rPr>
              <w:t>评分细则</w:t>
            </w:r>
          </w:p>
        </w:tc>
        <w:tc>
          <w:tcPr>
            <w:tcW w:w="8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hint="eastAsia" w:ascii="宋体" w:hAnsi="宋体"/>
                <w:kern w:val="0"/>
                <w:szCs w:val="21"/>
              </w:rPr>
              <w:t>满分</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1</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供应商资信、履约能力</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根据供应商经营管理模式，履约方案给0-5分</w:t>
            </w:r>
          </w:p>
        </w:tc>
        <w:tc>
          <w:tcPr>
            <w:tcW w:w="8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5</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2</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售后服务</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根据供应商提供的售后服务方案给0-5分。</w:t>
            </w:r>
          </w:p>
        </w:tc>
        <w:tc>
          <w:tcPr>
            <w:tcW w:w="8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5</w:t>
            </w:r>
          </w:p>
        </w:tc>
      </w:tr>
      <w:tr>
        <w:tblPrEx>
          <w:tblCellMar>
            <w:top w:w="0" w:type="dxa"/>
            <w:left w:w="108" w:type="dxa"/>
            <w:bottom w:w="0" w:type="dxa"/>
            <w:right w:w="108" w:type="dxa"/>
          </w:tblCellMar>
        </w:tblPrEx>
        <w:trPr>
          <w:trHeight w:val="174"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3</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供货及时性</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供货时间≤24小时得5分；供货时间 24小时-48小时得3分；供货时间＞48小时得1分。</w:t>
            </w:r>
          </w:p>
        </w:tc>
        <w:tc>
          <w:tcPr>
            <w:tcW w:w="8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5</w:t>
            </w:r>
          </w:p>
        </w:tc>
      </w:tr>
      <w:tr>
        <w:tblPrEx>
          <w:tblCellMar>
            <w:top w:w="0" w:type="dxa"/>
            <w:left w:w="108" w:type="dxa"/>
            <w:bottom w:w="0" w:type="dxa"/>
            <w:right w:w="108" w:type="dxa"/>
          </w:tblCellMar>
        </w:tblPrEx>
        <w:trPr>
          <w:trHeight w:val="212"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4</w:t>
            </w:r>
          </w:p>
        </w:tc>
        <w:tc>
          <w:tcPr>
            <w:tcW w:w="1828"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仓储条件</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Times New Roman" w:hAnsi="Times New Roman"/>
                <w:color w:val="000000"/>
                <w:kern w:val="0"/>
                <w:szCs w:val="21"/>
              </w:rPr>
            </w:pPr>
            <w:r>
              <w:rPr>
                <w:rFonts w:hint="eastAsia" w:ascii="宋体" w:hAnsi="宋体"/>
                <w:color w:val="000000"/>
                <w:kern w:val="0"/>
                <w:szCs w:val="21"/>
              </w:rPr>
              <w:t>根据供应商提供的仓储条件给0</w:t>
            </w:r>
            <w:r>
              <w:rPr>
                <w:rFonts w:ascii="宋体" w:hAnsi="宋体"/>
                <w:color w:val="000000"/>
                <w:kern w:val="0"/>
                <w:szCs w:val="21"/>
              </w:rPr>
              <w:t>-5分</w:t>
            </w:r>
            <w:r>
              <w:rPr>
                <w:rFonts w:hint="eastAsia" w:ascii="宋体" w:hAnsi="宋体"/>
                <w:color w:val="000000"/>
                <w:kern w:val="0"/>
                <w:szCs w:val="21"/>
              </w:rPr>
              <w:t>。</w:t>
            </w:r>
          </w:p>
        </w:tc>
        <w:tc>
          <w:tcPr>
            <w:tcW w:w="8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5</w:t>
            </w:r>
          </w:p>
        </w:tc>
      </w:tr>
      <w:tr>
        <w:tblPrEx>
          <w:tblCellMar>
            <w:top w:w="0" w:type="dxa"/>
            <w:left w:w="108" w:type="dxa"/>
            <w:bottom w:w="0" w:type="dxa"/>
            <w:right w:w="108" w:type="dxa"/>
          </w:tblCellMar>
        </w:tblPrEx>
        <w:trPr>
          <w:trHeight w:val="125"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5</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品牌认同度</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根据品牌认同度情况给0</w:t>
            </w:r>
            <w:r>
              <w:rPr>
                <w:rFonts w:ascii="宋体" w:hAnsi="宋体" w:cs="宋体"/>
                <w:color w:val="000000"/>
                <w:kern w:val="0"/>
                <w:szCs w:val="21"/>
              </w:rPr>
              <w:t>-5分</w:t>
            </w:r>
            <w:r>
              <w:rPr>
                <w:rFonts w:hint="eastAsia" w:ascii="宋体" w:hAnsi="宋体" w:cs="宋体"/>
                <w:color w:val="000000"/>
                <w:kern w:val="0"/>
                <w:szCs w:val="21"/>
              </w:rPr>
              <w:t>。</w:t>
            </w:r>
          </w:p>
        </w:tc>
        <w:tc>
          <w:tcPr>
            <w:tcW w:w="8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5</w:t>
            </w:r>
          </w:p>
        </w:tc>
      </w:tr>
      <w:tr>
        <w:tblPrEx>
          <w:tblCellMar>
            <w:top w:w="0" w:type="dxa"/>
            <w:left w:w="108" w:type="dxa"/>
            <w:bottom w:w="0" w:type="dxa"/>
            <w:right w:w="108" w:type="dxa"/>
          </w:tblCellMar>
        </w:tblPrEx>
        <w:trPr>
          <w:trHeight w:val="180"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kern w:val="0"/>
                <w:szCs w:val="21"/>
              </w:rPr>
            </w:pPr>
            <w:r>
              <w:rPr>
                <w:rFonts w:ascii="Times New Roman" w:hAnsi="Times New Roman"/>
                <w:kern w:val="0"/>
                <w:szCs w:val="21"/>
              </w:rPr>
              <w:t>6</w:t>
            </w:r>
          </w:p>
        </w:tc>
        <w:tc>
          <w:tcPr>
            <w:tcW w:w="1828" w:type="dxa"/>
            <w:tcBorders>
              <w:top w:val="nil"/>
              <w:left w:val="nil"/>
              <w:bottom w:val="single" w:color="auto" w:sz="4" w:space="0"/>
              <w:right w:val="single" w:color="auto" w:sz="4" w:space="0"/>
            </w:tcBorders>
            <w:shd w:val="clear" w:color="auto" w:fill="auto"/>
            <w:vAlign w:val="center"/>
          </w:tcPr>
          <w:p>
            <w:pPr>
              <w:widowControl/>
              <w:jc w:val="center"/>
              <w:rPr>
                <w:rFonts w:ascii="宋体" w:hAnsi="宋体" w:cs="宋体"/>
                <w:color w:val="000000"/>
                <w:kern w:val="0"/>
                <w:szCs w:val="21"/>
              </w:rPr>
            </w:pPr>
            <w:r>
              <w:rPr>
                <w:rFonts w:hint="eastAsia" w:ascii="宋体" w:hAnsi="宋体" w:cs="宋体"/>
                <w:color w:val="000000"/>
                <w:kern w:val="0"/>
                <w:szCs w:val="21"/>
              </w:rPr>
              <w:t>产品覆盖率</w:t>
            </w:r>
          </w:p>
        </w:tc>
        <w:tc>
          <w:tcPr>
            <w:tcW w:w="4850" w:type="dxa"/>
            <w:tcBorders>
              <w:top w:val="nil"/>
              <w:left w:val="nil"/>
              <w:bottom w:val="single" w:color="auto" w:sz="4" w:space="0"/>
              <w:right w:val="single" w:color="auto" w:sz="4" w:space="0"/>
            </w:tcBorders>
            <w:shd w:val="clear" w:color="auto" w:fill="auto"/>
            <w:vAlign w:val="center"/>
          </w:tcPr>
          <w:p>
            <w:pPr>
              <w:widowControl/>
              <w:jc w:val="left"/>
              <w:rPr>
                <w:rFonts w:ascii="宋体" w:hAnsi="宋体" w:cs="宋体"/>
                <w:color w:val="000000"/>
                <w:kern w:val="0"/>
                <w:szCs w:val="21"/>
              </w:rPr>
            </w:pPr>
            <w:r>
              <w:rPr>
                <w:rFonts w:hint="eastAsia" w:ascii="宋体" w:hAnsi="宋体" w:cs="宋体"/>
                <w:color w:val="000000"/>
                <w:kern w:val="0"/>
                <w:szCs w:val="21"/>
              </w:rPr>
              <w:t>提供自2</w:t>
            </w:r>
            <w:r>
              <w:rPr>
                <w:rFonts w:ascii="宋体" w:hAnsi="宋体" w:cs="宋体"/>
                <w:color w:val="000000"/>
                <w:kern w:val="0"/>
                <w:szCs w:val="21"/>
              </w:rPr>
              <w:t>021年</w:t>
            </w:r>
            <w:r>
              <w:rPr>
                <w:rFonts w:hint="eastAsia" w:ascii="宋体" w:hAnsi="宋体" w:cs="宋体"/>
                <w:color w:val="000000"/>
                <w:kern w:val="0"/>
                <w:szCs w:val="21"/>
              </w:rPr>
              <w:t>1月1日起在省内医院的销售业绩，每提供一个发票得1分，最高得5分</w:t>
            </w:r>
          </w:p>
        </w:tc>
        <w:tc>
          <w:tcPr>
            <w:tcW w:w="888"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color w:val="000000"/>
                <w:kern w:val="0"/>
                <w:szCs w:val="21"/>
              </w:rPr>
            </w:pPr>
            <w:r>
              <w:rPr>
                <w:rFonts w:ascii="Times New Roman" w:hAnsi="Times New Roman"/>
                <w:color w:val="000000"/>
                <w:kern w:val="0"/>
                <w:szCs w:val="21"/>
              </w:rPr>
              <w:t>5</w:t>
            </w:r>
          </w:p>
        </w:tc>
      </w:tr>
      <w:tr>
        <w:tblPrEx>
          <w:tblCellMar>
            <w:top w:w="0" w:type="dxa"/>
            <w:left w:w="108" w:type="dxa"/>
            <w:bottom w:w="0" w:type="dxa"/>
            <w:right w:w="108" w:type="dxa"/>
          </w:tblCellMar>
        </w:tblPrEx>
        <w:trPr>
          <w:trHeight w:val="242"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182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产品种类规格与临床使用的适用性</w:t>
            </w:r>
          </w:p>
        </w:tc>
        <w:tc>
          <w:tcPr>
            <w:tcW w:w="485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产品种类规格与临床使用的适用性能充分满足临床使用要求得16-20分；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产品种类规格与临床使用的适用性能基本临床使用要求得分6-15分；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产品种类规格与临床使用的适用性只能部分满足临床使用要求得1-5分；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产品种类规格与临床使用的适用性不能满足临床使用要求得0分。</w:t>
            </w:r>
          </w:p>
        </w:tc>
        <w:tc>
          <w:tcPr>
            <w:tcW w:w="888"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ascii="Times New Roman" w:hAnsi="Times New Roman"/>
                <w:color w:val="000000"/>
                <w:kern w:val="0"/>
                <w:szCs w:val="21"/>
              </w:rPr>
            </w:pPr>
            <w:r>
              <w:rPr>
                <w:rFonts w:hint="default" w:ascii="Times New Roman" w:hAnsi="Times New Roman" w:eastAsia="宋体" w:cs="Times New Roman"/>
                <w:i w:val="0"/>
                <w:iCs w:val="0"/>
                <w:color w:val="000000"/>
                <w:kern w:val="0"/>
                <w:sz w:val="22"/>
                <w:szCs w:val="22"/>
                <w:u w:val="none"/>
                <w:lang w:val="en-US" w:eastAsia="zh-CN" w:bidi="ar"/>
              </w:rPr>
              <w:t>20</w:t>
            </w:r>
          </w:p>
        </w:tc>
      </w:tr>
      <w:tr>
        <w:tblPrEx>
          <w:tblCellMar>
            <w:top w:w="0" w:type="dxa"/>
            <w:left w:w="108" w:type="dxa"/>
            <w:bottom w:w="0" w:type="dxa"/>
            <w:right w:w="108" w:type="dxa"/>
          </w:tblCellMar>
        </w:tblPrEx>
        <w:trPr>
          <w:trHeight w:val="278" w:hRule="atLeast"/>
        </w:trPr>
        <w:tc>
          <w:tcPr>
            <w:tcW w:w="718"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kern w:val="0"/>
                <w:szCs w:val="21"/>
              </w:rPr>
            </w:pPr>
            <w:r>
              <w:rPr>
                <w:rFonts w:hint="default" w:ascii="Times New Roman" w:hAnsi="Times New Roman" w:eastAsia="宋体" w:cs="Times New Roman"/>
                <w:i w:val="0"/>
                <w:iCs w:val="0"/>
                <w:color w:val="000000"/>
                <w:kern w:val="0"/>
                <w:sz w:val="22"/>
                <w:szCs w:val="22"/>
                <w:u w:val="none"/>
                <w:lang w:val="en-US" w:eastAsia="zh-CN" w:bidi="ar"/>
              </w:rPr>
              <w:t>8</w:t>
            </w:r>
          </w:p>
        </w:tc>
        <w:tc>
          <w:tcPr>
            <w:tcW w:w="182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产品性能评价</w:t>
            </w:r>
          </w:p>
        </w:tc>
        <w:tc>
          <w:tcPr>
            <w:tcW w:w="485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宋体" w:hAnsi="宋体" w:cs="宋体"/>
                <w:color w:val="000000"/>
                <w:kern w:val="0"/>
                <w:szCs w:val="21"/>
              </w:rPr>
            </w:pPr>
            <w:r>
              <w:rPr>
                <w:rFonts w:hint="eastAsia" w:ascii="宋体" w:hAnsi="宋体" w:eastAsia="宋体" w:cs="宋体"/>
                <w:i w:val="0"/>
                <w:iCs w:val="0"/>
                <w:color w:val="000000"/>
                <w:kern w:val="0"/>
                <w:sz w:val="22"/>
                <w:szCs w:val="22"/>
                <w:u w:val="none"/>
                <w:lang w:val="en-US" w:eastAsia="zh-CN" w:bidi="ar"/>
              </w:rPr>
              <w:t>产品技术性能领先，充分满足临床使用要求得16-20分；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产品技术性能先进，满足临床使用要求得6-15分；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产品技术性能一般，基本满足临床使用要求得1-5分；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产品技术性能差，不能满足临床使用要求得0分。</w:t>
            </w:r>
          </w:p>
        </w:tc>
        <w:tc>
          <w:tcPr>
            <w:tcW w:w="888"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center"/>
              <w:textAlignment w:val="center"/>
              <w:rPr>
                <w:rFonts w:ascii="Times New Roman" w:hAnsi="Times New Roman"/>
                <w:color w:val="000000"/>
                <w:kern w:val="0"/>
                <w:szCs w:val="21"/>
              </w:rPr>
            </w:pPr>
            <w:r>
              <w:rPr>
                <w:rFonts w:hint="default" w:ascii="Times New Roman" w:hAnsi="Times New Roman" w:eastAsia="宋体" w:cs="Times New Roman"/>
                <w:i w:val="0"/>
                <w:iCs w:val="0"/>
                <w:color w:val="000000"/>
                <w:kern w:val="0"/>
                <w:sz w:val="22"/>
                <w:szCs w:val="22"/>
                <w:u w:val="none"/>
                <w:lang w:val="en-US" w:eastAsia="zh-CN" w:bidi="ar"/>
              </w:rPr>
              <w:t>20</w:t>
            </w:r>
          </w:p>
        </w:tc>
      </w:tr>
    </w:tbl>
    <w:p>
      <w:pPr>
        <w:widowControl/>
        <w:jc w:val="left"/>
        <w:rPr>
          <w:rFonts w:ascii="宋体" w:hAnsi="宋体"/>
          <w:b/>
          <w:szCs w:val="21"/>
        </w:rPr>
      </w:pPr>
      <w:r>
        <w:rPr>
          <w:rFonts w:ascii="宋体" w:hAnsi="宋体"/>
          <w:b/>
          <w:szCs w:val="21"/>
        </w:rPr>
        <w:t>二、价格分（</w:t>
      </w:r>
      <w:r>
        <w:rPr>
          <w:rFonts w:hint="eastAsia" w:ascii="宋体" w:hAnsi="宋体"/>
          <w:b/>
          <w:szCs w:val="21"/>
        </w:rPr>
        <w:t>3</w:t>
      </w:r>
      <w:r>
        <w:rPr>
          <w:rFonts w:ascii="宋体" w:hAnsi="宋体"/>
          <w:b/>
          <w:szCs w:val="21"/>
        </w:rPr>
        <w:t>0分）</w:t>
      </w:r>
    </w:p>
    <w:p>
      <w:pPr>
        <w:spacing w:before="156" w:beforeLines="50" w:line="276" w:lineRule="auto"/>
        <w:ind w:left="-51"/>
        <w:rPr>
          <w:rFonts w:ascii="Times New Roman" w:hAnsi="Times New Roman"/>
        </w:rPr>
      </w:pPr>
      <w:r>
        <w:rPr>
          <w:rFonts w:hint="eastAsia" w:ascii="Times New Roman" w:hAnsi="Times New Roman"/>
        </w:rPr>
        <w:t>所有有效报价的算术平均值为基准价。各供应商的报价与基准价对比，计算得分值：</w:t>
      </w:r>
    </w:p>
    <w:p>
      <w:pPr>
        <w:pStyle w:val="15"/>
        <w:numPr>
          <w:ilvl w:val="0"/>
          <w:numId w:val="4"/>
        </w:numPr>
        <w:spacing w:before="156" w:beforeLines="50"/>
        <w:ind w:firstLineChars="0"/>
        <w:rPr>
          <w:rFonts w:ascii="Times New Roman" w:hAnsi="Times New Roman"/>
        </w:rPr>
      </w:pPr>
      <w:r>
        <w:rPr>
          <w:rFonts w:hint="eastAsia" w:ascii="Times New Roman" w:hAnsi="Times New Roman"/>
        </w:rPr>
        <w:t>报价等于基准价，得满分</w:t>
      </w:r>
      <w:r>
        <w:rPr>
          <w:rFonts w:ascii="Times New Roman" w:hAnsi="Times New Roman"/>
        </w:rPr>
        <w:t>30</w:t>
      </w:r>
      <w:r>
        <w:rPr>
          <w:rFonts w:hint="eastAsia" w:ascii="Times New Roman" w:hAnsi="Times New Roman"/>
        </w:rPr>
        <w:t>分；</w:t>
      </w:r>
    </w:p>
    <w:p>
      <w:pPr>
        <w:pStyle w:val="15"/>
        <w:numPr>
          <w:ilvl w:val="0"/>
          <w:numId w:val="4"/>
        </w:numPr>
        <w:spacing w:before="156" w:beforeLines="50"/>
        <w:ind w:firstLineChars="0"/>
        <w:rPr>
          <w:rFonts w:ascii="Times New Roman" w:hAnsi="Times New Roman"/>
        </w:rPr>
      </w:pPr>
      <w:r>
        <w:rPr>
          <w:rFonts w:hint="eastAsia" w:ascii="Times New Roman" w:hAnsi="Times New Roman"/>
        </w:rPr>
        <w:t>报价每高于基准价1%，扣0.</w:t>
      </w:r>
      <w:r>
        <w:rPr>
          <w:rFonts w:ascii="Times New Roman" w:hAnsi="Times New Roman"/>
        </w:rPr>
        <w:t>3</w:t>
      </w:r>
      <w:r>
        <w:rPr>
          <w:rFonts w:hint="eastAsia" w:ascii="Times New Roman" w:hAnsi="Times New Roman"/>
        </w:rPr>
        <w:t>分；</w:t>
      </w:r>
    </w:p>
    <w:p>
      <w:pPr>
        <w:pStyle w:val="15"/>
        <w:numPr>
          <w:ilvl w:val="0"/>
          <w:numId w:val="4"/>
        </w:numPr>
        <w:spacing w:before="156" w:beforeLines="50"/>
        <w:ind w:firstLineChars="0"/>
        <w:rPr>
          <w:rFonts w:ascii="Times New Roman" w:hAnsi="Times New Roman"/>
        </w:rPr>
      </w:pPr>
      <w:r>
        <w:rPr>
          <w:rFonts w:hint="eastAsia" w:ascii="Times New Roman" w:hAnsi="Times New Roman"/>
        </w:rPr>
        <w:t>报价每低于基准价1%，扣0.</w:t>
      </w:r>
      <w:r>
        <w:rPr>
          <w:rFonts w:ascii="Times New Roman" w:hAnsi="Times New Roman"/>
        </w:rPr>
        <w:t>15</w:t>
      </w:r>
      <w:r>
        <w:rPr>
          <w:rFonts w:hint="eastAsia" w:ascii="Times New Roman" w:hAnsi="Times New Roman"/>
        </w:rPr>
        <w:t>分；</w:t>
      </w:r>
    </w:p>
    <w:p>
      <w:pPr>
        <w:pStyle w:val="15"/>
        <w:numPr>
          <w:ilvl w:val="0"/>
          <w:numId w:val="4"/>
        </w:numPr>
        <w:spacing w:before="156" w:beforeLines="50"/>
        <w:ind w:firstLineChars="0"/>
        <w:rPr>
          <w:rFonts w:ascii="Times New Roman" w:hAnsi="Times New Roman"/>
        </w:rPr>
      </w:pPr>
      <w:r>
        <w:rPr>
          <w:rFonts w:hint="eastAsia" w:ascii="Times New Roman" w:hAnsi="Times New Roman"/>
        </w:rPr>
        <w:t>若出现得分为负值时统一修正为0分。</w:t>
      </w:r>
      <w:r>
        <w:rPr>
          <w:rFonts w:ascii="宋体" w:hAnsi="宋体"/>
          <w:b/>
          <w:sz w:val="32"/>
          <w:szCs w:val="32"/>
        </w:rPr>
        <w:br w:type="page"/>
      </w:r>
      <w:bookmarkStart w:id="1" w:name="_GoBack"/>
      <w:bookmarkEnd w:id="1"/>
    </w:p>
    <w:p>
      <w:pPr>
        <w:spacing w:line="360" w:lineRule="auto"/>
        <w:ind w:firstLine="2731" w:firstLineChars="850"/>
        <w:rPr>
          <w:rFonts w:ascii="宋体" w:hAnsi="宋体"/>
          <w:b/>
          <w:sz w:val="32"/>
          <w:szCs w:val="32"/>
        </w:rPr>
      </w:pPr>
      <w:r>
        <w:rPr>
          <w:rFonts w:hint="eastAsia" w:ascii="宋体" w:hAnsi="宋体"/>
          <w:b/>
          <w:sz w:val="32"/>
          <w:szCs w:val="32"/>
        </w:rPr>
        <w:t>第六章 采购响应文件格式</w:t>
      </w:r>
    </w:p>
    <w:p>
      <w:pPr>
        <w:pStyle w:val="5"/>
        <w:spacing w:before="156" w:after="156" w:line="360" w:lineRule="auto"/>
        <w:ind w:firstLine="480" w:firstLineChars="200"/>
        <w:rPr>
          <w:rFonts w:hAnsi="宋体" w:cs="宋体"/>
        </w:rPr>
      </w:pPr>
      <w:r>
        <w:rPr>
          <w:rFonts w:hint="eastAsia" w:hAnsi="宋体" w:cs="宋体"/>
        </w:rPr>
        <w:t>说明：</w:t>
      </w:r>
    </w:p>
    <w:p>
      <w:pPr>
        <w:pStyle w:val="5"/>
        <w:spacing w:before="156" w:after="156" w:line="360" w:lineRule="auto"/>
        <w:ind w:firstLine="480" w:firstLineChars="200"/>
        <w:rPr>
          <w:rFonts w:hAnsi="宋体" w:cs="宋体"/>
        </w:rPr>
      </w:pPr>
      <w:r>
        <w:rPr>
          <w:rFonts w:hint="eastAsia" w:hAnsi="宋体" w:cs="宋体"/>
        </w:rPr>
        <w:t>1.响应文件由供应商根据采购谈判文件要求参照附件格式编制。</w:t>
      </w:r>
    </w:p>
    <w:p>
      <w:pPr>
        <w:pStyle w:val="5"/>
        <w:spacing w:before="156" w:after="156" w:line="360" w:lineRule="auto"/>
        <w:ind w:firstLine="480" w:firstLineChars="200"/>
        <w:rPr>
          <w:rFonts w:hAnsi="宋体" w:cs="宋体"/>
        </w:rPr>
      </w:pPr>
      <w:r>
        <w:rPr>
          <w:rFonts w:hint="eastAsia" w:hAnsi="宋体" w:cs="宋体"/>
        </w:rPr>
        <w:t>2.附件中有参考格式的，参照格式，没有参考格式的，自行编制。</w:t>
      </w:r>
    </w:p>
    <w:p>
      <w:pPr>
        <w:spacing w:line="360" w:lineRule="auto"/>
        <w:ind w:firstLine="2731" w:firstLineChars="850"/>
        <w:rPr>
          <w:rFonts w:ascii="宋体" w:hAnsi="宋体"/>
          <w:b/>
          <w:sz w:val="32"/>
          <w:szCs w:val="32"/>
        </w:rPr>
      </w:pPr>
    </w:p>
    <w:p>
      <w:pPr>
        <w:widowControl/>
        <w:jc w:val="left"/>
        <w:rPr>
          <w:rFonts w:ascii="Times New Roman" w:hAnsi="Times New Roman"/>
          <w:b/>
          <w:bCs/>
          <w:sz w:val="32"/>
          <w:szCs w:val="40"/>
        </w:rPr>
      </w:pPr>
      <w:r>
        <w:rPr>
          <w:rFonts w:ascii="Times New Roman" w:hAnsi="Times New Roman"/>
          <w:b/>
          <w:bCs/>
          <w:sz w:val="32"/>
          <w:szCs w:val="40"/>
        </w:rPr>
        <w:br w:type="page"/>
      </w:r>
    </w:p>
    <w:p>
      <w:pPr>
        <w:rPr>
          <w:rFonts w:ascii="Times New Roman" w:hAnsi="Times New Roman"/>
          <w:b/>
          <w:bCs/>
          <w:kern w:val="0"/>
          <w:sz w:val="44"/>
          <w:szCs w:val="28"/>
        </w:rPr>
      </w:pPr>
      <w:r>
        <w:rPr>
          <w:rFonts w:ascii="Times New Roman" w:hAnsi="Times New Roman"/>
          <w:b/>
          <w:bCs/>
          <w:sz w:val="32"/>
          <w:szCs w:val="40"/>
        </w:rPr>
        <w:t>封面</w:t>
      </w:r>
    </w:p>
    <w:p>
      <w:pPr>
        <w:tabs>
          <w:tab w:val="left" w:pos="2580"/>
          <w:tab w:val="left" w:pos="5940"/>
        </w:tabs>
        <w:autoSpaceDE w:val="0"/>
        <w:autoSpaceDN w:val="0"/>
        <w:adjustRightInd w:val="0"/>
        <w:spacing w:line="300" w:lineRule="auto"/>
        <w:ind w:right="-20" w:firstLine="735" w:firstLineChars="350"/>
        <w:rPr>
          <w:rFonts w:ascii="Times New Roman" w:hAnsi="Times New Roman"/>
        </w:rPr>
      </w:pPr>
    </w:p>
    <w:p>
      <w:pPr>
        <w:tabs>
          <w:tab w:val="left" w:pos="2580"/>
          <w:tab w:val="left" w:pos="5940"/>
        </w:tabs>
        <w:autoSpaceDE w:val="0"/>
        <w:autoSpaceDN w:val="0"/>
        <w:adjustRightInd w:val="0"/>
        <w:spacing w:line="300" w:lineRule="auto"/>
        <w:ind w:right="-20"/>
        <w:jc w:val="right"/>
        <w:rPr>
          <w:rFonts w:ascii="Times New Roman" w:hAnsi="Times New Roman"/>
          <w:sz w:val="28"/>
        </w:rPr>
      </w:pPr>
      <w:r>
        <w:rPr>
          <w:rFonts w:ascii="Times New Roman" w:hAnsi="Times New Roman"/>
          <w:sz w:val="28"/>
        </w:rPr>
        <w:t>正本/副本</w:t>
      </w:r>
    </w:p>
    <w:tbl>
      <w:tblPr>
        <w:tblStyle w:val="11"/>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28" w:type="dxa"/>
        </w:tblCellMar>
      </w:tblPr>
      <w:tblGrid>
        <w:gridCol w:w="1349"/>
        <w:gridCol w:w="3324"/>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项目名称：</w:t>
            </w:r>
          </w:p>
        </w:tc>
        <w:tc>
          <w:tcPr>
            <w:tcW w:w="3324" w:type="dxa"/>
            <w:tcBorders>
              <w:bottom w:val="single" w:color="auto" w:sz="4" w:space="0"/>
            </w:tcBorders>
            <w:vAlign w:val="bottom"/>
          </w:tcPr>
          <w:p>
            <w:pPr>
              <w:tabs>
                <w:tab w:val="left" w:pos="2580"/>
                <w:tab w:val="left" w:pos="5940"/>
              </w:tabs>
              <w:autoSpaceDE w:val="0"/>
              <w:autoSpaceDN w:val="0"/>
              <w:adjustRightInd w:val="0"/>
              <w:spacing w:line="300" w:lineRule="auto"/>
              <w:ind w:right="-20"/>
              <w:jc w:val="center"/>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项目编号：</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标项序号</w:t>
            </w:r>
            <w:r>
              <w:rPr>
                <w:rFonts w:hint="eastAsia" w:ascii="Times New Roman" w:hAnsi="Times New Roman"/>
                <w:kern w:val="0"/>
                <w:sz w:val="24"/>
                <w:szCs w:val="20"/>
              </w:rPr>
              <w:t>：</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28" w:type="dxa"/>
          </w:tblCellMar>
        </w:tblPrEx>
        <w:trPr>
          <w:trHeight w:val="510" w:hRule="atLeast"/>
        </w:trPr>
        <w:tc>
          <w:tcPr>
            <w:tcW w:w="1349" w:type="dxa"/>
            <w:vAlign w:val="bottom"/>
          </w:tcPr>
          <w:p>
            <w:pPr>
              <w:tabs>
                <w:tab w:val="left" w:pos="2580"/>
                <w:tab w:val="left" w:pos="5940"/>
              </w:tabs>
              <w:autoSpaceDE w:val="0"/>
              <w:autoSpaceDN w:val="0"/>
              <w:adjustRightInd w:val="0"/>
              <w:spacing w:line="300" w:lineRule="auto"/>
              <w:ind w:right="-20"/>
              <w:jc w:val="right"/>
              <w:rPr>
                <w:rFonts w:ascii="Times New Roman" w:hAnsi="Times New Roman"/>
                <w:kern w:val="0"/>
                <w:sz w:val="24"/>
                <w:szCs w:val="20"/>
              </w:rPr>
            </w:pPr>
            <w:r>
              <w:rPr>
                <w:rFonts w:ascii="Times New Roman" w:hAnsi="Times New Roman"/>
                <w:kern w:val="0"/>
                <w:sz w:val="24"/>
                <w:szCs w:val="20"/>
              </w:rPr>
              <w:t>标项名称：</w:t>
            </w:r>
          </w:p>
        </w:tc>
        <w:tc>
          <w:tcPr>
            <w:tcW w:w="3324" w:type="dxa"/>
            <w:tcBorders>
              <w:top w:val="single" w:color="auto" w:sz="4" w:space="0"/>
              <w:bottom w:val="single" w:color="auto" w:sz="4" w:space="0"/>
            </w:tcBorders>
            <w:vAlign w:val="bottom"/>
          </w:tcPr>
          <w:p>
            <w:pPr>
              <w:tabs>
                <w:tab w:val="left" w:pos="2580"/>
                <w:tab w:val="left" w:pos="5940"/>
              </w:tabs>
              <w:autoSpaceDE w:val="0"/>
              <w:autoSpaceDN w:val="0"/>
              <w:adjustRightInd w:val="0"/>
              <w:spacing w:line="300" w:lineRule="auto"/>
              <w:ind w:right="-20"/>
              <w:rPr>
                <w:rFonts w:ascii="Times New Roman" w:hAnsi="Times New Roman"/>
                <w:kern w:val="0"/>
                <w:sz w:val="24"/>
                <w:szCs w:val="20"/>
              </w:rPr>
            </w:pPr>
          </w:p>
        </w:tc>
      </w:tr>
    </w:tbl>
    <w:p>
      <w:pPr>
        <w:tabs>
          <w:tab w:val="left" w:pos="2580"/>
          <w:tab w:val="left" w:pos="5940"/>
        </w:tabs>
        <w:autoSpaceDE w:val="0"/>
        <w:autoSpaceDN w:val="0"/>
        <w:adjustRightInd w:val="0"/>
        <w:spacing w:line="300" w:lineRule="auto"/>
        <w:ind w:right="-20"/>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autoSpaceDE w:val="0"/>
        <w:autoSpaceDN w:val="0"/>
        <w:adjustRightInd w:val="0"/>
        <w:spacing w:line="300" w:lineRule="auto"/>
        <w:jc w:val="left"/>
        <w:rPr>
          <w:rFonts w:ascii="Times New Roman" w:hAnsi="Times New Roman"/>
          <w:sz w:val="24"/>
        </w:rPr>
      </w:pPr>
    </w:p>
    <w:p>
      <w:pPr>
        <w:tabs>
          <w:tab w:val="left" w:pos="1805"/>
          <w:tab w:val="left" w:pos="5360"/>
        </w:tabs>
        <w:autoSpaceDE w:val="0"/>
        <w:autoSpaceDN w:val="0"/>
        <w:adjustRightInd w:val="0"/>
        <w:spacing w:line="300" w:lineRule="auto"/>
        <w:ind w:right="-20"/>
        <w:jc w:val="center"/>
        <w:rPr>
          <w:rFonts w:ascii="Times New Roman" w:hAnsi="Times New Roman"/>
          <w:sz w:val="96"/>
        </w:rPr>
      </w:pPr>
      <w:r>
        <w:rPr>
          <w:rFonts w:ascii="Times New Roman" w:hAnsi="Times New Roman"/>
          <w:sz w:val="96"/>
        </w:rPr>
        <w:t>采购响应文件</w:t>
      </w:r>
    </w:p>
    <w:p>
      <w:pPr>
        <w:tabs>
          <w:tab w:val="left" w:pos="1805"/>
          <w:tab w:val="left" w:pos="5360"/>
        </w:tabs>
        <w:autoSpaceDE w:val="0"/>
        <w:autoSpaceDN w:val="0"/>
        <w:adjustRightInd w:val="0"/>
        <w:spacing w:line="300" w:lineRule="auto"/>
        <w:ind w:right="-20"/>
        <w:jc w:val="center"/>
        <w:rPr>
          <w:rFonts w:ascii="Times New Roman" w:hAnsi="Times New Roman"/>
          <w:sz w:val="72"/>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autoSpaceDE w:val="0"/>
        <w:autoSpaceDN w:val="0"/>
        <w:adjustRightInd w:val="0"/>
        <w:spacing w:line="300" w:lineRule="auto"/>
        <w:jc w:val="left"/>
        <w:rPr>
          <w:rFonts w:ascii="Times New Roman" w:hAnsi="Times New Roman"/>
          <w:sz w:val="20"/>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供应商名称：</w:t>
      </w:r>
      <w:r>
        <w:rPr>
          <w:rFonts w:ascii="Times New Roman" w:hAnsi="Times New Roman"/>
          <w:sz w:val="28"/>
          <w:u w:val="single"/>
        </w:rPr>
        <w:t xml:space="preserve">                    </w:t>
      </w:r>
      <w:r>
        <w:rPr>
          <w:rFonts w:ascii="Times New Roman" w:hAnsi="Times New Roman"/>
          <w:sz w:val="28"/>
        </w:rPr>
        <w:t>（盖单位公章）</w:t>
      </w: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p>
    <w:p>
      <w:pPr>
        <w:tabs>
          <w:tab w:val="left" w:pos="6080"/>
          <w:tab w:val="left" w:pos="6640"/>
        </w:tabs>
        <w:autoSpaceDE w:val="0"/>
        <w:autoSpaceDN w:val="0"/>
        <w:adjustRightInd w:val="0"/>
        <w:spacing w:line="300" w:lineRule="auto"/>
        <w:ind w:left="774" w:right="403"/>
        <w:jc w:val="left"/>
        <w:rPr>
          <w:rFonts w:ascii="Times New Roman" w:hAnsi="Times New Roman"/>
          <w:sz w:val="28"/>
        </w:rPr>
      </w:pPr>
      <w:r>
        <w:rPr>
          <w:rFonts w:ascii="Times New Roman" w:hAnsi="Times New Roman"/>
          <w:sz w:val="28"/>
        </w:rPr>
        <w:t>日期：       年    月    日</w:t>
      </w:r>
    </w:p>
    <w:p>
      <w:pPr>
        <w:widowControl/>
        <w:jc w:val="left"/>
        <w:rPr>
          <w:rFonts w:ascii="Times New Roman" w:hAnsi="Times New Roman"/>
          <w:sz w:val="28"/>
        </w:rPr>
      </w:pPr>
      <w:r>
        <w:rPr>
          <w:rFonts w:ascii="Times New Roman" w:hAnsi="Times New Roman"/>
          <w:sz w:val="28"/>
        </w:rPr>
        <w:br w:type="page"/>
      </w:r>
    </w:p>
    <w:p>
      <w:pPr>
        <w:tabs>
          <w:tab w:val="left" w:pos="6080"/>
          <w:tab w:val="left" w:pos="6640"/>
        </w:tabs>
        <w:autoSpaceDE w:val="0"/>
        <w:autoSpaceDN w:val="0"/>
        <w:adjustRightInd w:val="0"/>
        <w:spacing w:line="300" w:lineRule="auto"/>
        <w:ind w:left="774" w:right="403"/>
        <w:jc w:val="center"/>
        <w:rPr>
          <w:rFonts w:ascii="Times New Roman" w:hAnsi="Times New Roman"/>
          <w:sz w:val="28"/>
        </w:rPr>
      </w:pPr>
      <w:r>
        <w:rPr>
          <w:rFonts w:hint="eastAsia" w:ascii="Times New Roman" w:hAnsi="Times New Roman"/>
          <w:sz w:val="28"/>
        </w:rPr>
        <w:t xml:space="preserve">目 </w:t>
      </w:r>
      <w:r>
        <w:rPr>
          <w:rFonts w:ascii="Times New Roman" w:hAnsi="Times New Roman"/>
          <w:sz w:val="28"/>
        </w:rPr>
        <w:t xml:space="preserve"> </w:t>
      </w:r>
      <w:r>
        <w:rPr>
          <w:rFonts w:hint="eastAsia" w:ascii="Times New Roman" w:hAnsi="Times New Roman"/>
          <w:sz w:val="28"/>
        </w:rPr>
        <w:t>录</w:t>
      </w:r>
    </w:p>
    <w:p>
      <w:pPr>
        <w:spacing w:line="360" w:lineRule="auto"/>
        <w:rPr>
          <w:rFonts w:ascii="宋体" w:hAnsi="宋体"/>
          <w:sz w:val="24"/>
        </w:rPr>
      </w:pPr>
      <w:r>
        <w:rPr>
          <w:rFonts w:hint="eastAsia" w:ascii="宋体" w:hAnsi="宋体"/>
          <w:color w:val="000000"/>
          <w:sz w:val="24"/>
        </w:rPr>
        <w:t>一、谈判文件</w:t>
      </w:r>
      <w:r>
        <w:rPr>
          <w:rFonts w:hint="eastAsia" w:ascii="宋体" w:hAnsi="宋体"/>
          <w:bCs/>
          <w:sz w:val="24"/>
        </w:rPr>
        <w:t>内容包括（</w:t>
      </w:r>
      <w:r>
        <w:rPr>
          <w:rFonts w:hint="eastAsia"/>
          <w:sz w:val="24"/>
          <w:szCs w:val="24"/>
        </w:rPr>
        <w:t>按序装订，逐页盖章</w:t>
      </w:r>
      <w:r>
        <w:rPr>
          <w:rFonts w:hint="eastAsia" w:ascii="宋体" w:hAnsi="宋体"/>
          <w:bCs/>
          <w:sz w:val="24"/>
        </w:rPr>
        <w:t>）：</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《供应商登记表》</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《耗材报价</w:t>
      </w:r>
      <w:r>
        <w:rPr>
          <w:rFonts w:ascii="宋体" w:hAnsi="宋体"/>
          <w:sz w:val="24"/>
          <w:lang w:val="zh-CN"/>
        </w:rPr>
        <w:t>明细表</w:t>
      </w:r>
      <w:r>
        <w:rPr>
          <w:rFonts w:hint="eastAsia" w:ascii="宋体" w:hAnsi="宋体"/>
          <w:sz w:val="24"/>
          <w:lang w:val="zh-CN"/>
        </w:rPr>
        <w:t>》</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《配套设备报价表》（如有）</w:t>
      </w:r>
    </w:p>
    <w:p>
      <w:pPr>
        <w:pStyle w:val="15"/>
        <w:numPr>
          <w:ilvl w:val="0"/>
          <w:numId w:val="5"/>
        </w:numPr>
        <w:spacing w:line="360" w:lineRule="auto"/>
        <w:ind w:firstLineChars="0"/>
        <w:rPr>
          <w:rFonts w:ascii="宋体" w:hAnsi="宋体"/>
          <w:sz w:val="24"/>
          <w:lang w:val="zh-CN"/>
        </w:rPr>
      </w:pPr>
      <w:r>
        <w:rPr>
          <w:rFonts w:hint="eastAsia" w:ascii="宋体" w:hAnsi="宋体"/>
          <w:sz w:val="24"/>
          <w:lang w:val="zh-CN"/>
        </w:rPr>
        <w:t>以下资格证明文件（附件一）</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供应商营业执照</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供应商医疗器械经营许可证或备案证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生产厂家营业执照</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生产厂家医疗器械生产许可证或备案证/消毒产品生产企业卫生许可证（如是消毒产品）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医疗器械产品注册证或备案证/消毒产品卫生安全评价报告（如是消毒产品）</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符合参与采购活动资格条件的承诺函</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供应商商业信誉证明材料</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与其他供应商无利害关系的声明函</w:t>
      </w:r>
    </w:p>
    <w:p>
      <w:pPr>
        <w:pStyle w:val="15"/>
        <w:numPr>
          <w:ilvl w:val="1"/>
          <w:numId w:val="6"/>
        </w:numPr>
        <w:spacing w:line="360" w:lineRule="auto"/>
        <w:ind w:left="420" w:firstLine="420" w:firstLineChars="0"/>
        <w:rPr>
          <w:rFonts w:ascii="宋体" w:hAnsi="宋体"/>
          <w:sz w:val="24"/>
          <w:lang w:val="zh-CN"/>
        </w:rPr>
      </w:pPr>
      <w:r>
        <w:rPr>
          <w:rFonts w:hint="eastAsia" w:ascii="宋体" w:hAnsi="宋体"/>
          <w:sz w:val="24"/>
          <w:lang w:val="zh-CN"/>
        </w:rPr>
        <w:t>供应商基本情况表及简介</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生产厂家对供应商的逐级授权书</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产品的主要优势、特点、性能参数等可靠性证明</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供应商仓储情况说明，包括地址、仓储条件照片等</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产品质量与供货承诺书</w:t>
      </w:r>
      <w:r>
        <w:rPr>
          <w:rFonts w:hint="eastAsia" w:ascii="宋体" w:hAnsi="宋体"/>
          <w:sz w:val="24"/>
        </w:rPr>
        <w:t>（格式见附件二）</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rPr>
        <w:t>价格承诺书（格式见附件三）</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法定代表人授权委托书（格式见附件</w:t>
      </w:r>
      <w:r>
        <w:rPr>
          <w:rFonts w:hint="eastAsia" w:ascii="宋体" w:hAnsi="宋体"/>
          <w:sz w:val="24"/>
          <w:lang w:val="zh-CN"/>
        </w:rPr>
        <w:t>四</w:t>
      </w:r>
      <w:r>
        <w:rPr>
          <w:rFonts w:ascii="宋体" w:hAnsi="宋体"/>
          <w:sz w:val="24"/>
          <w:lang w:val="zh-CN"/>
        </w:rPr>
        <w:t>）</w:t>
      </w:r>
    </w:p>
    <w:p>
      <w:pPr>
        <w:numPr>
          <w:ilvl w:val="0"/>
          <w:numId w:val="5"/>
        </w:numPr>
        <w:autoSpaceDE w:val="0"/>
        <w:autoSpaceDN w:val="0"/>
        <w:adjustRightInd w:val="0"/>
        <w:spacing w:line="360" w:lineRule="auto"/>
        <w:rPr>
          <w:rFonts w:ascii="宋体" w:hAnsi="宋体"/>
          <w:sz w:val="24"/>
          <w:lang w:val="zh-CN"/>
        </w:rPr>
      </w:pPr>
      <w:r>
        <w:rPr>
          <w:rFonts w:hint="eastAsia" w:ascii="宋体" w:hAnsi="宋体"/>
          <w:sz w:val="24"/>
          <w:lang w:val="zh-CN"/>
        </w:rPr>
        <w:t>重点用户名单（</w:t>
      </w:r>
      <w:r>
        <w:rPr>
          <w:rFonts w:hint="eastAsia" w:ascii="宋体" w:hAnsi="宋体"/>
          <w:sz w:val="24"/>
        </w:rPr>
        <w:t>格式见</w:t>
      </w:r>
      <w:r>
        <w:rPr>
          <w:rFonts w:hint="eastAsia" w:ascii="宋体" w:hAnsi="宋体"/>
          <w:sz w:val="24"/>
          <w:lang w:val="zh-CN"/>
        </w:rPr>
        <w:t>附件五）</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产品彩页</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产品说明书</w:t>
      </w:r>
    </w:p>
    <w:p>
      <w:pPr>
        <w:numPr>
          <w:ilvl w:val="0"/>
          <w:numId w:val="5"/>
        </w:numPr>
        <w:autoSpaceDE w:val="0"/>
        <w:autoSpaceDN w:val="0"/>
        <w:adjustRightInd w:val="0"/>
        <w:spacing w:line="360" w:lineRule="auto"/>
        <w:rPr>
          <w:rFonts w:ascii="宋体" w:hAnsi="宋体"/>
          <w:sz w:val="24"/>
          <w:lang w:val="zh-CN"/>
        </w:rPr>
      </w:pPr>
      <w:r>
        <w:rPr>
          <w:rFonts w:ascii="宋体" w:hAnsi="宋体"/>
          <w:sz w:val="24"/>
          <w:lang w:val="zh-CN"/>
        </w:rPr>
        <w:t>供应商认为需提交的其他材料</w:t>
      </w:r>
    </w:p>
    <w:p>
      <w:pPr>
        <w:widowControl/>
        <w:spacing w:line="360" w:lineRule="auto"/>
        <w:ind w:left="535" w:leftChars="-1" w:hanging="537" w:hangingChars="224"/>
        <w:rPr>
          <w:rFonts w:ascii="宋体" w:hAnsi="宋体"/>
          <w:bCs/>
          <w:color w:val="000000"/>
          <w:sz w:val="24"/>
          <w:lang w:val="zh-CN"/>
        </w:rPr>
      </w:pPr>
      <w:r>
        <w:rPr>
          <w:rFonts w:hint="eastAsia" w:ascii="宋体" w:hAnsi="宋体"/>
          <w:color w:val="000000"/>
          <w:sz w:val="24"/>
        </w:rPr>
        <w:t>二、</w:t>
      </w:r>
      <w:r>
        <w:rPr>
          <w:rFonts w:ascii="宋体" w:hAnsi="宋体"/>
          <w:bCs/>
          <w:color w:val="000000"/>
          <w:sz w:val="24"/>
          <w:lang w:val="zh-CN"/>
        </w:rPr>
        <w:t>作为经营企业的投标人若代理多个生产企业产品投标，其生产企业及产品</w:t>
      </w:r>
      <w:r>
        <w:rPr>
          <w:rFonts w:hint="eastAsia" w:ascii="宋体" w:hAnsi="宋体"/>
          <w:bCs/>
          <w:color w:val="000000"/>
          <w:sz w:val="24"/>
          <w:lang w:val="zh-CN"/>
        </w:rPr>
        <w:t>注册证</w:t>
      </w:r>
      <w:r>
        <w:rPr>
          <w:rFonts w:ascii="宋体" w:hAnsi="宋体"/>
          <w:bCs/>
          <w:color w:val="000000"/>
          <w:sz w:val="24"/>
          <w:lang w:val="zh-CN"/>
        </w:rPr>
        <w:t>以生产企业为单位，</w:t>
      </w:r>
      <w:r>
        <w:rPr>
          <w:rFonts w:hint="eastAsia" w:ascii="宋体" w:hAnsi="宋体"/>
          <w:bCs/>
          <w:color w:val="000000"/>
          <w:sz w:val="24"/>
          <w:lang w:val="zh-CN"/>
        </w:rPr>
        <w:t>如产品较多</w:t>
      </w:r>
      <w:r>
        <w:rPr>
          <w:rFonts w:ascii="宋体" w:hAnsi="宋体"/>
          <w:bCs/>
          <w:color w:val="000000"/>
          <w:sz w:val="24"/>
          <w:lang w:val="zh-CN"/>
        </w:rPr>
        <w:t>每个生产企业及产品</w:t>
      </w:r>
      <w:r>
        <w:rPr>
          <w:rFonts w:hint="eastAsia" w:ascii="宋体" w:hAnsi="宋体"/>
          <w:bCs/>
          <w:color w:val="000000"/>
          <w:sz w:val="24"/>
          <w:lang w:val="zh-CN"/>
        </w:rPr>
        <w:t>注册证可分开</w:t>
      </w:r>
      <w:r>
        <w:rPr>
          <w:rFonts w:ascii="宋体" w:hAnsi="宋体"/>
          <w:bCs/>
          <w:color w:val="000000"/>
          <w:sz w:val="24"/>
          <w:lang w:val="zh-CN"/>
        </w:rPr>
        <w:t>装订成册。</w:t>
      </w:r>
    </w:p>
    <w:p>
      <w:pPr>
        <w:widowControl/>
        <w:jc w:val="left"/>
        <w:rPr>
          <w:rFonts w:ascii="宋体" w:hAnsi="宋体"/>
          <w:color w:val="000000"/>
          <w:sz w:val="24"/>
          <w:szCs w:val="24"/>
        </w:rPr>
      </w:pPr>
    </w:p>
    <w:p>
      <w:pPr>
        <w:widowControl/>
        <w:jc w:val="left"/>
        <w:rPr>
          <w:rFonts w:ascii="宋体" w:hAnsi="宋体"/>
          <w:b/>
          <w:bCs/>
          <w:sz w:val="28"/>
          <w:szCs w:val="28"/>
        </w:rPr>
      </w:pPr>
      <w:r>
        <w:rPr>
          <w:rFonts w:ascii="宋体" w:hAnsi="宋体"/>
          <w:b/>
          <w:bCs/>
          <w:sz w:val="28"/>
          <w:szCs w:val="28"/>
        </w:rPr>
        <w:br w:type="page"/>
      </w:r>
    </w:p>
    <w:p>
      <w:pPr>
        <w:widowControl/>
        <w:jc w:val="left"/>
        <w:rPr>
          <w:rFonts w:ascii="宋体" w:hAnsi="宋体"/>
          <w:b/>
          <w:bCs/>
          <w:sz w:val="28"/>
          <w:szCs w:val="28"/>
        </w:rPr>
      </w:pPr>
      <w:r>
        <w:rPr>
          <w:rFonts w:ascii="宋体" w:hAnsi="宋体"/>
          <w:b/>
          <w:bCs/>
          <w:sz w:val="28"/>
          <w:szCs w:val="28"/>
        </w:rPr>
        <w:t>附件一</w:t>
      </w:r>
    </w:p>
    <w:p>
      <w:pPr>
        <w:widowControl/>
        <w:jc w:val="center"/>
        <w:rPr>
          <w:rFonts w:ascii="宋体" w:hAnsi="宋体"/>
          <w:b/>
          <w:bCs/>
          <w:sz w:val="28"/>
          <w:szCs w:val="28"/>
        </w:rPr>
      </w:pPr>
      <w:r>
        <w:rPr>
          <w:rFonts w:ascii="宋体" w:hAnsi="宋体"/>
          <w:b/>
          <w:bCs/>
          <w:sz w:val="28"/>
          <w:szCs w:val="28"/>
        </w:rPr>
        <w:t>资格证明文件</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供应商营业执照</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供应商医疗器械经营许可证或备案证</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生产厂家营业执照</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生产厂家医疗器械生产许可证或备案证</w:t>
      </w:r>
      <w:r>
        <w:rPr>
          <w:rFonts w:hint="eastAsia" w:ascii="宋体" w:hAnsi="宋体"/>
          <w:sz w:val="24"/>
          <w:szCs w:val="24"/>
        </w:rPr>
        <w:t>/消毒产品生产企业卫生许可证（如是消毒产品）</w:t>
      </w:r>
    </w:p>
    <w:p>
      <w:pPr>
        <w:numPr>
          <w:ilvl w:val="0"/>
          <w:numId w:val="7"/>
        </w:numPr>
        <w:autoSpaceDE w:val="0"/>
        <w:autoSpaceDN w:val="0"/>
        <w:adjustRightInd w:val="0"/>
        <w:spacing w:line="360" w:lineRule="auto"/>
        <w:rPr>
          <w:rFonts w:ascii="宋体" w:hAnsi="宋体"/>
          <w:sz w:val="24"/>
          <w:szCs w:val="24"/>
          <w:lang w:val="zh-CN"/>
        </w:rPr>
      </w:pPr>
      <w:r>
        <w:rPr>
          <w:rFonts w:hint="eastAsia" w:ascii="宋体" w:hAnsi="宋体"/>
          <w:sz w:val="24"/>
          <w:szCs w:val="24"/>
          <w:lang w:val="zh-CN"/>
        </w:rPr>
        <w:t>医疗器械产品注册证或备案证</w:t>
      </w:r>
      <w:r>
        <w:rPr>
          <w:rFonts w:hint="eastAsia" w:ascii="宋体" w:hAnsi="宋体"/>
          <w:sz w:val="24"/>
          <w:szCs w:val="24"/>
        </w:rPr>
        <w:t>/消毒产品卫生安全评价报告（如是消毒产品）</w:t>
      </w:r>
    </w:p>
    <w:p>
      <w:pPr>
        <w:pStyle w:val="15"/>
        <w:numPr>
          <w:ilvl w:val="0"/>
          <w:numId w:val="7"/>
        </w:numPr>
        <w:spacing w:line="360" w:lineRule="auto"/>
        <w:ind w:firstLineChars="0"/>
        <w:rPr>
          <w:rFonts w:ascii="宋体" w:hAnsi="宋体"/>
          <w:sz w:val="24"/>
          <w:szCs w:val="24"/>
          <w:lang w:val="zh-CN"/>
        </w:rPr>
      </w:pPr>
      <w:r>
        <w:rPr>
          <w:rFonts w:hint="eastAsia" w:cs="宋体"/>
          <w:sz w:val="24"/>
          <w:szCs w:val="24"/>
        </w:rPr>
        <w:t>符合参与采购活动资格条件的承诺函</w:t>
      </w:r>
    </w:p>
    <w:p>
      <w:pPr>
        <w:pStyle w:val="15"/>
        <w:numPr>
          <w:ilvl w:val="0"/>
          <w:numId w:val="7"/>
        </w:numPr>
        <w:spacing w:line="360" w:lineRule="auto"/>
        <w:ind w:firstLineChars="0"/>
        <w:rPr>
          <w:rFonts w:ascii="宋体" w:hAnsi="宋体"/>
          <w:sz w:val="32"/>
          <w:szCs w:val="24"/>
          <w:lang w:val="zh-CN"/>
        </w:rPr>
      </w:pPr>
      <w:bookmarkStart w:id="0" w:name="_Hlk97901335"/>
      <w:r>
        <w:rPr>
          <w:rFonts w:ascii="Times New Roman" w:hAnsi="Times New Roman"/>
          <w:sz w:val="24"/>
        </w:rPr>
        <w:t>供应商商业信誉证明材料</w:t>
      </w:r>
      <w:bookmarkEnd w:id="0"/>
    </w:p>
    <w:p>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与其他供应商无利害关系的声明函</w:t>
      </w:r>
    </w:p>
    <w:p>
      <w:pPr>
        <w:pStyle w:val="15"/>
        <w:numPr>
          <w:ilvl w:val="0"/>
          <w:numId w:val="7"/>
        </w:numPr>
        <w:spacing w:line="360" w:lineRule="auto"/>
        <w:ind w:firstLineChars="0"/>
        <w:rPr>
          <w:rFonts w:ascii="宋体" w:hAnsi="宋体"/>
          <w:sz w:val="24"/>
          <w:szCs w:val="24"/>
          <w:lang w:val="zh-CN"/>
        </w:rPr>
      </w:pPr>
      <w:r>
        <w:rPr>
          <w:rFonts w:hint="eastAsia" w:ascii="宋体" w:hAnsi="宋体"/>
          <w:sz w:val="24"/>
          <w:szCs w:val="24"/>
          <w:lang w:val="zh-CN"/>
        </w:rPr>
        <w:t>供应商基本情况表及简介</w:t>
      </w:r>
    </w:p>
    <w:p>
      <w:pPr>
        <w:widowControl/>
        <w:jc w:val="left"/>
        <w:rPr>
          <w:rFonts w:ascii="宋体" w:hAnsi="宋体" w:cs="宋体" w:eastAsiaTheme="minorEastAsia"/>
          <w:szCs w:val="21"/>
          <w:highlight w:val="lightGray"/>
        </w:rPr>
      </w:pPr>
      <w:r>
        <w:rPr>
          <w:rFonts w:cs="宋体"/>
          <w:szCs w:val="21"/>
          <w:highlight w:val="lightGray"/>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hint="eastAsia" w:cs="宋体"/>
          <w:b/>
          <w:sz w:val="21"/>
          <w:szCs w:val="21"/>
        </w:rPr>
        <w:t>符合参与采购活动资格条件的承诺函：</w:t>
      </w:r>
    </w:p>
    <w:p>
      <w:pPr>
        <w:pStyle w:val="9"/>
        <w:adjustRightInd w:val="0"/>
        <w:snapToGrid w:val="0"/>
        <w:spacing w:before="0" w:beforeAutospacing="0" w:after="0" w:afterAutospacing="0" w:line="360" w:lineRule="auto"/>
        <w:ind w:left="420" w:leftChars="200"/>
        <w:rPr>
          <w:rFonts w:cs="宋体"/>
          <w:sz w:val="21"/>
          <w:szCs w:val="21"/>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承诺函</w:t>
      </w:r>
    </w:p>
    <w:p>
      <w:pPr>
        <w:spacing w:line="480" w:lineRule="auto"/>
        <w:rPr>
          <w:rFonts w:ascii="宋体" w:hAnsi="宋体" w:cs="宋体"/>
          <w:szCs w:val="21"/>
          <w:u w:val="single"/>
        </w:rPr>
      </w:pPr>
    </w:p>
    <w:p>
      <w:pPr>
        <w:spacing w:line="480" w:lineRule="auto"/>
        <w:rPr>
          <w:rFonts w:ascii="宋体" w:hAnsi="宋体" w:cs="宋体"/>
          <w:sz w:val="24"/>
          <w:szCs w:val="24"/>
          <w:u w:val="single"/>
        </w:rPr>
      </w:pPr>
      <w:r>
        <w:rPr>
          <w:rFonts w:hint="eastAsia" w:ascii="宋体" w:hAnsi="宋体" w:cs="宋体"/>
          <w:sz w:val="24"/>
          <w:szCs w:val="24"/>
          <w:u w:val="single"/>
        </w:rPr>
        <w:t>（采购人）：</w:t>
      </w:r>
    </w:p>
    <w:p>
      <w:pPr>
        <w:pStyle w:val="9"/>
        <w:spacing w:before="0" w:beforeAutospacing="0" w:after="0" w:afterAutospacing="0" w:line="480" w:lineRule="auto"/>
        <w:ind w:firstLine="960" w:firstLineChars="400"/>
        <w:rPr>
          <w:rFonts w:cs="宋体"/>
          <w:szCs w:val="24"/>
        </w:rPr>
      </w:pPr>
    </w:p>
    <w:p>
      <w:pPr>
        <w:pStyle w:val="9"/>
        <w:shd w:val="clear" w:color="auto" w:fill="FFFFFF"/>
        <w:spacing w:before="0" w:beforeAutospacing="0" w:after="0" w:afterAutospacing="0" w:line="480" w:lineRule="auto"/>
        <w:ind w:firstLine="480" w:firstLineChars="200"/>
        <w:rPr>
          <w:rFonts w:cs="宋体"/>
          <w:szCs w:val="24"/>
        </w:rPr>
      </w:pPr>
      <w:r>
        <w:rPr>
          <w:rFonts w:hint="eastAsia" w:cs="宋体"/>
          <w:szCs w:val="24"/>
        </w:rPr>
        <w:t>我方</w:t>
      </w:r>
      <w:r>
        <w:rPr>
          <w:rFonts w:hint="eastAsia" w:cs="宋体"/>
          <w:szCs w:val="24"/>
          <w:u w:val="single"/>
        </w:rPr>
        <w:t xml:space="preserve">    </w:t>
      </w:r>
      <w:r>
        <w:rPr>
          <w:rFonts w:hint="eastAsia" w:cs="宋体"/>
          <w:i/>
          <w:iCs/>
          <w:szCs w:val="24"/>
          <w:u w:val="single"/>
        </w:rPr>
        <w:t>（投标人全称）</w:t>
      </w:r>
      <w:r>
        <w:rPr>
          <w:rFonts w:hint="eastAsia" w:cs="宋体"/>
          <w:szCs w:val="24"/>
          <w:u w:val="single"/>
        </w:rPr>
        <w:t xml:space="preserve">  </w:t>
      </w:r>
      <w:r>
        <w:rPr>
          <w:rFonts w:hint="eastAsia" w:cs="宋体"/>
          <w:szCs w:val="24"/>
        </w:rPr>
        <w:t>参与</w:t>
      </w:r>
      <w:r>
        <w:rPr>
          <w:rFonts w:hint="eastAsia" w:cs="宋体"/>
          <w:szCs w:val="24"/>
          <w:u w:val="single"/>
        </w:rPr>
        <w:t xml:space="preserve">    </w:t>
      </w:r>
      <w:r>
        <w:rPr>
          <w:rFonts w:hint="eastAsia" w:cs="宋体"/>
          <w:i/>
          <w:iCs/>
          <w:szCs w:val="24"/>
          <w:u w:val="single"/>
        </w:rPr>
        <w:t xml:space="preserve">  （项目名称）   </w:t>
      </w:r>
      <w:r>
        <w:rPr>
          <w:rFonts w:hint="eastAsia" w:cs="宋体"/>
          <w:szCs w:val="24"/>
        </w:rPr>
        <w:t>采购活动，针对投标人资格要求做如下承诺：</w:t>
      </w:r>
    </w:p>
    <w:p>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我方具有良好的商业信誉和健全的财务会计制度；</w:t>
      </w:r>
    </w:p>
    <w:p>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我方具有履行本项目所必需的仓储条件；</w:t>
      </w:r>
    </w:p>
    <w:p>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我方没有缴纳税收和社会保障等方面的失信记录；</w:t>
      </w:r>
    </w:p>
    <w:p>
      <w:pPr>
        <w:pStyle w:val="9"/>
        <w:numPr>
          <w:ilvl w:val="0"/>
          <w:numId w:val="8"/>
        </w:numPr>
        <w:shd w:val="clear" w:color="auto" w:fill="FFFFFF"/>
        <w:spacing w:before="0" w:beforeAutospacing="0" w:after="0" w:afterAutospacing="0" w:line="480" w:lineRule="auto"/>
        <w:ind w:firstLine="480" w:firstLineChars="200"/>
        <w:rPr>
          <w:rFonts w:cs="宋体"/>
          <w:szCs w:val="24"/>
        </w:rPr>
      </w:pPr>
      <w:r>
        <w:rPr>
          <w:rFonts w:hint="eastAsia" w:cs="宋体"/>
          <w:szCs w:val="24"/>
        </w:rPr>
        <w:t>我方在参加本次采购活动前三年内，在经营活动中没有重大违法记录（没有因违法经营受到刑事处罚，没有被责令停产停业、被吊销许可证或者执照、被处以较大数额罚款等行政处罚，没有因违法经营被禁止参加政府采购活动的期限未满情形）</w:t>
      </w:r>
    </w:p>
    <w:p>
      <w:pPr>
        <w:pStyle w:val="9"/>
        <w:spacing w:before="0" w:beforeAutospacing="0" w:after="0" w:afterAutospacing="0" w:line="480" w:lineRule="auto"/>
        <w:ind w:firstLine="480" w:firstLineChars="200"/>
        <w:rPr>
          <w:rFonts w:cs="宋体"/>
          <w:szCs w:val="24"/>
        </w:rPr>
      </w:pPr>
      <w:r>
        <w:rPr>
          <w:rFonts w:hint="eastAsia" w:cs="宋体"/>
          <w:szCs w:val="24"/>
        </w:rPr>
        <w:t>我方对上述承诺内容的真实性负责。如有虚假，将依法承担相应责任。</w:t>
      </w:r>
    </w:p>
    <w:p>
      <w:pPr>
        <w:pStyle w:val="9"/>
        <w:spacing w:before="0" w:beforeAutospacing="0" w:after="0" w:afterAutospacing="0" w:line="480" w:lineRule="auto"/>
        <w:ind w:firstLine="480" w:firstLineChars="200"/>
        <w:rPr>
          <w:rFonts w:cs="宋体"/>
          <w:szCs w:val="24"/>
        </w:rPr>
      </w:pPr>
    </w:p>
    <w:p>
      <w:pPr>
        <w:pStyle w:val="9"/>
        <w:spacing w:before="0" w:beforeAutospacing="0" w:after="0" w:afterAutospacing="0" w:line="480" w:lineRule="auto"/>
        <w:ind w:firstLine="482" w:firstLineChars="200"/>
        <w:rPr>
          <w:rFonts w:cs="宋体"/>
          <w:b/>
          <w:bCs/>
          <w:szCs w:val="24"/>
        </w:rPr>
      </w:pPr>
    </w:p>
    <w:p>
      <w:pPr>
        <w:pStyle w:val="9"/>
        <w:spacing w:before="0" w:beforeAutospacing="0" w:after="0" w:afterAutospacing="0" w:line="480" w:lineRule="auto"/>
        <w:ind w:firstLine="480" w:firstLineChars="200"/>
        <w:rPr>
          <w:rFonts w:cs="宋体"/>
          <w:szCs w:val="24"/>
        </w:rPr>
      </w:pPr>
      <w:r>
        <w:rPr>
          <w:rFonts w:hint="eastAsia" w:cs="宋体"/>
          <w:szCs w:val="24"/>
        </w:rPr>
        <w:t xml:space="preserve">供应商名称（盖章） ： </w:t>
      </w:r>
    </w:p>
    <w:p>
      <w:pPr>
        <w:pStyle w:val="9"/>
        <w:spacing w:before="0" w:beforeAutospacing="0" w:after="0" w:afterAutospacing="0" w:line="480" w:lineRule="auto"/>
        <w:ind w:firstLine="480" w:firstLineChars="200"/>
        <w:rPr>
          <w:rFonts w:cs="宋体"/>
          <w:szCs w:val="24"/>
        </w:rPr>
      </w:pPr>
      <w:r>
        <w:rPr>
          <w:rFonts w:hint="eastAsia" w:cs="宋体"/>
          <w:szCs w:val="24"/>
        </w:rPr>
        <w:t>法定代表人或授权代表（签字或盖章）</w:t>
      </w:r>
    </w:p>
    <w:p>
      <w:pPr>
        <w:pStyle w:val="3"/>
        <w:ind w:firstLine="470" w:firstLineChars="196"/>
        <w:rPr>
          <w:rFonts w:ascii="宋体" w:hAnsi="宋体" w:eastAsia="宋体" w:cs="宋体"/>
          <w:b w:val="0"/>
          <w:sz w:val="24"/>
          <w:szCs w:val="24"/>
        </w:rPr>
      </w:pPr>
      <w:r>
        <w:rPr>
          <w:rFonts w:hint="eastAsia" w:ascii="宋体" w:hAnsi="宋体" w:eastAsia="宋体" w:cs="宋体"/>
          <w:b w:val="0"/>
          <w:sz w:val="24"/>
          <w:szCs w:val="24"/>
        </w:rPr>
        <w:t xml:space="preserve">日期：  年  月  日    </w:t>
      </w:r>
    </w:p>
    <w:p>
      <w:pPr>
        <w:widowControl/>
        <w:jc w:val="left"/>
        <w:rPr>
          <w:rFonts w:ascii="宋体" w:hAnsi="宋体" w:cs="宋体"/>
          <w:b/>
          <w:bCs/>
          <w:szCs w:val="21"/>
        </w:rPr>
      </w:pPr>
      <w:r>
        <w:rPr>
          <w:rFonts w:ascii="宋体" w:hAnsi="宋体" w:cs="宋体"/>
          <w:szCs w:val="21"/>
        </w:rPr>
        <w:br w:type="page"/>
      </w:r>
    </w:p>
    <w:p>
      <w:pPr>
        <w:pStyle w:val="9"/>
        <w:tabs>
          <w:tab w:val="left" w:pos="630"/>
          <w:tab w:val="left" w:pos="840"/>
          <w:tab w:val="left" w:pos="1050"/>
        </w:tabs>
        <w:adjustRightInd w:val="0"/>
        <w:snapToGrid w:val="0"/>
        <w:spacing w:before="0" w:beforeAutospacing="0" w:after="0" w:afterAutospacing="0" w:line="360" w:lineRule="auto"/>
        <w:rPr>
          <w:rFonts w:cs="宋体"/>
          <w:b/>
          <w:sz w:val="21"/>
          <w:szCs w:val="21"/>
        </w:rPr>
      </w:pPr>
      <w:r>
        <w:rPr>
          <w:rFonts w:cs="宋体"/>
          <w:b/>
          <w:sz w:val="21"/>
          <w:szCs w:val="21"/>
        </w:rPr>
        <w:t>供应商商业信誉证明材料：</w:t>
      </w:r>
    </w:p>
    <w:p>
      <w:pPr>
        <w:pStyle w:val="9"/>
        <w:tabs>
          <w:tab w:val="left" w:pos="630"/>
          <w:tab w:val="left" w:pos="840"/>
          <w:tab w:val="left" w:pos="1050"/>
        </w:tabs>
        <w:adjustRightInd w:val="0"/>
        <w:snapToGrid w:val="0"/>
        <w:spacing w:before="0" w:beforeAutospacing="0" w:after="0" w:afterAutospacing="0" w:line="360" w:lineRule="auto"/>
        <w:rPr>
          <w:rFonts w:cs="宋体"/>
          <w:sz w:val="21"/>
          <w:szCs w:val="21"/>
        </w:rPr>
      </w:pPr>
    </w:p>
    <w:p>
      <w:pPr>
        <w:pStyle w:val="15"/>
        <w:numPr>
          <w:ilvl w:val="3"/>
          <w:numId w:val="9"/>
        </w:numPr>
        <w:snapToGrid w:val="0"/>
        <w:spacing w:line="360" w:lineRule="auto"/>
        <w:ind w:left="426" w:firstLineChars="0"/>
        <w:jc w:val="left"/>
        <w:rPr>
          <w:sz w:val="24"/>
          <w:szCs w:val="32"/>
        </w:rPr>
      </w:pPr>
      <w:r>
        <w:rPr>
          <w:sz w:val="24"/>
          <w:szCs w:val="32"/>
        </w:rPr>
        <w:t>出具供应商参加政府采购活动和使用信用无不良记录书面声明（格式参考）</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01" w:type="dxa"/>
          </w:tcPr>
          <w:p>
            <w:pPr>
              <w:widowControl/>
              <w:autoSpaceDE w:val="0"/>
              <w:autoSpaceDN w:val="0"/>
              <w:jc w:val="center"/>
              <w:textAlignment w:val="bottom"/>
              <w:rPr>
                <w:rFonts w:ascii="Times New Roman" w:hAnsi="Times New Roman"/>
                <w:sz w:val="24"/>
              </w:rPr>
            </w:pPr>
          </w:p>
          <w:p>
            <w:pPr>
              <w:widowControl/>
              <w:autoSpaceDE w:val="0"/>
              <w:autoSpaceDN w:val="0"/>
              <w:jc w:val="center"/>
              <w:textAlignment w:val="bottom"/>
              <w:rPr>
                <w:rFonts w:ascii="Times New Roman" w:hAnsi="Times New Roman"/>
                <w:sz w:val="24"/>
              </w:rPr>
            </w:pPr>
            <w:r>
              <w:rPr>
                <w:rFonts w:ascii="Times New Roman" w:hAnsi="Times New Roman"/>
                <w:sz w:val="24"/>
              </w:rPr>
              <w:t>供应商参加政府采购活动和使用信用无不良记录书面声明（参考格式）</w:t>
            </w:r>
          </w:p>
          <w:p>
            <w:pPr>
              <w:widowControl/>
              <w:autoSpaceDE w:val="0"/>
              <w:autoSpaceDN w:val="0"/>
              <w:ind w:left="390"/>
              <w:textAlignment w:val="bottom"/>
              <w:rPr>
                <w:rFonts w:ascii="Times New Roman" w:hAnsi="Times New Roman"/>
                <w:sz w:val="24"/>
              </w:rPr>
            </w:pPr>
          </w:p>
          <w:p>
            <w:pPr>
              <w:widowControl/>
              <w:autoSpaceDE w:val="0"/>
              <w:autoSpaceDN w:val="0"/>
              <w:spacing w:line="360" w:lineRule="auto"/>
              <w:ind w:left="391" w:leftChars="186" w:firstLine="480" w:firstLineChars="200"/>
              <w:textAlignment w:val="bottom"/>
              <w:rPr>
                <w:rFonts w:ascii="Times New Roman" w:hAnsi="Times New Roman"/>
                <w:sz w:val="24"/>
              </w:rPr>
            </w:pPr>
            <w:r>
              <w:rPr>
                <w:rFonts w:ascii="Times New Roman" w:hAnsi="Times New Roman"/>
                <w:sz w:val="24"/>
              </w:rPr>
              <w:t>我公司声明，在领取本采购文件后，经查询“信用中国”网（www.creditchina.gov.cn），本公司是</w:t>
            </w:r>
            <w:r>
              <w:rPr>
                <w:rFonts w:ascii="Times New Roman" w:hAnsi="Times New Roman"/>
                <w:i/>
                <w:sz w:val="24"/>
                <w:u w:val="single"/>
              </w:rPr>
              <w:t xml:space="preserve">   </w:t>
            </w:r>
            <w:r>
              <w:rPr>
                <w:rFonts w:ascii="Times New Roman" w:hAnsi="Times New Roman"/>
                <w:sz w:val="24"/>
              </w:rPr>
              <w:t>（未</w:t>
            </w:r>
            <w:r>
              <w:rPr>
                <w:rFonts w:ascii="Times New Roman" w:hAnsi="Times New Roman"/>
                <w:sz w:val="24"/>
                <w:u w:val="single"/>
              </w:rPr>
              <w:t xml:space="preserve">    </w:t>
            </w:r>
            <w:r>
              <w:rPr>
                <w:rFonts w:ascii="Times New Roman" w:hAnsi="Times New Roman"/>
                <w:sz w:val="24"/>
              </w:rPr>
              <w:t>）（下划线处，根据查询情况打√）被列入失信被执行人、重大税收违法案件当事人名单、政府采购严重违法失信行为记录名单。</w:t>
            </w:r>
          </w:p>
          <w:p>
            <w:pPr>
              <w:widowControl/>
              <w:autoSpaceDE w:val="0"/>
              <w:autoSpaceDN w:val="0"/>
              <w:spacing w:line="360" w:lineRule="auto"/>
              <w:ind w:left="390"/>
              <w:textAlignment w:val="bottom"/>
              <w:rPr>
                <w:rFonts w:ascii="Times New Roman" w:hAnsi="Times New Roman"/>
                <w:sz w:val="24"/>
              </w:rPr>
            </w:pPr>
          </w:p>
          <w:p>
            <w:pPr>
              <w:spacing w:line="360" w:lineRule="auto"/>
              <w:ind w:firstLine="405"/>
              <w:rPr>
                <w:rFonts w:ascii="Times New Roman" w:hAnsi="Times New Roman"/>
                <w:sz w:val="24"/>
              </w:rPr>
            </w:pPr>
            <w:r>
              <w:rPr>
                <w:rFonts w:ascii="Times New Roman" w:hAnsi="Times New Roman"/>
                <w:sz w:val="24"/>
              </w:rPr>
              <w:t>供应商全称（盖单位公章）：</w:t>
            </w:r>
          </w:p>
          <w:p>
            <w:pPr>
              <w:spacing w:line="360" w:lineRule="auto"/>
              <w:ind w:firstLine="405"/>
              <w:rPr>
                <w:rFonts w:ascii="Times New Roman" w:hAnsi="Times New Roman"/>
                <w:sz w:val="24"/>
              </w:rPr>
            </w:pPr>
            <w:r>
              <w:rPr>
                <w:rFonts w:hint="eastAsia" w:ascii="Times New Roman" w:hAnsi="Times New Roman"/>
                <w:sz w:val="24"/>
              </w:rPr>
              <w:t>法定代表人或授权代表（签字或盖章）</w:t>
            </w:r>
            <w:r>
              <w:rPr>
                <w:rFonts w:ascii="Times New Roman" w:hAnsi="Times New Roman"/>
                <w:sz w:val="24"/>
              </w:rPr>
              <w:t>：</w:t>
            </w:r>
          </w:p>
          <w:p>
            <w:pPr>
              <w:spacing w:line="360" w:lineRule="auto"/>
              <w:ind w:firstLine="405"/>
              <w:rPr>
                <w:rFonts w:ascii="Times New Roman" w:hAnsi="Times New Roman"/>
                <w:sz w:val="24"/>
              </w:rPr>
            </w:pPr>
            <w:r>
              <w:rPr>
                <w:rFonts w:ascii="Times New Roman" w:hAnsi="Times New Roman"/>
                <w:sz w:val="24"/>
              </w:rPr>
              <w:t>查询日期：</w:t>
            </w:r>
          </w:p>
          <w:p>
            <w:pPr>
              <w:spacing w:line="360" w:lineRule="auto"/>
              <w:ind w:firstLine="405"/>
              <w:rPr>
                <w:rFonts w:ascii="Times New Roman" w:hAnsi="Times New Roman"/>
                <w:sz w:val="24"/>
              </w:rPr>
            </w:pPr>
          </w:p>
          <w:p>
            <w:pPr>
              <w:widowControl/>
              <w:autoSpaceDE w:val="0"/>
              <w:autoSpaceDN w:val="0"/>
              <w:spacing w:line="360" w:lineRule="auto"/>
              <w:ind w:firstLine="480" w:firstLineChars="200"/>
              <w:textAlignment w:val="bottom"/>
              <w:rPr>
                <w:rFonts w:ascii="Times New Roman" w:hAnsi="Times New Roman"/>
                <w:sz w:val="24"/>
              </w:rPr>
            </w:pPr>
            <w:r>
              <w:rPr>
                <w:rFonts w:ascii="Times New Roman" w:hAnsi="Times New Roman"/>
                <w:kern w:val="10"/>
                <w:sz w:val="24"/>
              </w:rPr>
              <w:t>注：需附网页截图</w:t>
            </w:r>
          </w:p>
        </w:tc>
      </w:tr>
    </w:tbl>
    <w:p>
      <w:pPr>
        <w:pStyle w:val="15"/>
        <w:snapToGrid w:val="0"/>
        <w:spacing w:line="360" w:lineRule="auto"/>
        <w:ind w:left="426" w:firstLine="0" w:firstLineChars="0"/>
        <w:jc w:val="left"/>
        <w:rPr>
          <w:sz w:val="24"/>
          <w:szCs w:val="32"/>
        </w:rPr>
      </w:pPr>
    </w:p>
    <w:p>
      <w:pPr>
        <w:pStyle w:val="15"/>
        <w:numPr>
          <w:ilvl w:val="3"/>
          <w:numId w:val="9"/>
        </w:numPr>
        <w:snapToGrid w:val="0"/>
        <w:spacing w:line="360" w:lineRule="auto"/>
        <w:ind w:left="426" w:firstLineChars="0"/>
        <w:jc w:val="left"/>
        <w:rPr>
          <w:sz w:val="24"/>
          <w:szCs w:val="32"/>
        </w:rPr>
      </w:pPr>
      <w:r>
        <w:rPr>
          <w:sz w:val="24"/>
          <w:szCs w:val="32"/>
        </w:rPr>
        <w:t>近三年供应商及响应授权代表在购销领域无行贿犯罪的证明（通过中国裁判文书网（http://wenshu.court.gov.cn/）查询，查询结果以网站页面显示内容为准）</w:t>
      </w:r>
    </w:p>
    <w:p>
      <w:pPr>
        <w:spacing w:line="360" w:lineRule="auto"/>
        <w:rPr>
          <w:rFonts w:ascii="Times New Roman" w:hAnsi="Times New Roman"/>
          <w:sz w:val="24"/>
          <w:szCs w:val="32"/>
        </w:rPr>
      </w:pPr>
    </w:p>
    <w:p>
      <w:pPr>
        <w:widowControl/>
        <w:jc w:val="left"/>
        <w:rPr>
          <w:rFonts w:ascii="宋体" w:hAnsi="宋体"/>
          <w:sz w:val="28"/>
          <w:szCs w:val="28"/>
        </w:rPr>
      </w:pPr>
      <w:r>
        <w:rPr>
          <w:rFonts w:ascii="宋体" w:hAnsi="宋体"/>
          <w:b/>
          <w:bCs/>
          <w:sz w:val="28"/>
          <w:szCs w:val="28"/>
        </w:rPr>
        <w:br w:type="page"/>
      </w:r>
    </w:p>
    <w:p>
      <w:pPr>
        <w:pStyle w:val="9"/>
        <w:tabs>
          <w:tab w:val="left" w:pos="630"/>
          <w:tab w:val="left" w:pos="840"/>
          <w:tab w:val="left" w:pos="1050"/>
        </w:tabs>
        <w:adjustRightInd w:val="0"/>
        <w:snapToGrid w:val="0"/>
        <w:spacing w:before="0" w:beforeAutospacing="0" w:after="0" w:afterAutospacing="0" w:line="360" w:lineRule="auto"/>
        <w:rPr>
          <w:rFonts w:ascii="Times New Roman" w:hAnsi="Times New Roman" w:eastAsia="宋体" w:cs="Times New Roman"/>
          <w:b/>
          <w:kern w:val="0"/>
          <w:sz w:val="30"/>
          <w:szCs w:val="30"/>
        </w:rPr>
      </w:pPr>
      <w:r>
        <w:rPr>
          <w:rFonts w:cs="宋体"/>
          <w:b/>
          <w:sz w:val="21"/>
          <w:szCs w:val="21"/>
        </w:rPr>
        <w:t>与其他供应商无利害关系的声明函</w:t>
      </w:r>
    </w:p>
    <w:p>
      <w:pPr>
        <w:pStyle w:val="9"/>
        <w:adjustRightInd w:val="0"/>
        <w:snapToGrid w:val="0"/>
        <w:spacing w:before="0" w:beforeAutospacing="0" w:after="0" w:afterAutospacing="0" w:line="360" w:lineRule="auto"/>
        <w:jc w:val="center"/>
        <w:rPr>
          <w:rFonts w:cs="宋体"/>
          <w:sz w:val="32"/>
          <w:szCs w:val="32"/>
        </w:rPr>
      </w:pPr>
    </w:p>
    <w:p>
      <w:pPr>
        <w:pStyle w:val="9"/>
        <w:adjustRightInd w:val="0"/>
        <w:snapToGrid w:val="0"/>
        <w:spacing w:before="0" w:beforeAutospacing="0" w:after="0" w:afterAutospacing="0" w:line="360" w:lineRule="auto"/>
        <w:jc w:val="center"/>
        <w:rPr>
          <w:rFonts w:cs="宋体"/>
          <w:sz w:val="32"/>
          <w:szCs w:val="32"/>
        </w:rPr>
      </w:pPr>
      <w:r>
        <w:rPr>
          <w:rFonts w:hint="eastAsia" w:cs="宋体"/>
          <w:sz w:val="32"/>
          <w:szCs w:val="32"/>
        </w:rPr>
        <w:t>声明函</w:t>
      </w:r>
    </w:p>
    <w:p>
      <w:pPr>
        <w:pStyle w:val="15"/>
        <w:spacing w:line="480" w:lineRule="auto"/>
        <w:ind w:left="420" w:firstLine="0" w:firstLineChars="0"/>
        <w:rPr>
          <w:rFonts w:ascii="Times New Roman" w:hAnsi="Times New Roman"/>
          <w:sz w:val="24"/>
          <w:u w:val="single"/>
        </w:rPr>
      </w:pPr>
      <w:r>
        <w:rPr>
          <w:rFonts w:ascii="Times New Roman" w:hAnsi="Times New Roman"/>
          <w:sz w:val="24"/>
        </w:rPr>
        <w:t>致</w:t>
      </w:r>
      <w:r>
        <w:rPr>
          <w:rFonts w:ascii="Times New Roman" w:hAnsi="Times New Roman"/>
          <w:sz w:val="24"/>
          <w:u w:val="single"/>
        </w:rPr>
        <w:t xml:space="preserve"> 浙江</w:t>
      </w:r>
      <w:r>
        <w:rPr>
          <w:rFonts w:hint="eastAsia" w:ascii="Times New Roman" w:hAnsi="Times New Roman"/>
          <w:sz w:val="24"/>
          <w:u w:val="single"/>
        </w:rPr>
        <w:t>医院</w:t>
      </w:r>
      <w:r>
        <w:rPr>
          <w:rFonts w:ascii="Times New Roman" w:hAnsi="Times New Roman"/>
          <w:sz w:val="24"/>
          <w:u w:val="single"/>
        </w:rPr>
        <w:t xml:space="preserve"> </w:t>
      </w:r>
      <w:r>
        <w:rPr>
          <w:rFonts w:ascii="Times New Roman" w:hAnsi="Times New Roman"/>
          <w:sz w:val="24"/>
        </w:rPr>
        <w:t>：</w:t>
      </w:r>
    </w:p>
    <w:p>
      <w:pPr>
        <w:pStyle w:val="15"/>
        <w:spacing w:line="480" w:lineRule="auto"/>
        <w:ind w:left="420" w:firstLine="0" w:firstLineChars="0"/>
        <w:rPr>
          <w:rFonts w:ascii="Times New Roman" w:hAnsi="Times New Roman"/>
          <w:sz w:val="24"/>
        </w:rPr>
      </w:pPr>
      <w:r>
        <w:rPr>
          <w:rFonts w:ascii="Times New Roman" w:hAnsi="Times New Roman"/>
          <w:sz w:val="24"/>
        </w:rPr>
        <w:t>我方</w:t>
      </w:r>
      <w:r>
        <w:rPr>
          <w:rFonts w:ascii="Times New Roman" w:hAnsi="Times New Roman"/>
          <w:sz w:val="24"/>
          <w:u w:val="single"/>
        </w:rPr>
        <w:t xml:space="preserve">           （供应商）</w:t>
      </w:r>
      <w:r>
        <w:rPr>
          <w:rFonts w:ascii="Times New Roman" w:hAnsi="Times New Roman"/>
          <w:sz w:val="24"/>
        </w:rPr>
        <w:t>参加</w:t>
      </w:r>
      <w:r>
        <w:rPr>
          <w:rFonts w:ascii="Times New Roman" w:hAnsi="Times New Roman"/>
          <w:sz w:val="24"/>
          <w:u w:val="single"/>
        </w:rPr>
        <w:t xml:space="preserve">         （项目名称）        （项目编号）</w:t>
      </w:r>
      <w:r>
        <w:rPr>
          <w:rFonts w:ascii="Times New Roman" w:hAnsi="Times New Roman"/>
          <w:sz w:val="24"/>
        </w:rPr>
        <w:t>采购活动，与其他供应商不存在法定代表人为同一人或存在直接控股、管理关系。</w:t>
      </w:r>
    </w:p>
    <w:p>
      <w:pPr>
        <w:pStyle w:val="15"/>
        <w:spacing w:line="480" w:lineRule="auto"/>
        <w:ind w:left="420" w:firstLine="0" w:firstLineChars="0"/>
        <w:rPr>
          <w:rFonts w:ascii="Times New Roman" w:hAnsi="Times New Roman"/>
          <w:sz w:val="24"/>
        </w:rPr>
      </w:pPr>
      <w:r>
        <w:rPr>
          <w:rFonts w:ascii="Times New Roman" w:hAnsi="Times New Roman"/>
          <w:sz w:val="24"/>
        </w:rPr>
        <w:t>我方对上述声明的真实性负责。如有虚假，愿意承担相应责任，对此无任何异议。</w:t>
      </w:r>
    </w:p>
    <w:p>
      <w:pPr>
        <w:pStyle w:val="15"/>
        <w:spacing w:line="480" w:lineRule="auto"/>
        <w:ind w:left="420" w:firstLine="0" w:firstLineChars="0"/>
        <w:rPr>
          <w:rFonts w:ascii="Times New Roman" w:hAnsi="Times New Roman"/>
          <w:sz w:val="24"/>
        </w:rPr>
      </w:pPr>
      <w:r>
        <w:rPr>
          <w:rFonts w:ascii="Times New Roman" w:hAnsi="Times New Roman"/>
          <w:sz w:val="24"/>
        </w:rPr>
        <w:t>特此声明！</w:t>
      </w: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p>
    <w:p>
      <w:pPr>
        <w:pStyle w:val="15"/>
        <w:spacing w:line="480" w:lineRule="auto"/>
        <w:ind w:left="420" w:firstLine="0" w:firstLineChars="0"/>
        <w:rPr>
          <w:rFonts w:ascii="Times New Roman" w:hAnsi="Times New Roman"/>
          <w:sz w:val="24"/>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 xml:space="preserve">（盖章）：   </w:t>
      </w:r>
    </w:p>
    <w:p>
      <w:pPr>
        <w:pStyle w:val="15"/>
        <w:spacing w:line="480" w:lineRule="auto"/>
        <w:ind w:left="420" w:firstLine="0" w:firstLineChars="0"/>
        <w:rPr>
          <w:rFonts w:ascii="Times New Roman" w:hAnsi="Times New Roman"/>
          <w:sz w:val="24"/>
        </w:rPr>
      </w:pPr>
      <w:r>
        <w:rPr>
          <w:rFonts w:hint="eastAsia" w:cs="宋体"/>
          <w:sz w:val="24"/>
          <w:szCs w:val="21"/>
        </w:rPr>
        <w:t>法定代表人或授权代表（签字或盖章）：</w:t>
      </w:r>
      <w:r>
        <w:rPr>
          <w:rFonts w:ascii="Times New Roman" w:hAnsi="Times New Roman"/>
          <w:sz w:val="24"/>
        </w:rPr>
        <w:t xml:space="preserve">    </w:t>
      </w:r>
    </w:p>
    <w:p>
      <w:pPr>
        <w:pStyle w:val="15"/>
        <w:spacing w:line="480" w:lineRule="auto"/>
        <w:ind w:left="420" w:firstLine="0" w:firstLineChars="0"/>
        <w:rPr>
          <w:rFonts w:ascii="Times New Roman" w:hAnsi="Times New Roman"/>
        </w:rPr>
      </w:pPr>
      <w:r>
        <w:rPr>
          <w:rFonts w:ascii="Times New Roman" w:hAnsi="Times New Roman"/>
          <w:snapToGrid w:val="0"/>
          <w:sz w:val="24"/>
        </w:rPr>
        <w:t>日期：    年  月  日</w:t>
      </w:r>
    </w:p>
    <w:p>
      <w:pPr>
        <w:pStyle w:val="3"/>
        <w:ind w:firstLine="630" w:firstLineChars="196"/>
        <w:rPr>
          <w:rFonts w:ascii="宋体" w:hAnsi="宋体" w:eastAsia="宋体" w:cs="宋体"/>
          <w:szCs w:val="21"/>
        </w:rPr>
      </w:pPr>
    </w:p>
    <w:p>
      <w:pPr>
        <w:spacing w:line="360" w:lineRule="atLeast"/>
        <w:ind w:firstLine="422" w:firstLineChars="200"/>
        <w:rPr>
          <w:rFonts w:ascii="宋体" w:hAnsi="宋体" w:cs="宋体"/>
          <w:b/>
          <w:szCs w:val="21"/>
        </w:rPr>
      </w:pPr>
      <w:r>
        <w:rPr>
          <w:rFonts w:hint="eastAsia" w:ascii="宋体" w:hAnsi="宋体" w:cs="宋体"/>
          <w:b/>
          <w:szCs w:val="21"/>
        </w:rPr>
        <w:br w:type="page"/>
      </w:r>
      <w:r>
        <w:rPr>
          <w:rFonts w:hint="eastAsia" w:ascii="宋体" w:hAnsi="宋体" w:cs="宋体"/>
          <w:b/>
          <w:szCs w:val="21"/>
        </w:rPr>
        <w:t>供应商基本情况表及简介</w:t>
      </w:r>
    </w:p>
    <w:p>
      <w:pPr>
        <w:rPr>
          <w:rFonts w:ascii="宋体" w:hAnsi="宋体" w:cs="宋体"/>
          <w:szCs w:val="21"/>
        </w:rPr>
      </w:pPr>
    </w:p>
    <w:p>
      <w:pPr>
        <w:adjustRightInd w:val="0"/>
        <w:snapToGrid w:val="0"/>
        <w:spacing w:line="360" w:lineRule="auto"/>
        <w:jc w:val="center"/>
        <w:rPr>
          <w:rFonts w:ascii="宋体" w:hAnsi="宋体" w:cs="宋体"/>
          <w:szCs w:val="21"/>
        </w:rPr>
      </w:pPr>
      <w:r>
        <w:rPr>
          <w:rFonts w:hint="eastAsia" w:ascii="宋体" w:hAnsi="宋体" w:cs="宋体"/>
          <w:szCs w:val="21"/>
        </w:rPr>
        <w:t>供应商简况表</w:t>
      </w:r>
    </w:p>
    <w:tbl>
      <w:tblPr>
        <w:tblStyle w:val="10"/>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13"/>
        <w:gridCol w:w="1697"/>
        <w:gridCol w:w="8"/>
        <w:gridCol w:w="1945"/>
        <w:gridCol w:w="752"/>
        <w:gridCol w:w="871"/>
        <w:gridCol w:w="122"/>
        <w:gridCol w:w="1035"/>
        <w:gridCol w:w="745"/>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8"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单位名称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单位地址 </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97"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联系电话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联系人</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成立时间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注册资金（万元） </w:t>
            </w:r>
          </w:p>
        </w:tc>
        <w:tc>
          <w:tcPr>
            <w:tcW w:w="75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2028"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固定资产（万元） </w:t>
            </w:r>
          </w:p>
        </w:tc>
        <w:tc>
          <w:tcPr>
            <w:tcW w:w="7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45"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经营范围</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restart"/>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资质等级情况 </w:t>
            </w: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资质名称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颁发部门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资质等级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颁发时间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343"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401" w:hRule="atLeast"/>
          <w:jc w:val="center"/>
        </w:trPr>
        <w:tc>
          <w:tcPr>
            <w:tcW w:w="171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1697"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5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623"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c>
          <w:tcPr>
            <w:tcW w:w="1902"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单位</w:t>
            </w:r>
          </w:p>
          <w:p>
            <w:pPr>
              <w:widowControl/>
              <w:jc w:val="center"/>
              <w:rPr>
                <w:rFonts w:ascii="宋体" w:hAnsi="宋体" w:cs="宋体"/>
                <w:szCs w:val="21"/>
              </w:rPr>
            </w:pPr>
            <w:r>
              <w:rPr>
                <w:rFonts w:hint="eastAsia" w:ascii="宋体" w:hAnsi="宋体" w:cs="宋体"/>
                <w:szCs w:val="21"/>
                <w:lang w:val="zh-CN"/>
              </w:rPr>
              <w:t>职工</w:t>
            </w: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人数</w:t>
            </w: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具有执业资格的管理人员人数</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jc w:val="left"/>
              <w:rPr>
                <w:rFonts w:ascii="宋体" w:hAnsi="宋体" w:cs="宋体"/>
                <w:szCs w:val="21"/>
              </w:rPr>
            </w:pPr>
          </w:p>
        </w:tc>
        <w:tc>
          <w:tcPr>
            <w:tcW w:w="3650"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3525" w:type="dxa"/>
            <w:gridSpan w:val="5"/>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restart"/>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企业财</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务状况</w:t>
            </w: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收入总额</w:t>
            </w: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利润总额</w:t>
            </w: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负债总额</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06" w:hRule="atLeast"/>
          <w:jc w:val="center"/>
        </w:trPr>
        <w:tc>
          <w:tcPr>
            <w:tcW w:w="1713" w:type="dxa"/>
            <w:vMerge w:val="continue"/>
            <w:tcBorders>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05"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p>
        </w:tc>
        <w:tc>
          <w:tcPr>
            <w:tcW w:w="1945"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45" w:type="dxa"/>
            <w:gridSpan w:val="3"/>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c>
          <w:tcPr>
            <w:tcW w:w="1780" w:type="dxa"/>
            <w:gridSpan w:val="2"/>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281" w:hRule="atLeast"/>
          <w:jc w:val="center"/>
        </w:trPr>
        <w:tc>
          <w:tcPr>
            <w:tcW w:w="1713" w:type="dxa"/>
            <w:tcBorders>
              <w:top w:val="single" w:color="auto" w:sz="4" w:space="0"/>
              <w:left w:val="single" w:color="auto" w:sz="4" w:space="0"/>
              <w:right w:val="single" w:color="auto" w:sz="4" w:space="0"/>
            </w:tcBorders>
            <w:vAlign w:val="center"/>
          </w:tcPr>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单</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位</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简</w:t>
            </w:r>
          </w:p>
          <w:p>
            <w:pPr>
              <w:autoSpaceDE w:val="0"/>
              <w:autoSpaceDN w:val="0"/>
              <w:adjustRightInd w:val="0"/>
              <w:snapToGrid w:val="0"/>
              <w:spacing w:line="360" w:lineRule="auto"/>
              <w:jc w:val="center"/>
              <w:rPr>
                <w:rFonts w:ascii="宋体" w:hAnsi="宋体" w:cs="宋体"/>
                <w:szCs w:val="21"/>
                <w:lang w:val="zh-CN"/>
              </w:rPr>
            </w:pPr>
            <w:r>
              <w:rPr>
                <w:rFonts w:hint="eastAsia" w:ascii="宋体" w:hAnsi="宋体" w:cs="宋体"/>
                <w:szCs w:val="21"/>
                <w:lang w:val="zh-CN"/>
              </w:rPr>
              <w:t>历</w:t>
            </w:r>
          </w:p>
        </w:tc>
        <w:tc>
          <w:tcPr>
            <w:tcW w:w="7175" w:type="dxa"/>
            <w:gridSpan w:val="8"/>
            <w:tcBorders>
              <w:top w:val="single" w:color="auto" w:sz="4" w:space="0"/>
              <w:left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p>
            <w:pPr>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744" w:hRule="atLeast"/>
          <w:jc w:val="center"/>
        </w:trPr>
        <w:tc>
          <w:tcPr>
            <w:tcW w:w="1713"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其他有竞争力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的说明 </w:t>
            </w:r>
          </w:p>
        </w:tc>
        <w:tc>
          <w:tcPr>
            <w:tcW w:w="7175" w:type="dxa"/>
            <w:gridSpan w:val="8"/>
            <w:tcBorders>
              <w:top w:val="single" w:color="auto" w:sz="4" w:space="0"/>
              <w:left w:val="single" w:color="auto" w:sz="4" w:space="0"/>
              <w:bottom w:val="single" w:color="auto" w:sz="4" w:space="0"/>
              <w:right w:val="single" w:color="auto" w:sz="4" w:space="0"/>
            </w:tcBorders>
            <w:vAlign w:val="center"/>
          </w:tcPr>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w:t>
            </w:r>
          </w:p>
          <w:p>
            <w:pPr>
              <w:widowControl/>
              <w:adjustRightInd w:val="0"/>
              <w:snapToGrid w:val="0"/>
              <w:spacing w:before="100" w:beforeAutospacing="1" w:after="100" w:afterAutospacing="1"/>
              <w:jc w:val="center"/>
              <w:rPr>
                <w:rFonts w:ascii="宋体" w:hAnsi="宋体" w:cs="宋体"/>
                <w:szCs w:val="21"/>
              </w:rPr>
            </w:pPr>
            <w:r>
              <w:rPr>
                <w:rFonts w:hint="eastAsia" w:ascii="宋体" w:hAnsi="宋体" w:cs="宋体"/>
                <w:szCs w:val="21"/>
              </w:rPr>
              <w:t xml:space="preserve">  </w:t>
            </w:r>
          </w:p>
        </w:tc>
      </w:tr>
    </w:tbl>
    <w:p>
      <w:pPr>
        <w:spacing w:line="360" w:lineRule="auto"/>
        <w:ind w:right="960"/>
        <w:jc w:val="right"/>
        <w:rPr>
          <w:rFonts w:ascii="宋体" w:hAnsi="宋体" w:cs="宋体"/>
          <w:szCs w:val="21"/>
        </w:rPr>
      </w:pPr>
    </w:p>
    <w:p>
      <w:pPr>
        <w:spacing w:line="360" w:lineRule="auto"/>
        <w:ind w:right="1920"/>
        <w:jc w:val="center"/>
        <w:rPr>
          <w:rFonts w:ascii="宋体" w:hAnsi="宋体" w:cs="宋体"/>
          <w:sz w:val="24"/>
          <w:szCs w:val="21"/>
        </w:rPr>
      </w:pPr>
      <w:r>
        <w:rPr>
          <w:rFonts w:hint="eastAsia" w:ascii="宋体" w:hAnsi="宋体" w:cs="宋体"/>
          <w:sz w:val="24"/>
          <w:szCs w:val="21"/>
        </w:rPr>
        <w:t xml:space="preserve"> </w:t>
      </w:r>
      <w:r>
        <w:rPr>
          <w:rFonts w:ascii="宋体" w:hAnsi="宋体" w:cs="宋体"/>
          <w:sz w:val="24"/>
          <w:szCs w:val="21"/>
        </w:rPr>
        <w:t xml:space="preserve">                      </w:t>
      </w:r>
      <w:r>
        <w:rPr>
          <w:rFonts w:hint="eastAsia" w:ascii="宋体" w:hAnsi="宋体" w:cs="宋体"/>
          <w:sz w:val="24"/>
          <w:szCs w:val="21"/>
        </w:rPr>
        <w:t>供应商：（盖公章）</w:t>
      </w:r>
    </w:p>
    <w:p>
      <w:pPr>
        <w:spacing w:line="360" w:lineRule="auto"/>
        <w:ind w:right="960"/>
        <w:jc w:val="right"/>
        <w:rPr>
          <w:rFonts w:ascii="宋体" w:hAnsi="宋体" w:cs="宋体"/>
          <w:sz w:val="24"/>
          <w:szCs w:val="21"/>
        </w:rPr>
      </w:pPr>
      <w:r>
        <w:rPr>
          <w:rFonts w:hint="eastAsia" w:ascii="宋体" w:hAnsi="宋体" w:cs="宋体"/>
          <w:sz w:val="24"/>
          <w:szCs w:val="21"/>
        </w:rPr>
        <w:t xml:space="preserve">       </w:t>
      </w:r>
    </w:p>
    <w:p>
      <w:pPr>
        <w:autoSpaceDE w:val="0"/>
        <w:autoSpaceDN w:val="0"/>
        <w:adjustRightInd w:val="0"/>
        <w:ind w:right="480"/>
        <w:jc w:val="right"/>
        <w:rPr>
          <w:rFonts w:ascii="宋体" w:hAnsi="宋体" w:cs="宋体"/>
          <w:sz w:val="24"/>
          <w:szCs w:val="21"/>
        </w:rPr>
      </w:pPr>
      <w:r>
        <w:rPr>
          <w:rFonts w:hint="eastAsia" w:cs="宋体"/>
          <w:sz w:val="24"/>
          <w:szCs w:val="21"/>
        </w:rPr>
        <w:t>法定代表人或授权代表（签字或盖章）</w:t>
      </w:r>
      <w:r>
        <w:rPr>
          <w:rFonts w:hint="eastAsia" w:ascii="宋体" w:hAnsi="宋体" w:cs="宋体"/>
          <w:sz w:val="24"/>
          <w:szCs w:val="21"/>
        </w:rPr>
        <w:t xml:space="preserve">： </w:t>
      </w:r>
    </w:p>
    <w:p>
      <w:pPr>
        <w:autoSpaceDE w:val="0"/>
        <w:autoSpaceDN w:val="0"/>
        <w:adjustRightInd w:val="0"/>
        <w:ind w:right="480"/>
        <w:jc w:val="right"/>
        <w:rPr>
          <w:rFonts w:ascii="宋体" w:hAnsi="宋体" w:cs="宋体"/>
          <w:szCs w:val="21"/>
        </w:rPr>
      </w:pPr>
    </w:p>
    <w:p>
      <w:pPr>
        <w:spacing w:line="360" w:lineRule="atLeast"/>
        <w:jc w:val="center"/>
        <w:rPr>
          <w:rFonts w:ascii="宋体" w:hAnsi="宋体" w:cs="宋体"/>
          <w:szCs w:val="21"/>
        </w:rPr>
      </w:pPr>
      <w:r>
        <w:rPr>
          <w:rFonts w:hint="eastAsia" w:ascii="宋体" w:hAnsi="宋体" w:cs="宋体"/>
          <w:szCs w:val="21"/>
        </w:rPr>
        <w:t xml:space="preserve">                                   年    月     日</w:t>
      </w: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附件二</w:t>
      </w:r>
    </w:p>
    <w:p>
      <w:pPr>
        <w:spacing w:line="360" w:lineRule="auto"/>
        <w:jc w:val="center"/>
        <w:rPr>
          <w:rFonts w:ascii="黑体" w:hAnsi="黑体" w:eastAsia="黑体"/>
          <w:bCs/>
          <w:sz w:val="32"/>
          <w:szCs w:val="32"/>
        </w:rPr>
      </w:pPr>
      <w:r>
        <w:rPr>
          <w:rFonts w:hint="eastAsia" w:ascii="黑体" w:hAnsi="黑体" w:eastAsia="黑体"/>
          <w:b/>
          <w:sz w:val="32"/>
          <w:szCs w:val="32"/>
        </w:rPr>
        <w:t>产品质量与服务承诺书</w:t>
      </w:r>
    </w:p>
    <w:p>
      <w:pPr>
        <w:spacing w:line="360" w:lineRule="auto"/>
        <w:ind w:left="60"/>
        <w:rPr>
          <w:rFonts w:ascii="Times New Roman"/>
          <w:b/>
          <w:sz w:val="18"/>
          <w:szCs w:val="18"/>
        </w:rPr>
      </w:pPr>
    </w:p>
    <w:p>
      <w:pPr>
        <w:spacing w:line="360" w:lineRule="auto"/>
        <w:ind w:left="60"/>
        <w:rPr>
          <w:b/>
          <w:sz w:val="24"/>
          <w:szCs w:val="24"/>
        </w:rPr>
      </w:pPr>
      <w:r>
        <w:rPr>
          <w:rFonts w:hint="eastAsia"/>
          <w:b/>
          <w:sz w:val="24"/>
          <w:szCs w:val="24"/>
        </w:rPr>
        <w:t>浙江医院：</w:t>
      </w:r>
    </w:p>
    <w:p>
      <w:pPr>
        <w:spacing w:line="360" w:lineRule="auto"/>
        <w:ind w:left="60" w:firstLine="360"/>
        <w:rPr>
          <w:sz w:val="24"/>
          <w:szCs w:val="24"/>
        </w:rPr>
      </w:pPr>
      <w:r>
        <w:rPr>
          <w:rFonts w:hint="eastAsia"/>
          <w:sz w:val="24"/>
          <w:szCs w:val="24"/>
        </w:rPr>
        <w:t>本公司本着规范生产，合法经营的原则，特对贵院承诺如下：</w:t>
      </w:r>
    </w:p>
    <w:p>
      <w:pPr>
        <w:numPr>
          <w:ilvl w:val="0"/>
          <w:numId w:val="10"/>
        </w:numPr>
        <w:spacing w:line="360" w:lineRule="auto"/>
        <w:rPr>
          <w:sz w:val="24"/>
          <w:szCs w:val="24"/>
        </w:rPr>
      </w:pPr>
      <w:r>
        <w:rPr>
          <w:rFonts w:hint="eastAsia"/>
          <w:sz w:val="24"/>
          <w:szCs w:val="24"/>
        </w:rPr>
        <w:t>本公司销售的医疗器械产品质量符合国家标准，具有符合医疗器械管理要求的有效证件；本公司具备合法有效的营业执照，并具有与所供应产品相符合的医疗器械经营许可证或医疗器械经营备案凭证。</w:t>
      </w:r>
    </w:p>
    <w:p>
      <w:pPr>
        <w:numPr>
          <w:ilvl w:val="0"/>
          <w:numId w:val="10"/>
        </w:numPr>
        <w:spacing w:line="360" w:lineRule="auto"/>
        <w:rPr>
          <w:sz w:val="24"/>
          <w:szCs w:val="24"/>
        </w:rPr>
      </w:pPr>
      <w:r>
        <w:rPr>
          <w:rFonts w:hint="eastAsia"/>
          <w:sz w:val="24"/>
          <w:szCs w:val="24"/>
        </w:rPr>
        <w:t>本公司提供完善的销售供应和售后服务保障体系，接需方供货通知后24小时内到货（特殊情况另议），并负责货物搬运入库；加急情况下随叫随送。</w:t>
      </w:r>
    </w:p>
    <w:p>
      <w:pPr>
        <w:numPr>
          <w:ilvl w:val="0"/>
          <w:numId w:val="10"/>
        </w:numPr>
        <w:spacing w:line="360" w:lineRule="auto"/>
        <w:rPr>
          <w:sz w:val="24"/>
          <w:szCs w:val="24"/>
        </w:rPr>
      </w:pPr>
      <w:r>
        <w:rPr>
          <w:rFonts w:hint="eastAsia" w:ascii="宋体" w:hAnsi="宋体"/>
          <w:sz w:val="24"/>
        </w:rPr>
        <w:t>产品送货当日距产品失效期</w:t>
      </w:r>
      <w:r>
        <w:rPr>
          <w:rFonts w:hint="eastAsia" w:ascii="宋体" w:hAnsi="宋体"/>
          <w:color w:val="000000"/>
          <w:sz w:val="24"/>
        </w:rPr>
        <w:t>不小于6个月。</w:t>
      </w:r>
    </w:p>
    <w:p>
      <w:pPr>
        <w:numPr>
          <w:ilvl w:val="0"/>
          <w:numId w:val="10"/>
        </w:numPr>
        <w:spacing w:line="360" w:lineRule="auto"/>
        <w:rPr>
          <w:sz w:val="24"/>
          <w:szCs w:val="24"/>
        </w:rPr>
      </w:pPr>
      <w:r>
        <w:rPr>
          <w:rFonts w:hint="eastAsia"/>
          <w:sz w:val="24"/>
          <w:szCs w:val="24"/>
        </w:rPr>
        <w:t>若产品不符合医院需求、外包装破损或存在质量问题，本公司无条件更换或退货。不以任何理由擅自停止产品的供应，否则贵方有权终止与本公司所有业务并追究由此造成的损失。</w:t>
      </w:r>
    </w:p>
    <w:p>
      <w:pPr>
        <w:numPr>
          <w:ilvl w:val="0"/>
          <w:numId w:val="10"/>
        </w:numPr>
        <w:tabs>
          <w:tab w:val="clear" w:pos="425"/>
        </w:tabs>
        <w:spacing w:line="360" w:lineRule="auto"/>
        <w:ind w:left="426" w:hanging="426"/>
        <w:rPr>
          <w:sz w:val="24"/>
          <w:szCs w:val="24"/>
        </w:rPr>
      </w:pPr>
      <w:r>
        <w:rPr>
          <w:rFonts w:hint="eastAsia"/>
          <w:sz w:val="24"/>
          <w:szCs w:val="24"/>
        </w:rPr>
        <w:t>本公司销售的产品因质量问题或售后服务不当引起的医疗事故、医疗纠纷，本公司承担事故处理及责任赔偿等相应的责任。</w:t>
      </w:r>
    </w:p>
    <w:p>
      <w:pPr>
        <w:numPr>
          <w:ilvl w:val="0"/>
          <w:numId w:val="10"/>
        </w:numPr>
        <w:spacing w:line="360" w:lineRule="auto"/>
        <w:ind w:left="426" w:hanging="426"/>
        <w:rPr>
          <w:sz w:val="24"/>
          <w:szCs w:val="24"/>
        </w:rPr>
      </w:pPr>
      <w:r>
        <w:rPr>
          <w:rFonts w:hint="eastAsia"/>
          <w:sz w:val="24"/>
          <w:szCs w:val="24"/>
        </w:rPr>
        <w:t>协助医院廉政、廉洁行医建设，依法文明经商。不采用不正当或非法的经营手段。如有不正当或非法经营活动，本公司愿承担一切相应的责任。</w:t>
      </w:r>
    </w:p>
    <w:p>
      <w:pPr>
        <w:rPr>
          <w:sz w:val="24"/>
          <w:szCs w:val="24"/>
        </w:rPr>
      </w:pPr>
    </w:p>
    <w:p>
      <w:pPr>
        <w:rPr>
          <w:sz w:val="24"/>
          <w:szCs w:val="24"/>
        </w:rPr>
      </w:pPr>
    </w:p>
    <w:p>
      <w:pPr>
        <w:rPr>
          <w:sz w:val="24"/>
          <w:szCs w:val="24"/>
        </w:rPr>
      </w:pPr>
    </w:p>
    <w:p>
      <w:pPr>
        <w:rPr>
          <w:sz w:val="24"/>
          <w:szCs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（盖章）：</w:t>
      </w:r>
    </w:p>
    <w:p>
      <w:pPr>
        <w:spacing w:line="300" w:lineRule="auto"/>
        <w:rPr>
          <w:rFonts w:ascii="Times New Roman" w:hAnsi="Times New Roman"/>
          <w:sz w:val="24"/>
        </w:rPr>
      </w:pPr>
    </w:p>
    <w:p>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附件三</w:t>
      </w:r>
    </w:p>
    <w:p>
      <w:pPr>
        <w:jc w:val="center"/>
        <w:rPr>
          <w:rFonts w:ascii="黑体" w:hAnsi="黑体" w:eastAsia="黑体"/>
          <w:b/>
          <w:sz w:val="32"/>
          <w:szCs w:val="32"/>
        </w:rPr>
      </w:pPr>
      <w:r>
        <w:rPr>
          <w:rFonts w:hint="eastAsia" w:ascii="黑体" w:hAnsi="黑体" w:eastAsia="黑体"/>
          <w:b/>
          <w:sz w:val="32"/>
          <w:szCs w:val="32"/>
        </w:rPr>
        <w:t>价格承诺书</w:t>
      </w:r>
    </w:p>
    <w:p/>
    <w:p>
      <w:pPr>
        <w:spacing w:line="360" w:lineRule="auto"/>
        <w:rPr>
          <w:sz w:val="24"/>
          <w:szCs w:val="24"/>
        </w:rPr>
      </w:pPr>
      <w:r>
        <w:rPr>
          <w:rFonts w:hint="eastAsia"/>
          <w:sz w:val="24"/>
          <w:szCs w:val="24"/>
        </w:rPr>
        <w:t>浙江医院：</w:t>
      </w:r>
    </w:p>
    <w:p>
      <w:pPr>
        <w:spacing w:line="360" w:lineRule="auto"/>
        <w:ind w:firstLine="480" w:firstLineChars="200"/>
        <w:rPr>
          <w:color w:val="FF0000"/>
          <w:sz w:val="24"/>
          <w:szCs w:val="24"/>
        </w:rPr>
      </w:pPr>
      <w:r>
        <w:rPr>
          <w:rFonts w:hint="eastAsia" w:ascii="宋体" w:hAnsi="宋体"/>
          <w:sz w:val="24"/>
          <w:szCs w:val="24"/>
        </w:rPr>
        <w:t>我公司</w:t>
      </w:r>
      <w:r>
        <w:rPr>
          <w:rFonts w:hint="eastAsia"/>
          <w:sz w:val="24"/>
          <w:szCs w:val="24"/>
        </w:rPr>
        <w:t>承诺提供的医用耗材价格均为浙江省内最低价格。</w:t>
      </w:r>
      <w:r>
        <w:rPr>
          <w:rFonts w:hint="eastAsia"/>
          <w:kern w:val="0"/>
          <w:sz w:val="24"/>
          <w:szCs w:val="24"/>
        </w:rPr>
        <w:t>若发现供应的医用耗材在省内任何其他医院的价格低于贵院的采购价格，我公司将第一时间直接按照最低价供货。</w:t>
      </w:r>
    </w:p>
    <w:p>
      <w:pPr>
        <w:ind w:firstLine="420"/>
        <w:rPr>
          <w:sz w:val="28"/>
        </w:rPr>
      </w:pPr>
    </w:p>
    <w:p>
      <w:pPr>
        <w:ind w:firstLine="420"/>
        <w:rPr>
          <w:sz w:val="28"/>
        </w:rPr>
      </w:pPr>
    </w:p>
    <w:p>
      <w:pPr>
        <w:ind w:firstLine="420"/>
        <w:rPr>
          <w:sz w:val="28"/>
        </w:rPr>
      </w:pPr>
    </w:p>
    <w:p>
      <w:pPr>
        <w:ind w:firstLine="420"/>
        <w:rPr>
          <w:sz w:val="28"/>
        </w:rPr>
      </w:pPr>
    </w:p>
    <w:p>
      <w:pPr>
        <w:ind w:firstLine="420"/>
        <w:rPr>
          <w:sz w:val="28"/>
        </w:rPr>
      </w:pPr>
    </w:p>
    <w:p>
      <w:pPr>
        <w:spacing w:line="360" w:lineRule="auto"/>
        <w:jc w:val="right"/>
        <w:rPr>
          <w:sz w:val="24"/>
          <w:szCs w:val="24"/>
        </w:rPr>
      </w:pPr>
    </w:p>
    <w:p>
      <w:pPr>
        <w:spacing w:line="480" w:lineRule="auto"/>
        <w:jc w:val="left"/>
        <w:rPr>
          <w:sz w:val="24"/>
          <w:szCs w:val="24"/>
        </w:rPr>
      </w:pPr>
      <w:r>
        <w:rPr>
          <w:rFonts w:hint="eastAsia"/>
          <w:sz w:val="24"/>
          <w:szCs w:val="24"/>
        </w:rPr>
        <w:t xml:space="preserve">供应商名称（盖章）： </w:t>
      </w:r>
      <w:r>
        <w:rPr>
          <w:sz w:val="24"/>
          <w:szCs w:val="24"/>
        </w:rPr>
        <w:t xml:space="preserve">                   </w:t>
      </w:r>
    </w:p>
    <w:p>
      <w:pPr>
        <w:wordWrap w:val="0"/>
        <w:spacing w:line="480" w:lineRule="auto"/>
        <w:jc w:val="left"/>
        <w:rPr>
          <w:sz w:val="24"/>
          <w:szCs w:val="24"/>
        </w:rPr>
      </w:pPr>
      <w:r>
        <w:rPr>
          <w:rFonts w:hint="eastAsia"/>
          <w:sz w:val="24"/>
          <w:szCs w:val="24"/>
        </w:rPr>
        <w:t xml:space="preserve">法定代表人或授权代表（签字或盖章）： </w:t>
      </w:r>
      <w:r>
        <w:rPr>
          <w:sz w:val="24"/>
          <w:szCs w:val="24"/>
        </w:rPr>
        <w:t xml:space="preserve">                 </w:t>
      </w:r>
    </w:p>
    <w:p>
      <w:pPr>
        <w:spacing w:line="300" w:lineRule="auto"/>
        <w:rPr>
          <w:sz w:val="24"/>
          <w:szCs w:val="24"/>
        </w:rPr>
      </w:pPr>
    </w:p>
    <w:p>
      <w:pPr>
        <w:spacing w:line="300" w:lineRule="auto"/>
        <w:rPr>
          <w:rFonts w:ascii="Times New Roman" w:hAnsi="Times New Roman"/>
          <w:sz w:val="24"/>
        </w:rPr>
      </w:pPr>
      <w:r>
        <w:rPr>
          <w:rFonts w:hint="eastAsia"/>
          <w:sz w:val="24"/>
          <w:szCs w:val="24"/>
        </w:rPr>
        <w:t>日期：</w:t>
      </w:r>
      <w:r>
        <w:rPr>
          <w:rFonts w:ascii="Times New Roman" w:hAnsi="Times New Roman"/>
          <w:spacing w:val="20"/>
          <w:sz w:val="24"/>
        </w:rPr>
        <w:t xml:space="preserve">    </w:t>
      </w:r>
      <w:r>
        <w:rPr>
          <w:rFonts w:ascii="Times New Roman" w:hAnsi="Times New Roman"/>
          <w:sz w:val="24"/>
        </w:rPr>
        <w:t>年   月   日</w:t>
      </w:r>
    </w:p>
    <w:p>
      <w:pPr>
        <w:ind w:firstLine="420"/>
        <w:rPr>
          <w:rFonts w:ascii="宋体" w:hAnsi="宋体" w:cs="宋体"/>
          <w:color w:val="000000"/>
          <w:kern w:val="0"/>
          <w:sz w:val="22"/>
        </w:rPr>
      </w:pPr>
    </w:p>
    <w:p>
      <w:pPr>
        <w:ind w:firstLine="420"/>
        <w:rPr>
          <w:rFonts w:ascii="宋体" w:hAnsi="宋体" w:cs="宋体"/>
          <w:color w:val="000000"/>
          <w:kern w:val="0"/>
          <w:sz w:val="22"/>
        </w:rPr>
      </w:pPr>
    </w:p>
    <w:p>
      <w:pPr>
        <w:widowControl/>
        <w:jc w:val="left"/>
        <w:rPr>
          <w:rFonts w:ascii="宋体" w:hAnsi="宋体" w:cs="宋体"/>
          <w:color w:val="000000"/>
          <w:kern w:val="0"/>
          <w:sz w:val="22"/>
        </w:rPr>
      </w:pPr>
      <w:r>
        <w:rPr>
          <w:rFonts w:ascii="宋体" w:hAnsi="宋体" w:cs="宋体"/>
          <w:color w:val="000000"/>
          <w:kern w:val="0"/>
          <w:sz w:val="22"/>
        </w:rPr>
        <w:br w:type="page"/>
      </w:r>
    </w:p>
    <w:p>
      <w:pPr>
        <w:widowControl/>
        <w:jc w:val="left"/>
        <w:rPr>
          <w:rFonts w:ascii="宋体" w:hAnsi="宋体"/>
          <w:b/>
          <w:bCs/>
          <w:sz w:val="28"/>
          <w:szCs w:val="28"/>
        </w:rPr>
      </w:pPr>
      <w:r>
        <w:rPr>
          <w:rFonts w:hint="eastAsia" w:ascii="宋体" w:hAnsi="宋体"/>
          <w:b/>
          <w:bCs/>
          <w:sz w:val="28"/>
          <w:szCs w:val="28"/>
        </w:rPr>
        <w:t>附件四</w:t>
      </w:r>
    </w:p>
    <w:p>
      <w:pPr>
        <w:spacing w:line="276" w:lineRule="auto"/>
        <w:jc w:val="center"/>
        <w:rPr>
          <w:rFonts w:ascii="Times New Roman" w:hAnsi="Times New Roman"/>
          <w:b/>
          <w:bCs/>
          <w:kern w:val="0"/>
          <w:sz w:val="32"/>
          <w:szCs w:val="32"/>
        </w:rPr>
      </w:pPr>
      <w:r>
        <w:rPr>
          <w:rFonts w:ascii="Times New Roman" w:hAnsi="Times New Roman"/>
          <w:b/>
          <w:bCs/>
          <w:sz w:val="32"/>
          <w:szCs w:val="32"/>
        </w:rPr>
        <w:t>法定代表人授权委托书</w:t>
      </w:r>
    </w:p>
    <w:p>
      <w:pPr>
        <w:jc w:val="center"/>
        <w:rPr>
          <w:rFonts w:ascii="Times New Roman" w:hAnsi="Times New Roman"/>
          <w:b/>
          <w:bCs/>
          <w:sz w:val="32"/>
          <w:szCs w:val="32"/>
        </w:rPr>
      </w:pPr>
      <w:r>
        <w:rPr>
          <w:rFonts w:ascii="Times New Roman" w:hAnsi="Times New Roman"/>
        </w:rPr>
        <w:t>（法定代表人签署时不需提供此书）</w:t>
      </w:r>
    </w:p>
    <w:p>
      <w:pPr>
        <w:spacing w:line="276" w:lineRule="auto"/>
        <w:rPr>
          <w:rFonts w:ascii="Times New Roman" w:hAnsi="Times New Roman"/>
          <w:bCs/>
          <w:sz w:val="24"/>
        </w:rPr>
      </w:pPr>
    </w:p>
    <w:p>
      <w:pPr>
        <w:spacing w:line="276" w:lineRule="auto"/>
        <w:rPr>
          <w:rFonts w:ascii="Times New Roman" w:hAnsi="Times New Roman"/>
          <w:sz w:val="24"/>
        </w:rPr>
      </w:pPr>
      <w:r>
        <w:rPr>
          <w:rFonts w:ascii="Times New Roman" w:hAnsi="Times New Roman"/>
          <w:bCs/>
          <w:sz w:val="24"/>
        </w:rPr>
        <w:t xml:space="preserve">致 </w:t>
      </w:r>
      <w:r>
        <w:rPr>
          <w:rFonts w:hint="eastAsia" w:ascii="Times New Roman" w:hAnsi="Times New Roman"/>
          <w:bCs/>
          <w:sz w:val="24"/>
          <w:u w:val="single"/>
        </w:rPr>
        <w:t>浙江医院</w:t>
      </w:r>
      <w:r>
        <w:rPr>
          <w:rFonts w:ascii="Times New Roman" w:hAnsi="Times New Roman"/>
          <w:bCs/>
          <w:sz w:val="24"/>
        </w:rPr>
        <w:t>：</w:t>
      </w:r>
    </w:p>
    <w:p>
      <w:pPr>
        <w:spacing w:line="276" w:lineRule="auto"/>
        <w:ind w:firstLine="480" w:firstLineChars="200"/>
        <w:rPr>
          <w:rFonts w:ascii="Times New Roman" w:hAnsi="Times New Roman"/>
          <w:sz w:val="24"/>
        </w:rPr>
      </w:pPr>
    </w:p>
    <w:p>
      <w:pPr>
        <w:spacing w:line="276" w:lineRule="auto"/>
        <w:ind w:firstLine="480" w:firstLineChars="200"/>
        <w:rPr>
          <w:rFonts w:ascii="Times New Roman" w:hAnsi="Times New Roman"/>
          <w:sz w:val="24"/>
        </w:rPr>
      </w:pPr>
      <w:r>
        <w:rPr>
          <w:rFonts w:ascii="Times New Roman" w:hAnsi="Times New Roman"/>
          <w:sz w:val="24"/>
        </w:rPr>
        <w:t>兹委派我单位</w:t>
      </w:r>
      <w:r>
        <w:rPr>
          <w:rFonts w:ascii="Times New Roman" w:hAnsi="Times New Roman"/>
          <w:sz w:val="24"/>
          <w:u w:val="single"/>
        </w:rPr>
        <w:t xml:space="preserve">         </w:t>
      </w:r>
      <w:r>
        <w:rPr>
          <w:rFonts w:ascii="Times New Roman" w:hAnsi="Times New Roman"/>
          <w:sz w:val="24"/>
        </w:rPr>
        <w:t>先生/女士，身份证号：</w:t>
      </w:r>
      <w:r>
        <w:rPr>
          <w:rFonts w:ascii="Times New Roman" w:hAnsi="Times New Roman"/>
          <w:sz w:val="24"/>
          <w:u w:val="single"/>
        </w:rPr>
        <w:t xml:space="preserve">                      </w:t>
      </w:r>
      <w:r>
        <w:rPr>
          <w:rFonts w:ascii="Times New Roman" w:hAnsi="Times New Roman"/>
          <w:sz w:val="24"/>
        </w:rPr>
        <w:t>，联系方式：手机号</w:t>
      </w:r>
      <w:r>
        <w:rPr>
          <w:rFonts w:ascii="Times New Roman" w:hAnsi="Times New Roman"/>
          <w:sz w:val="24"/>
          <w:u w:val="single"/>
        </w:rPr>
        <w:t xml:space="preserve">               </w:t>
      </w:r>
      <w:r>
        <w:rPr>
          <w:rFonts w:ascii="Times New Roman" w:hAnsi="Times New Roman"/>
          <w:sz w:val="24"/>
        </w:rPr>
        <w:t>，代表我公司参加贵院此次医用耗材采购（项目编号：</w:t>
      </w:r>
      <w:r>
        <w:rPr>
          <w:rFonts w:ascii="Times New Roman" w:hAnsi="Times New Roman"/>
          <w:sz w:val="24"/>
          <w:u w:val="single"/>
        </w:rPr>
        <w:t xml:space="preserve">                     </w:t>
      </w:r>
      <w:r>
        <w:rPr>
          <w:rFonts w:ascii="Times New Roman" w:hAnsi="Times New Roman"/>
          <w:sz w:val="24"/>
        </w:rPr>
        <w:t>），全权处理采购过程中的一切事项。本次委托有效期为签发之日起至合同履行完毕之日止。</w:t>
      </w:r>
    </w:p>
    <w:p>
      <w:pPr>
        <w:spacing w:line="276" w:lineRule="auto"/>
        <w:ind w:firstLine="480" w:firstLineChars="200"/>
        <w:rPr>
          <w:rFonts w:ascii="Times New Roman" w:hAnsi="Times New Roman"/>
          <w:sz w:val="24"/>
        </w:rPr>
      </w:pPr>
      <w:r>
        <w:rPr>
          <w:rFonts w:ascii="Times New Roman" w:hAnsi="Times New Roman"/>
          <w:sz w:val="24"/>
        </w:rPr>
        <w:t>在撤销授权的书面通知以前，本授权书一直有效。被授权人在授权书有效期内签署的所有文件不因授权的撤销而失效。本委托书必须由本公司法定代表人签字盖章，并加盖本公司公章方为有效。</w:t>
      </w:r>
    </w:p>
    <w:p>
      <w:pPr>
        <w:spacing w:line="276" w:lineRule="auto"/>
        <w:ind w:firstLine="480" w:firstLineChars="200"/>
        <w:rPr>
          <w:rFonts w:ascii="Times New Roman" w:hAnsi="Times New Roman"/>
          <w:sz w:val="24"/>
        </w:rPr>
      </w:pPr>
      <w:r>
        <w:rPr>
          <w:rFonts w:ascii="Times New Roman" w:hAnsi="Times New Roman"/>
          <w:sz w:val="24"/>
        </w:rPr>
        <w:t>被授权人无转委托权，特此委托。</w:t>
      </w:r>
    </w:p>
    <w:p>
      <w:pPr>
        <w:spacing w:line="360" w:lineRule="auto"/>
        <w:rPr>
          <w:rFonts w:ascii="Times New Roman" w:hAnsi="Times New Roman"/>
          <w:sz w:val="24"/>
        </w:rPr>
      </w:pPr>
    </w:p>
    <w:p>
      <w:pPr>
        <w:spacing w:line="300" w:lineRule="auto"/>
        <w:rPr>
          <w:rFonts w:ascii="Times New Roman" w:hAnsi="Times New Roman"/>
          <w:sz w:val="24"/>
        </w:rPr>
      </w:pPr>
      <w:r>
        <w:rPr>
          <w:rFonts w:ascii="Times New Roman" w:hAnsi="Times New Roman"/>
          <w:sz w:val="24"/>
        </w:rPr>
        <w:t>被授权人签名：</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被授权人身份证号码：</w:t>
      </w:r>
      <w:r>
        <w:rPr>
          <w:rFonts w:ascii="Times New Roman" w:hAnsi="Times New Roman"/>
          <w:sz w:val="24"/>
          <w:u w:val="single"/>
        </w:rPr>
        <w:t xml:space="preserve">              </w:t>
      </w:r>
    </w:p>
    <w:p>
      <w:pPr>
        <w:spacing w:line="300" w:lineRule="auto"/>
        <w:rPr>
          <w:rFonts w:ascii="Times New Roman" w:hAnsi="Times New Roman"/>
          <w:sz w:val="24"/>
        </w:rPr>
      </w:pPr>
    </w:p>
    <w:p>
      <w:pPr>
        <w:spacing w:line="300" w:lineRule="auto"/>
        <w:rPr>
          <w:rFonts w:ascii="Times New Roman" w:hAnsi="Times New Roman"/>
          <w:sz w:val="24"/>
          <w:u w:val="single"/>
        </w:rPr>
      </w:pPr>
      <w:r>
        <w:rPr>
          <w:rFonts w:ascii="Times New Roman" w:hAnsi="Times New Roman"/>
          <w:sz w:val="24"/>
        </w:rPr>
        <w:t>法定代表人签名：</w:t>
      </w:r>
      <w:r>
        <w:rPr>
          <w:rFonts w:ascii="Times New Roman" w:hAnsi="Times New Roman"/>
          <w:sz w:val="24"/>
          <w:u w:val="single"/>
        </w:rPr>
        <w:t xml:space="preserve">                  </w:t>
      </w:r>
    </w:p>
    <w:p>
      <w:pPr>
        <w:spacing w:line="300" w:lineRule="auto"/>
        <w:rPr>
          <w:rFonts w:ascii="Times New Roman" w:hAnsi="Times New Roman"/>
          <w:sz w:val="24"/>
          <w:u w:val="single"/>
        </w:rPr>
      </w:pPr>
      <w:r>
        <w:rPr>
          <w:rFonts w:ascii="Times New Roman" w:hAnsi="Times New Roman"/>
          <w:sz w:val="24"/>
        </w:rPr>
        <w:t>身份证号码：</w:t>
      </w:r>
      <w:r>
        <w:rPr>
          <w:rFonts w:ascii="Times New Roman" w:hAnsi="Times New Roman"/>
          <w:sz w:val="24"/>
          <w:u w:val="single"/>
        </w:rPr>
        <w:t xml:space="preserve">                      </w:t>
      </w:r>
    </w:p>
    <w:p>
      <w:pPr>
        <w:spacing w:line="300" w:lineRule="auto"/>
        <w:rPr>
          <w:rFonts w:ascii="Times New Roman" w:hAnsi="Times New Roman"/>
          <w:sz w:val="24"/>
          <w:u w:val="single"/>
        </w:rPr>
      </w:pPr>
    </w:p>
    <w:p>
      <w:pPr>
        <w:spacing w:line="300" w:lineRule="auto"/>
        <w:rPr>
          <w:rFonts w:ascii="Times New Roman" w:hAnsi="Times New Roman"/>
          <w:sz w:val="24"/>
          <w:u w:val="single"/>
        </w:rPr>
      </w:pPr>
      <w:r>
        <w:rPr>
          <w:rFonts w:ascii="Times New Roman" w:hAnsi="Times New Roman"/>
          <w:sz w:val="24"/>
        </w:rPr>
        <w:t>供应商公章：</w:t>
      </w:r>
      <w:r>
        <w:rPr>
          <w:rFonts w:ascii="Times New Roman" w:hAnsi="Times New Roman"/>
          <w:sz w:val="24"/>
          <w:u w:val="single"/>
        </w:rPr>
        <w:t xml:space="preserve">                      </w:t>
      </w:r>
    </w:p>
    <w:p>
      <w:pPr>
        <w:spacing w:line="300" w:lineRule="auto"/>
        <w:rPr>
          <w:rFonts w:ascii="Times New Roman" w:hAnsi="Times New Roman"/>
          <w:sz w:val="24"/>
        </w:rPr>
      </w:pPr>
      <w:r>
        <w:rPr>
          <w:rFonts w:ascii="Times New Roman" w:hAnsi="Times New Roman"/>
          <w:sz w:val="24"/>
        </w:rPr>
        <w:t>签署时间：   年    月    日</w:t>
      </w:r>
    </w:p>
    <w:tbl>
      <w:tblPr>
        <w:tblStyle w:val="10"/>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1"/>
        <w:gridCol w:w="2340"/>
        <w:gridCol w:w="28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trPr>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法定代表人身份证复印件</w:t>
            </w:r>
          </w:p>
          <w:p>
            <w:pPr>
              <w:spacing w:line="360" w:lineRule="auto"/>
              <w:rPr>
                <w:rFonts w:ascii="Times New Roman" w:hAnsi="Times New Roman"/>
                <w:sz w:val="24"/>
              </w:rPr>
            </w:pPr>
          </w:p>
        </w:tc>
        <w:tc>
          <w:tcPr>
            <w:tcW w:w="2340" w:type="dxa"/>
            <w:tcBorders>
              <w:top w:val="nil"/>
              <w:left w:val="single" w:color="auto" w:sz="4" w:space="0"/>
              <w:bottom w:val="nil"/>
              <w:right w:val="single" w:color="auto" w:sz="4" w:space="0"/>
            </w:tcBorders>
          </w:tcPr>
          <w:p>
            <w:pPr>
              <w:widowControl/>
              <w:jc w:val="left"/>
              <w:rPr>
                <w:rFonts w:ascii="Times New Roman" w:hAnsi="Times New Roman"/>
                <w:sz w:val="24"/>
              </w:rPr>
            </w:pPr>
          </w:p>
          <w:p>
            <w:pPr>
              <w:spacing w:line="360" w:lineRule="auto"/>
              <w:rPr>
                <w:rFonts w:ascii="Times New Roman" w:hAnsi="Times New Roman"/>
                <w:sz w:val="24"/>
              </w:rPr>
            </w:pPr>
          </w:p>
        </w:tc>
        <w:tc>
          <w:tcPr>
            <w:tcW w:w="2891"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sz w:val="24"/>
              </w:rPr>
            </w:pPr>
            <w:r>
              <w:rPr>
                <w:rFonts w:ascii="Times New Roman" w:hAnsi="Times New Roman"/>
                <w:sz w:val="24"/>
              </w:rPr>
              <w:t>被授权人身份证复印件</w:t>
            </w:r>
          </w:p>
        </w:tc>
      </w:tr>
    </w:tbl>
    <w:p>
      <w:pPr>
        <w:widowControl/>
        <w:autoSpaceDE w:val="0"/>
        <w:autoSpaceDN w:val="0"/>
        <w:spacing w:line="360" w:lineRule="auto"/>
        <w:jc w:val="center"/>
        <w:textAlignment w:val="bottom"/>
        <w:rPr>
          <w:rFonts w:ascii="Times New Roman" w:hAnsi="Times New Roman"/>
          <w:sz w:val="24"/>
        </w:rPr>
      </w:pPr>
    </w:p>
    <w:p>
      <w:pPr>
        <w:widowControl/>
        <w:jc w:val="left"/>
        <w:rPr>
          <w:rFonts w:ascii="宋体" w:hAnsi="宋体"/>
          <w:sz w:val="28"/>
          <w:szCs w:val="28"/>
        </w:rPr>
      </w:pPr>
      <w:r>
        <w:rPr>
          <w:rFonts w:ascii="宋体" w:hAnsi="宋体"/>
          <w:b/>
          <w:bCs/>
          <w:sz w:val="28"/>
          <w:szCs w:val="28"/>
        </w:rPr>
        <w:br w:type="page"/>
      </w:r>
    </w:p>
    <w:p>
      <w:pPr>
        <w:widowControl/>
        <w:jc w:val="left"/>
        <w:rPr>
          <w:rFonts w:ascii="宋体" w:hAnsi="宋体"/>
          <w:b/>
          <w:bCs/>
          <w:sz w:val="28"/>
          <w:szCs w:val="28"/>
        </w:rPr>
      </w:pPr>
      <w:r>
        <w:rPr>
          <w:rFonts w:hint="eastAsia" w:ascii="宋体" w:hAnsi="宋体"/>
          <w:b/>
          <w:bCs/>
          <w:sz w:val="28"/>
          <w:szCs w:val="28"/>
        </w:rPr>
        <w:t>附件五</w:t>
      </w:r>
    </w:p>
    <w:p>
      <w:pPr>
        <w:pStyle w:val="23"/>
        <w:spacing w:line="360" w:lineRule="auto"/>
        <w:jc w:val="center"/>
        <w:rPr>
          <w:rFonts w:ascii="黑体" w:hAnsi="黑体" w:eastAsia="黑体" w:cs="宋体"/>
          <w:b/>
          <w:sz w:val="32"/>
          <w:szCs w:val="32"/>
        </w:rPr>
      </w:pPr>
      <w:r>
        <w:rPr>
          <w:rFonts w:hint="eastAsia" w:ascii="黑体" w:hAnsi="黑体" w:eastAsia="黑体" w:cs="宋体"/>
          <w:b/>
          <w:sz w:val="32"/>
          <w:szCs w:val="32"/>
        </w:rPr>
        <w:t>产品用户单位</w:t>
      </w:r>
    </w:p>
    <w:p>
      <w:pPr>
        <w:pStyle w:val="23"/>
        <w:spacing w:line="360" w:lineRule="auto"/>
        <w:jc w:val="center"/>
        <w:rPr>
          <w:rFonts w:ascii="黑体" w:hAnsi="黑体" w:eastAsia="黑体" w:cs="宋体"/>
          <w:b/>
          <w:sz w:val="32"/>
          <w:szCs w:val="32"/>
        </w:rPr>
      </w:pPr>
      <w:r>
        <w:rPr>
          <w:rFonts w:ascii="黑体" w:hAnsi="黑体" w:eastAsia="黑体" w:cs="宋体"/>
          <w:b/>
          <w:sz w:val="32"/>
          <w:szCs w:val="32"/>
        </w:rPr>
        <w:t>（</w:t>
      </w:r>
      <w:r>
        <w:rPr>
          <w:rFonts w:hint="eastAsia" w:ascii="黑体" w:hAnsi="黑体" w:eastAsia="黑体" w:cs="宋体"/>
          <w:b/>
          <w:sz w:val="32"/>
          <w:szCs w:val="32"/>
        </w:rPr>
        <w:t>2</w:t>
      </w:r>
      <w:r>
        <w:rPr>
          <w:rFonts w:ascii="黑体" w:hAnsi="黑体" w:eastAsia="黑体" w:cs="宋体"/>
          <w:b/>
          <w:sz w:val="32"/>
          <w:szCs w:val="32"/>
        </w:rPr>
        <w:t>021年</w:t>
      </w:r>
      <w:r>
        <w:rPr>
          <w:rFonts w:hint="eastAsia" w:ascii="黑体" w:hAnsi="黑体" w:eastAsia="黑体" w:cs="宋体"/>
          <w:b/>
          <w:sz w:val="32"/>
          <w:szCs w:val="32"/>
        </w:rPr>
        <w:t>1月1日起</w:t>
      </w:r>
      <w:r>
        <w:rPr>
          <w:rFonts w:ascii="黑体" w:hAnsi="黑体" w:eastAsia="黑体" w:cs="宋体"/>
          <w:b/>
          <w:sz w:val="32"/>
          <w:szCs w:val="32"/>
        </w:rPr>
        <w:t>）</w:t>
      </w:r>
    </w:p>
    <w:tbl>
      <w:tblPr>
        <w:tblStyle w:val="10"/>
        <w:tblW w:w="8748"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89"/>
        <w:gridCol w:w="2462"/>
        <w:gridCol w:w="2224"/>
        <w:gridCol w:w="17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用户单位</w:t>
            </w:r>
          </w:p>
        </w:tc>
        <w:tc>
          <w:tcPr>
            <w:tcW w:w="2462"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产品规格型号</w:t>
            </w:r>
          </w:p>
        </w:tc>
        <w:tc>
          <w:tcPr>
            <w:tcW w:w="2224"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引进年月</w:t>
            </w:r>
          </w:p>
        </w:tc>
        <w:tc>
          <w:tcPr>
            <w:tcW w:w="1773" w:type="dxa"/>
            <w:vAlign w:val="center"/>
          </w:tcPr>
          <w:p>
            <w:pPr>
              <w:pStyle w:val="23"/>
              <w:jc w:val="center"/>
              <w:rPr>
                <w:rFonts w:cs="宋体" w:asciiTheme="minorEastAsia" w:hAnsiTheme="minorEastAsia"/>
                <w:bCs w:val="0"/>
                <w:szCs w:val="24"/>
              </w:rPr>
            </w:pPr>
            <w:r>
              <w:rPr>
                <w:rFonts w:hint="eastAsia" w:cs="宋体" w:asciiTheme="minorEastAsia" w:hAnsiTheme="minorEastAsia"/>
                <w:bCs w:val="0"/>
                <w:szCs w:val="24"/>
              </w:rPr>
              <w:t>销售价格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2289" w:type="dxa"/>
            <w:vAlign w:val="center"/>
          </w:tcPr>
          <w:p>
            <w:pPr>
              <w:pStyle w:val="23"/>
              <w:jc w:val="center"/>
              <w:rPr>
                <w:rFonts w:cs="宋体" w:asciiTheme="minorEastAsia" w:hAnsiTheme="minorEastAsia"/>
                <w:b/>
                <w:szCs w:val="24"/>
              </w:rPr>
            </w:pPr>
          </w:p>
        </w:tc>
        <w:tc>
          <w:tcPr>
            <w:tcW w:w="2462" w:type="dxa"/>
            <w:vAlign w:val="center"/>
          </w:tcPr>
          <w:p>
            <w:pPr>
              <w:pStyle w:val="23"/>
              <w:jc w:val="center"/>
              <w:rPr>
                <w:rFonts w:cs="宋体" w:asciiTheme="minorEastAsia" w:hAnsiTheme="minorEastAsia"/>
                <w:b/>
                <w:szCs w:val="24"/>
              </w:rPr>
            </w:pPr>
          </w:p>
        </w:tc>
        <w:tc>
          <w:tcPr>
            <w:tcW w:w="2224" w:type="dxa"/>
            <w:vAlign w:val="center"/>
          </w:tcPr>
          <w:p>
            <w:pPr>
              <w:pStyle w:val="23"/>
              <w:jc w:val="center"/>
              <w:rPr>
                <w:rFonts w:cs="宋体" w:asciiTheme="minorEastAsia" w:hAnsiTheme="minorEastAsia"/>
                <w:b/>
                <w:szCs w:val="24"/>
              </w:rPr>
            </w:pPr>
          </w:p>
        </w:tc>
        <w:tc>
          <w:tcPr>
            <w:tcW w:w="1773" w:type="dxa"/>
            <w:vAlign w:val="center"/>
          </w:tcPr>
          <w:p>
            <w:pPr>
              <w:pStyle w:val="23"/>
              <w:jc w:val="center"/>
              <w:rPr>
                <w:rFonts w:cs="宋体" w:asciiTheme="minorEastAsia" w:hAnsiTheme="minorEastAsia"/>
                <w:b/>
                <w:szCs w:val="24"/>
              </w:rPr>
            </w:pPr>
          </w:p>
        </w:tc>
      </w:tr>
    </w:tbl>
    <w:p>
      <w:pPr>
        <w:spacing w:line="360" w:lineRule="auto"/>
        <w:rPr>
          <w:rFonts w:ascii="Times New Roman" w:hAnsi="Times New Roman"/>
          <w:sz w:val="24"/>
        </w:rPr>
      </w:pPr>
    </w:p>
    <w:p>
      <w:pPr>
        <w:spacing w:line="300" w:lineRule="auto"/>
        <w:rPr>
          <w:rFonts w:ascii="Times New Roman" w:hAnsi="Times New Roman"/>
          <w:spacing w:val="20"/>
          <w:sz w:val="24"/>
          <w:u w:val="single"/>
        </w:rPr>
      </w:pPr>
      <w:r>
        <w:rPr>
          <w:rFonts w:ascii="Times New Roman" w:hAnsi="Times New Roman"/>
          <w:sz w:val="24"/>
        </w:rPr>
        <w:t>供应商</w:t>
      </w:r>
      <w:r>
        <w:rPr>
          <w:rFonts w:hint="eastAsia" w:ascii="Times New Roman" w:hAnsi="Times New Roman"/>
          <w:sz w:val="24"/>
        </w:rPr>
        <w:t>名称</w:t>
      </w:r>
      <w:r>
        <w:rPr>
          <w:rFonts w:ascii="Times New Roman" w:hAnsi="Times New Roman"/>
          <w:sz w:val="24"/>
        </w:rPr>
        <w:t>（盖</w:t>
      </w:r>
      <w:r>
        <w:rPr>
          <w:rFonts w:hint="eastAsia" w:ascii="Times New Roman" w:hAnsi="Times New Roman"/>
          <w:sz w:val="24"/>
        </w:rPr>
        <w:t xml:space="preserve"> </w:t>
      </w:r>
      <w:r>
        <w:rPr>
          <w:rFonts w:ascii="Times New Roman" w:hAnsi="Times New Roman"/>
          <w:sz w:val="24"/>
        </w:rPr>
        <w:t>章）：</w:t>
      </w:r>
    </w:p>
    <w:p>
      <w:pPr>
        <w:spacing w:line="300" w:lineRule="auto"/>
        <w:rPr>
          <w:rFonts w:ascii="Times New Roman" w:hAnsi="Times New Roman"/>
          <w:sz w:val="24"/>
        </w:rPr>
      </w:pPr>
    </w:p>
    <w:p>
      <w:pPr>
        <w:spacing w:line="300" w:lineRule="auto"/>
        <w:rPr>
          <w:rFonts w:ascii="Times New Roman" w:hAnsi="Times New Roman"/>
          <w:spacing w:val="20"/>
          <w:sz w:val="24"/>
          <w:u w:val="single"/>
        </w:rPr>
      </w:pPr>
      <w:r>
        <w:rPr>
          <w:rFonts w:hint="eastAsia" w:ascii="Times New Roman" w:hAnsi="Times New Roman"/>
          <w:sz w:val="24"/>
        </w:rPr>
        <w:t>法定代表人或授权代表（签字或盖章）</w:t>
      </w:r>
      <w:r>
        <w:rPr>
          <w:rFonts w:ascii="Times New Roman" w:hAnsi="Times New Roman"/>
          <w:sz w:val="24"/>
        </w:rPr>
        <w:t>：</w:t>
      </w:r>
    </w:p>
    <w:p>
      <w:pPr>
        <w:spacing w:line="300" w:lineRule="auto"/>
        <w:rPr>
          <w:rFonts w:ascii="Times New Roman" w:hAnsi="Times New Roman"/>
          <w:spacing w:val="20"/>
          <w:sz w:val="24"/>
        </w:rPr>
      </w:pPr>
    </w:p>
    <w:p>
      <w:pPr>
        <w:spacing w:line="300" w:lineRule="auto"/>
        <w:rPr>
          <w:rFonts w:ascii="Times New Roman" w:hAnsi="Times New Roman"/>
          <w:sz w:val="24"/>
        </w:rPr>
      </w:pPr>
      <w:r>
        <w:rPr>
          <w:rFonts w:ascii="Times New Roman" w:hAnsi="Times New Roman"/>
          <w:spacing w:val="20"/>
          <w:sz w:val="24"/>
        </w:rPr>
        <w:t xml:space="preserve">日期：    </w:t>
      </w:r>
      <w:r>
        <w:rPr>
          <w:rFonts w:ascii="Times New Roman" w:hAnsi="Times New Roman"/>
          <w:sz w:val="24"/>
        </w:rPr>
        <w:t>年   月   日</w:t>
      </w:r>
    </w:p>
    <w:p>
      <w:pPr>
        <w:spacing w:line="300" w:lineRule="auto"/>
        <w:rPr>
          <w:rFonts w:ascii="Times New Roman" w:hAnsi="Times New Roman"/>
          <w:sz w:val="24"/>
        </w:rPr>
      </w:pPr>
    </w:p>
    <w:p>
      <w:pPr>
        <w:spacing w:line="360" w:lineRule="auto"/>
        <w:rPr>
          <w:rFonts w:ascii="Times New Roman" w:hAnsi="Times New Roman"/>
          <w:sz w:val="24"/>
        </w:rPr>
      </w:pPr>
    </w:p>
    <w:p>
      <w:pPr>
        <w:spacing w:line="360" w:lineRule="auto"/>
        <w:rPr>
          <w:rFonts w:ascii="Times New Roman" w:hAnsi="Times New Roman"/>
          <w:sz w:val="24"/>
        </w:rPr>
      </w:pPr>
      <w:r>
        <w:rPr>
          <w:rFonts w:ascii="Times New Roman" w:hAnsi="Times New Roman"/>
          <w:sz w:val="24"/>
        </w:rPr>
        <w:t>附：</w:t>
      </w:r>
      <w:r>
        <w:rPr>
          <w:rFonts w:hint="eastAsia" w:ascii="Times New Roman" w:hAnsi="Times New Roman"/>
          <w:sz w:val="24"/>
        </w:rPr>
        <w:t>发票复印件</w:t>
      </w:r>
    </w:p>
    <w:p>
      <w:pPr>
        <w:rPr>
          <w:rFonts w:ascii="宋体" w:hAnsi="宋体" w:cs="宋体"/>
          <w:color w:val="000000"/>
          <w:kern w:val="0"/>
          <w:sz w:val="22"/>
        </w:rPr>
      </w:pPr>
    </w:p>
    <w:p>
      <w:pPr>
        <w:widowControl/>
        <w:jc w:val="left"/>
        <w:rPr>
          <w:rFonts w:ascii="宋体" w:hAnsi="宋体" w:cs="宋体"/>
          <w:color w:val="000000"/>
          <w:kern w:val="0"/>
          <w:sz w:val="22"/>
        </w:rPr>
      </w:pPr>
    </w:p>
    <w:sectPr>
      <w:head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S PGothic">
    <w:panose1 w:val="020B0600070205080204"/>
    <w:charset w:val="80"/>
    <w:family w:val="auto"/>
    <w:pitch w:val="default"/>
    <w:sig w:usb0="E00002FF" w:usb1="6AC7FDFB" w:usb2="08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jc w:val="left"/>
    </w:pPr>
    <w:r>
      <w:t>浙江医院医用耗材招标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BC0DC41"/>
    <w:multiLevelType w:val="singleLevel"/>
    <w:tmpl w:val="CBC0DC41"/>
    <w:lvl w:ilvl="0" w:tentative="0">
      <w:start w:val="1"/>
      <w:numFmt w:val="decimal"/>
      <w:lvlText w:val="%1."/>
      <w:lvlJc w:val="left"/>
      <w:pPr>
        <w:tabs>
          <w:tab w:val="left" w:pos="312"/>
        </w:tabs>
      </w:pPr>
    </w:lvl>
  </w:abstractNum>
  <w:abstractNum w:abstractNumId="1">
    <w:nsid w:val="07685D3F"/>
    <w:multiLevelType w:val="multilevel"/>
    <w:tmpl w:val="07685D3F"/>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1"/>
      <w:numFmt w:val="chineseCountingThousand"/>
      <w:lvlText w:val="%2、"/>
      <w:lvlJc w:val="left"/>
      <w:pPr>
        <w:tabs>
          <w:tab w:val="left" w:pos="900"/>
        </w:tabs>
        <w:ind w:left="900" w:hanging="480"/>
      </w:pPr>
      <w:rPr>
        <w:rFonts w:hint="eastAsia" w:ascii="Times New Roman" w:hAnsi="Times New Roman" w:eastAsia="宋体" w:cs="Times New Roman"/>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9E5477B"/>
    <w:multiLevelType w:val="multilevel"/>
    <w:tmpl w:val="09E5477B"/>
    <w:lvl w:ilvl="0" w:tentative="0">
      <w:start w:val="1"/>
      <w:numFmt w:val="japaneseCounting"/>
      <w:lvlText w:val="%1、"/>
      <w:lvlJc w:val="left"/>
      <w:pPr>
        <w:tabs>
          <w:tab w:val="left" w:pos="420"/>
        </w:tabs>
        <w:ind w:left="420" w:hanging="420"/>
      </w:pPr>
      <w:rPr>
        <w:rFonts w:ascii="Times New Roman" w:hAnsi="Times New Roman" w:eastAsia="Times New Roman" w:cs="Times New Roman"/>
      </w:rPr>
    </w:lvl>
    <w:lvl w:ilvl="1" w:tentative="0">
      <w:start w:val="2"/>
      <w:numFmt w:val="japaneseCounting"/>
      <w:lvlText w:val="%2、"/>
      <w:lvlJc w:val="left"/>
      <w:pPr>
        <w:tabs>
          <w:tab w:val="left" w:pos="900"/>
        </w:tabs>
        <w:ind w:left="900" w:hanging="480"/>
      </w:pPr>
      <w:rPr>
        <w:rFonts w:hint="default"/>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78F61AA"/>
    <w:multiLevelType w:val="multilevel"/>
    <w:tmpl w:val="278F61AA"/>
    <w:lvl w:ilvl="0" w:tentative="0">
      <w:start w:val="1"/>
      <w:numFmt w:val="decimal"/>
      <w:lvlText w:val="%1."/>
      <w:lvlJc w:val="left"/>
      <w:pPr>
        <w:ind w:left="840" w:hanging="420"/>
      </w:pPr>
    </w:lvl>
    <w:lvl w:ilvl="1" w:tentative="0">
      <w:start w:val="1"/>
      <w:numFmt w:val="decimal"/>
      <w:lvlText w:val="%2)"/>
      <w:lvlJc w:val="left"/>
      <w:pPr>
        <w:ind w:left="1200" w:hanging="360"/>
      </w:pPr>
      <w:rPr>
        <w:rFonts w:hint="default"/>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3BDE67D8"/>
    <w:multiLevelType w:val="multilevel"/>
    <w:tmpl w:val="3BDE67D8"/>
    <w:lvl w:ilvl="0" w:tentative="0">
      <w:start w:val="1"/>
      <w:numFmt w:val="decimal"/>
      <w:lvlText w:val="%1)"/>
      <w:lvlJc w:val="left"/>
      <w:pPr>
        <w:ind w:left="420" w:hanging="420"/>
      </w:pPr>
    </w:lvl>
    <w:lvl w:ilvl="1" w:tentative="0">
      <w:start w:val="1"/>
      <w:numFmt w:val="decimal"/>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4F832503"/>
    <w:multiLevelType w:val="multilevel"/>
    <w:tmpl w:val="4F832503"/>
    <w:lvl w:ilvl="0" w:tentative="0">
      <w:start w:val="1"/>
      <w:numFmt w:val="decimal"/>
      <w:lvlText w:val="%1、"/>
      <w:lvlJc w:val="left"/>
      <w:pPr>
        <w:tabs>
          <w:tab w:val="left" w:pos="425"/>
        </w:tabs>
        <w:ind w:left="425" w:hanging="425"/>
      </w:pPr>
      <w:rPr>
        <w:rFonts w:ascii="Times New Roman" w:hAnsi="Times New Roman" w:eastAsia="Times New Roman" w:cs="Times New Roman"/>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4F9E2D9A"/>
    <w:multiLevelType w:val="multilevel"/>
    <w:tmpl w:val="4F9E2D9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E7E5F11"/>
    <w:multiLevelType w:val="multilevel"/>
    <w:tmpl w:val="5E7E5F1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61A67423"/>
    <w:multiLevelType w:val="multilevel"/>
    <w:tmpl w:val="61A67423"/>
    <w:lvl w:ilvl="0" w:tentative="0">
      <w:start w:val="1"/>
      <w:numFmt w:val="decimal"/>
      <w:lvlText w:val="%1)"/>
      <w:lvlJc w:val="left"/>
      <w:pPr>
        <w:ind w:left="840" w:hanging="420"/>
      </w:p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9">
    <w:nsid w:val="7B3B521E"/>
    <w:multiLevelType w:val="multilevel"/>
    <w:tmpl w:val="7B3B521E"/>
    <w:lvl w:ilvl="0" w:tentative="0">
      <w:start w:val="1"/>
      <w:numFmt w:val="japaneseCounting"/>
      <w:lvlText w:val="%1、"/>
      <w:lvlJc w:val="left"/>
      <w:pPr>
        <w:tabs>
          <w:tab w:val="left" w:pos="480"/>
        </w:tabs>
        <w:ind w:left="480" w:hanging="480"/>
      </w:pPr>
      <w:rPr>
        <w:rFonts w:hint="default"/>
        <w:lang w:val="en-US"/>
      </w:rPr>
    </w:lvl>
    <w:lvl w:ilvl="1" w:tentative="0">
      <w:start w:val="2"/>
      <w:numFmt w:val="japaneseCounting"/>
      <w:lvlText w:val="第%2章、"/>
      <w:lvlJc w:val="left"/>
      <w:pPr>
        <w:tabs>
          <w:tab w:val="left" w:pos="1440"/>
        </w:tabs>
        <w:ind w:left="1440" w:hanging="1080"/>
      </w:pPr>
      <w:rPr>
        <w:rFonts w:hint="default"/>
        <w:b/>
        <w:color w:val="000000"/>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9"/>
  </w:num>
  <w:num w:numId="2">
    <w:abstractNumId w:val="2"/>
  </w:num>
  <w:num w:numId="3">
    <w:abstractNumId w:val="1"/>
  </w:num>
  <w:num w:numId="4">
    <w:abstractNumId w:val="6"/>
  </w:num>
  <w:num w:numId="5">
    <w:abstractNumId w:val="3"/>
  </w:num>
  <w:num w:numId="6">
    <w:abstractNumId w:val="4"/>
  </w:num>
  <w:num w:numId="7">
    <w:abstractNumId w:val="8"/>
  </w:num>
  <w:num w:numId="8">
    <w:abstractNumId w:val="0"/>
  </w:num>
  <w:num w:numId="9">
    <w:abstractNumId w:val="7"/>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WIxZmRlMjllYTcwNDNkOTA1MDBlOTZiYTE5NGIxOGMifQ=="/>
  </w:docVars>
  <w:rsids>
    <w:rsidRoot w:val="0034703D"/>
    <w:rsid w:val="00004AC5"/>
    <w:rsid w:val="00010FE3"/>
    <w:rsid w:val="0001275E"/>
    <w:rsid w:val="00017C65"/>
    <w:rsid w:val="00025CCE"/>
    <w:rsid w:val="000303EC"/>
    <w:rsid w:val="00031048"/>
    <w:rsid w:val="000335EE"/>
    <w:rsid w:val="00033E5B"/>
    <w:rsid w:val="00040FEB"/>
    <w:rsid w:val="0004150C"/>
    <w:rsid w:val="000445AE"/>
    <w:rsid w:val="000479A8"/>
    <w:rsid w:val="00064E9C"/>
    <w:rsid w:val="00080465"/>
    <w:rsid w:val="00082470"/>
    <w:rsid w:val="000A678C"/>
    <w:rsid w:val="000C42F3"/>
    <w:rsid w:val="000D0209"/>
    <w:rsid w:val="000D294E"/>
    <w:rsid w:val="000E74F7"/>
    <w:rsid w:val="001031EA"/>
    <w:rsid w:val="00104AC0"/>
    <w:rsid w:val="0010594C"/>
    <w:rsid w:val="001073B4"/>
    <w:rsid w:val="001147B2"/>
    <w:rsid w:val="00114C7C"/>
    <w:rsid w:val="001172BE"/>
    <w:rsid w:val="0012480C"/>
    <w:rsid w:val="00124C2D"/>
    <w:rsid w:val="001373E4"/>
    <w:rsid w:val="00143FE8"/>
    <w:rsid w:val="001627D2"/>
    <w:rsid w:val="0016359D"/>
    <w:rsid w:val="00180C14"/>
    <w:rsid w:val="00184E1C"/>
    <w:rsid w:val="00195167"/>
    <w:rsid w:val="0019576F"/>
    <w:rsid w:val="001A2ACD"/>
    <w:rsid w:val="001B13AB"/>
    <w:rsid w:val="001C3C85"/>
    <w:rsid w:val="001D223A"/>
    <w:rsid w:val="001D6C96"/>
    <w:rsid w:val="001F146E"/>
    <w:rsid w:val="001F181B"/>
    <w:rsid w:val="001F3A54"/>
    <w:rsid w:val="00201A99"/>
    <w:rsid w:val="00206780"/>
    <w:rsid w:val="00207E40"/>
    <w:rsid w:val="002141E9"/>
    <w:rsid w:val="0022457F"/>
    <w:rsid w:val="00236DDF"/>
    <w:rsid w:val="00244486"/>
    <w:rsid w:val="00247273"/>
    <w:rsid w:val="0025596B"/>
    <w:rsid w:val="00257D4D"/>
    <w:rsid w:val="00272A78"/>
    <w:rsid w:val="00290B38"/>
    <w:rsid w:val="002B5B04"/>
    <w:rsid w:val="002C51E9"/>
    <w:rsid w:val="002D4832"/>
    <w:rsid w:val="002E2CAF"/>
    <w:rsid w:val="002E73F7"/>
    <w:rsid w:val="002E7E06"/>
    <w:rsid w:val="002F210F"/>
    <w:rsid w:val="0032332B"/>
    <w:rsid w:val="003233C8"/>
    <w:rsid w:val="00323FD4"/>
    <w:rsid w:val="003270B1"/>
    <w:rsid w:val="003331AE"/>
    <w:rsid w:val="00333E07"/>
    <w:rsid w:val="0033445A"/>
    <w:rsid w:val="003365A6"/>
    <w:rsid w:val="0034703D"/>
    <w:rsid w:val="003515B3"/>
    <w:rsid w:val="00355D8B"/>
    <w:rsid w:val="003732EC"/>
    <w:rsid w:val="0038384E"/>
    <w:rsid w:val="003872C1"/>
    <w:rsid w:val="003874BF"/>
    <w:rsid w:val="003934F7"/>
    <w:rsid w:val="003A633B"/>
    <w:rsid w:val="003B0FFB"/>
    <w:rsid w:val="003B60E4"/>
    <w:rsid w:val="003D1B54"/>
    <w:rsid w:val="003E0A75"/>
    <w:rsid w:val="003E1CB7"/>
    <w:rsid w:val="003F4883"/>
    <w:rsid w:val="00404D7A"/>
    <w:rsid w:val="004101CC"/>
    <w:rsid w:val="00420B42"/>
    <w:rsid w:val="00421368"/>
    <w:rsid w:val="00422D49"/>
    <w:rsid w:val="0042718C"/>
    <w:rsid w:val="0042772D"/>
    <w:rsid w:val="0045102C"/>
    <w:rsid w:val="004724C9"/>
    <w:rsid w:val="00476433"/>
    <w:rsid w:val="00484BF5"/>
    <w:rsid w:val="004950AA"/>
    <w:rsid w:val="004C19FF"/>
    <w:rsid w:val="004E1EB1"/>
    <w:rsid w:val="004E7E00"/>
    <w:rsid w:val="004F5F38"/>
    <w:rsid w:val="00513284"/>
    <w:rsid w:val="00514542"/>
    <w:rsid w:val="00515DFD"/>
    <w:rsid w:val="00516093"/>
    <w:rsid w:val="005332F9"/>
    <w:rsid w:val="005343B9"/>
    <w:rsid w:val="00540821"/>
    <w:rsid w:val="00546A3A"/>
    <w:rsid w:val="005503CE"/>
    <w:rsid w:val="005617AB"/>
    <w:rsid w:val="0056515A"/>
    <w:rsid w:val="0056770E"/>
    <w:rsid w:val="00580439"/>
    <w:rsid w:val="00580553"/>
    <w:rsid w:val="0058224A"/>
    <w:rsid w:val="005878BC"/>
    <w:rsid w:val="005A6AB6"/>
    <w:rsid w:val="005A76D3"/>
    <w:rsid w:val="005B5F8F"/>
    <w:rsid w:val="005B6B8F"/>
    <w:rsid w:val="005B730D"/>
    <w:rsid w:val="005C6D70"/>
    <w:rsid w:val="005D4F0E"/>
    <w:rsid w:val="005E2199"/>
    <w:rsid w:val="005E579B"/>
    <w:rsid w:val="005F2FCC"/>
    <w:rsid w:val="00605CBA"/>
    <w:rsid w:val="006270F5"/>
    <w:rsid w:val="00633BE2"/>
    <w:rsid w:val="00641DFD"/>
    <w:rsid w:val="00652162"/>
    <w:rsid w:val="0067356A"/>
    <w:rsid w:val="00675468"/>
    <w:rsid w:val="00683D90"/>
    <w:rsid w:val="006939D3"/>
    <w:rsid w:val="006A2583"/>
    <w:rsid w:val="006A3C17"/>
    <w:rsid w:val="006A53F3"/>
    <w:rsid w:val="006B69F3"/>
    <w:rsid w:val="006C09C4"/>
    <w:rsid w:val="006D251C"/>
    <w:rsid w:val="006D30C9"/>
    <w:rsid w:val="006D32F5"/>
    <w:rsid w:val="006D45B5"/>
    <w:rsid w:val="006E3CB2"/>
    <w:rsid w:val="006E4B2A"/>
    <w:rsid w:val="006F6F88"/>
    <w:rsid w:val="00706B6E"/>
    <w:rsid w:val="00706F02"/>
    <w:rsid w:val="00711083"/>
    <w:rsid w:val="00712232"/>
    <w:rsid w:val="00716197"/>
    <w:rsid w:val="007214D8"/>
    <w:rsid w:val="0073192E"/>
    <w:rsid w:val="0074426A"/>
    <w:rsid w:val="007507EA"/>
    <w:rsid w:val="00761113"/>
    <w:rsid w:val="00767498"/>
    <w:rsid w:val="00767DE7"/>
    <w:rsid w:val="0077662A"/>
    <w:rsid w:val="007A158B"/>
    <w:rsid w:val="007A1EC4"/>
    <w:rsid w:val="007B24EB"/>
    <w:rsid w:val="007B560E"/>
    <w:rsid w:val="007C62E8"/>
    <w:rsid w:val="007C76E2"/>
    <w:rsid w:val="007D1C1E"/>
    <w:rsid w:val="007E1470"/>
    <w:rsid w:val="007E4B73"/>
    <w:rsid w:val="007F1B99"/>
    <w:rsid w:val="007F1C2A"/>
    <w:rsid w:val="007F1C70"/>
    <w:rsid w:val="007F26D9"/>
    <w:rsid w:val="007F4D7B"/>
    <w:rsid w:val="00813765"/>
    <w:rsid w:val="0082147E"/>
    <w:rsid w:val="008248D6"/>
    <w:rsid w:val="00834FDC"/>
    <w:rsid w:val="008360BE"/>
    <w:rsid w:val="008505D1"/>
    <w:rsid w:val="00860744"/>
    <w:rsid w:val="00864C73"/>
    <w:rsid w:val="0087060A"/>
    <w:rsid w:val="008973F9"/>
    <w:rsid w:val="008B3292"/>
    <w:rsid w:val="008B6FAD"/>
    <w:rsid w:val="008C48FA"/>
    <w:rsid w:val="008C75BE"/>
    <w:rsid w:val="008D31F8"/>
    <w:rsid w:val="008E44E1"/>
    <w:rsid w:val="009000AB"/>
    <w:rsid w:val="00912A37"/>
    <w:rsid w:val="009170EE"/>
    <w:rsid w:val="00926DED"/>
    <w:rsid w:val="009437D7"/>
    <w:rsid w:val="009442CA"/>
    <w:rsid w:val="00957A07"/>
    <w:rsid w:val="00964C05"/>
    <w:rsid w:val="009846A5"/>
    <w:rsid w:val="00984D25"/>
    <w:rsid w:val="00993AC5"/>
    <w:rsid w:val="009A285A"/>
    <w:rsid w:val="009A3A7E"/>
    <w:rsid w:val="009D6CF7"/>
    <w:rsid w:val="009D7565"/>
    <w:rsid w:val="009D7E78"/>
    <w:rsid w:val="009E5032"/>
    <w:rsid w:val="009F19C9"/>
    <w:rsid w:val="009F3E9A"/>
    <w:rsid w:val="00A00728"/>
    <w:rsid w:val="00A03839"/>
    <w:rsid w:val="00A048D7"/>
    <w:rsid w:val="00A12BC6"/>
    <w:rsid w:val="00A13CAA"/>
    <w:rsid w:val="00A32E8B"/>
    <w:rsid w:val="00A512FD"/>
    <w:rsid w:val="00A52934"/>
    <w:rsid w:val="00A537DB"/>
    <w:rsid w:val="00A55388"/>
    <w:rsid w:val="00A573D6"/>
    <w:rsid w:val="00A75392"/>
    <w:rsid w:val="00A844C2"/>
    <w:rsid w:val="00A85144"/>
    <w:rsid w:val="00A96223"/>
    <w:rsid w:val="00AA1A57"/>
    <w:rsid w:val="00AB1033"/>
    <w:rsid w:val="00AB71D3"/>
    <w:rsid w:val="00AC6397"/>
    <w:rsid w:val="00AD4F8A"/>
    <w:rsid w:val="00AE25A6"/>
    <w:rsid w:val="00AE4D00"/>
    <w:rsid w:val="00AE5DF8"/>
    <w:rsid w:val="00AF7998"/>
    <w:rsid w:val="00B04358"/>
    <w:rsid w:val="00B05877"/>
    <w:rsid w:val="00B277FA"/>
    <w:rsid w:val="00B44825"/>
    <w:rsid w:val="00B65C00"/>
    <w:rsid w:val="00B66C84"/>
    <w:rsid w:val="00B8063F"/>
    <w:rsid w:val="00B807A1"/>
    <w:rsid w:val="00BA1C2B"/>
    <w:rsid w:val="00BA4578"/>
    <w:rsid w:val="00BA68F4"/>
    <w:rsid w:val="00BB2352"/>
    <w:rsid w:val="00BB5E9A"/>
    <w:rsid w:val="00BC31F9"/>
    <w:rsid w:val="00BC4401"/>
    <w:rsid w:val="00BD5469"/>
    <w:rsid w:val="00BD6BB8"/>
    <w:rsid w:val="00BE097A"/>
    <w:rsid w:val="00BE23EC"/>
    <w:rsid w:val="00BE388D"/>
    <w:rsid w:val="00C052D6"/>
    <w:rsid w:val="00C052FC"/>
    <w:rsid w:val="00C1498E"/>
    <w:rsid w:val="00C15B5E"/>
    <w:rsid w:val="00C41733"/>
    <w:rsid w:val="00C42FCA"/>
    <w:rsid w:val="00C62BE5"/>
    <w:rsid w:val="00C8109C"/>
    <w:rsid w:val="00C92F75"/>
    <w:rsid w:val="00C9356D"/>
    <w:rsid w:val="00C947DC"/>
    <w:rsid w:val="00C96A96"/>
    <w:rsid w:val="00C97F4A"/>
    <w:rsid w:val="00CA4203"/>
    <w:rsid w:val="00CB0D26"/>
    <w:rsid w:val="00CC2CC8"/>
    <w:rsid w:val="00CC44F5"/>
    <w:rsid w:val="00CC5D90"/>
    <w:rsid w:val="00CD170D"/>
    <w:rsid w:val="00CD34A4"/>
    <w:rsid w:val="00CD3C32"/>
    <w:rsid w:val="00CE1C13"/>
    <w:rsid w:val="00CE4AB5"/>
    <w:rsid w:val="00CE7850"/>
    <w:rsid w:val="00CE7996"/>
    <w:rsid w:val="00CF1B57"/>
    <w:rsid w:val="00CF4751"/>
    <w:rsid w:val="00D20753"/>
    <w:rsid w:val="00D27FF2"/>
    <w:rsid w:val="00D30FAF"/>
    <w:rsid w:val="00D465E8"/>
    <w:rsid w:val="00D6487A"/>
    <w:rsid w:val="00D70D11"/>
    <w:rsid w:val="00D81190"/>
    <w:rsid w:val="00D92E78"/>
    <w:rsid w:val="00D9794D"/>
    <w:rsid w:val="00DA6784"/>
    <w:rsid w:val="00DB21BA"/>
    <w:rsid w:val="00DB579A"/>
    <w:rsid w:val="00DC46EF"/>
    <w:rsid w:val="00DC4A11"/>
    <w:rsid w:val="00DD2701"/>
    <w:rsid w:val="00DD3953"/>
    <w:rsid w:val="00DE4097"/>
    <w:rsid w:val="00DE51DE"/>
    <w:rsid w:val="00DE6AB5"/>
    <w:rsid w:val="00DF0FD0"/>
    <w:rsid w:val="00DF2F03"/>
    <w:rsid w:val="00DF38DE"/>
    <w:rsid w:val="00DF6B34"/>
    <w:rsid w:val="00E040B2"/>
    <w:rsid w:val="00E073D0"/>
    <w:rsid w:val="00E16C23"/>
    <w:rsid w:val="00E16D48"/>
    <w:rsid w:val="00E20BA8"/>
    <w:rsid w:val="00E343BA"/>
    <w:rsid w:val="00E3655F"/>
    <w:rsid w:val="00E37D7E"/>
    <w:rsid w:val="00E46CB9"/>
    <w:rsid w:val="00E52472"/>
    <w:rsid w:val="00E53B8A"/>
    <w:rsid w:val="00E82177"/>
    <w:rsid w:val="00E85849"/>
    <w:rsid w:val="00E91A0F"/>
    <w:rsid w:val="00E91ED5"/>
    <w:rsid w:val="00E94059"/>
    <w:rsid w:val="00EA196C"/>
    <w:rsid w:val="00EB6731"/>
    <w:rsid w:val="00ED3E8B"/>
    <w:rsid w:val="00EF43A5"/>
    <w:rsid w:val="00EF60D9"/>
    <w:rsid w:val="00EF6531"/>
    <w:rsid w:val="00F16DE9"/>
    <w:rsid w:val="00F323A9"/>
    <w:rsid w:val="00F34F04"/>
    <w:rsid w:val="00F351B2"/>
    <w:rsid w:val="00F35DCF"/>
    <w:rsid w:val="00F3684E"/>
    <w:rsid w:val="00F43D11"/>
    <w:rsid w:val="00F47CE3"/>
    <w:rsid w:val="00F519BF"/>
    <w:rsid w:val="00F62686"/>
    <w:rsid w:val="00F80107"/>
    <w:rsid w:val="00F87017"/>
    <w:rsid w:val="00F92475"/>
    <w:rsid w:val="00F963A1"/>
    <w:rsid w:val="00FB4EE8"/>
    <w:rsid w:val="00FB5231"/>
    <w:rsid w:val="00FD36E0"/>
    <w:rsid w:val="00FE1784"/>
    <w:rsid w:val="00FE6C30"/>
    <w:rsid w:val="00FF0683"/>
    <w:rsid w:val="00FF1A5C"/>
    <w:rsid w:val="00FF276A"/>
    <w:rsid w:val="06007BEC"/>
    <w:rsid w:val="229809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7"/>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1"/>
    <w:semiHidden/>
    <w:unhideWhenUsed/>
    <w:qFormat/>
    <w:uiPriority w:val="9"/>
    <w:pPr>
      <w:keepNext/>
      <w:keepLines/>
      <w:spacing w:before="260" w:after="260" w:line="416" w:lineRule="auto"/>
      <w:outlineLvl w:val="2"/>
    </w:pPr>
    <w:rPr>
      <w:b/>
      <w:bCs/>
      <w:sz w:val="32"/>
      <w:szCs w:val="32"/>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5">
    <w:name w:val="Plain Text"/>
    <w:basedOn w:val="1"/>
    <w:link w:val="27"/>
    <w:unhideWhenUsed/>
    <w:qFormat/>
    <w:uiPriority w:val="0"/>
    <w:pPr>
      <w:spacing w:beforeLines="50" w:afterLines="50" w:line="400" w:lineRule="exact"/>
    </w:pPr>
    <w:rPr>
      <w:rFonts w:ascii="宋体" w:hAnsi="Courier New" w:eastAsia="Times New Roman" w:cstheme="minorBidi"/>
      <w:sz w:val="24"/>
      <w:szCs w:val="24"/>
    </w:rPr>
  </w:style>
  <w:style w:type="paragraph" w:styleId="6">
    <w:name w:val="Balloon Text"/>
    <w:basedOn w:val="1"/>
    <w:link w:val="20"/>
    <w:semiHidden/>
    <w:unhideWhenUsed/>
    <w:qFormat/>
    <w:uiPriority w:val="99"/>
    <w:rPr>
      <w:rFonts w:ascii="Times New Roman" w:hAnsi="Times New Roman"/>
      <w:sz w:val="18"/>
      <w:szCs w:val="18"/>
    </w:rPr>
  </w:style>
  <w:style w:type="paragraph" w:styleId="7">
    <w:name w:val="footer"/>
    <w:basedOn w:val="1"/>
    <w:link w:val="19"/>
    <w:unhideWhenUsed/>
    <w:qFormat/>
    <w:uiPriority w:val="0"/>
    <w:pPr>
      <w:tabs>
        <w:tab w:val="center" w:pos="4153"/>
        <w:tab w:val="right" w:pos="8306"/>
      </w:tabs>
      <w:snapToGrid w:val="0"/>
      <w:jc w:val="left"/>
    </w:pPr>
    <w:rPr>
      <w:rFonts w:asciiTheme="minorHAnsi" w:hAnsiTheme="minorHAnsi" w:eastAsiaTheme="minorEastAsia" w:cstheme="minorBidi"/>
      <w:sz w:val="18"/>
      <w:szCs w:val="18"/>
    </w:rPr>
  </w:style>
  <w:style w:type="paragraph" w:styleId="8">
    <w:name w:val="header"/>
    <w:basedOn w:val="1"/>
    <w:link w:val="18"/>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9">
    <w:name w:val="Normal (Web)"/>
    <w:basedOn w:val="1"/>
    <w:link w:val="32"/>
    <w:qFormat/>
    <w:uiPriority w:val="0"/>
    <w:pPr>
      <w:widowControl/>
      <w:spacing w:before="100" w:beforeAutospacing="1" w:after="100" w:afterAutospacing="1"/>
      <w:jc w:val="left"/>
    </w:pPr>
    <w:rPr>
      <w:rFonts w:ascii="宋体" w:hAnsi="宋体" w:eastAsiaTheme="minorEastAsia" w:cstheme="minorBidi"/>
      <w:sz w:val="24"/>
    </w:rPr>
  </w:style>
  <w:style w:type="table" w:styleId="11">
    <w:name w:val="Table Grid"/>
    <w:basedOn w:val="10"/>
    <w:qFormat/>
    <w:uiPriority w:val="59"/>
    <w:pPr>
      <w:widowControl w:val="0"/>
      <w:jc w:val="both"/>
    </w:pPr>
    <w:rPr>
      <w:rFonts w:ascii="Calibri" w:hAnsi="Calibri" w:eastAsia="宋体" w:cs="Times New Roman"/>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3">
    <w:name w:val="page number"/>
    <w:basedOn w:val="12"/>
    <w:qFormat/>
    <w:uiPriority w:val="0"/>
  </w:style>
  <w:style w:type="character" w:styleId="14">
    <w:name w:val="Hyperlink"/>
    <w:basedOn w:val="12"/>
    <w:unhideWhenUsed/>
    <w:qFormat/>
    <w:uiPriority w:val="99"/>
    <w:rPr>
      <w:color w:val="0563C1" w:themeColor="hyperlink"/>
      <w:u w:val="single"/>
      <w14:textFill>
        <w14:solidFill>
          <w14:schemeClr w14:val="hlink"/>
        </w14:solidFill>
      </w14:textFill>
    </w:rPr>
  </w:style>
  <w:style w:type="paragraph" w:styleId="15">
    <w:name w:val="List Paragraph"/>
    <w:basedOn w:val="1"/>
    <w:qFormat/>
    <w:uiPriority w:val="34"/>
    <w:pPr>
      <w:ind w:firstLine="420" w:firstLineChars="200"/>
    </w:pPr>
  </w:style>
  <w:style w:type="character" w:customStyle="1" w:styleId="16">
    <w:name w:val="标题 1 Char"/>
    <w:basedOn w:val="12"/>
    <w:link w:val="2"/>
    <w:qFormat/>
    <w:uiPriority w:val="9"/>
    <w:rPr>
      <w:rFonts w:ascii="Calibri" w:hAnsi="Calibri" w:eastAsia="宋体" w:cs="Times New Roman"/>
      <w:b/>
      <w:bCs/>
      <w:kern w:val="44"/>
      <w:sz w:val="44"/>
      <w:szCs w:val="44"/>
    </w:rPr>
  </w:style>
  <w:style w:type="character" w:customStyle="1" w:styleId="17">
    <w:name w:val="标题 2 Char"/>
    <w:basedOn w:val="12"/>
    <w:link w:val="3"/>
    <w:qFormat/>
    <w:uiPriority w:val="9"/>
    <w:rPr>
      <w:rFonts w:asciiTheme="majorHAnsi" w:hAnsiTheme="majorHAnsi" w:eastAsiaTheme="majorEastAsia" w:cstheme="majorBidi"/>
      <w:b/>
      <w:bCs/>
      <w:sz w:val="32"/>
      <w:szCs w:val="32"/>
    </w:rPr>
  </w:style>
  <w:style w:type="character" w:customStyle="1" w:styleId="18">
    <w:name w:val="页眉 Char"/>
    <w:basedOn w:val="12"/>
    <w:link w:val="8"/>
    <w:qFormat/>
    <w:uiPriority w:val="99"/>
    <w:rPr>
      <w:sz w:val="18"/>
      <w:szCs w:val="18"/>
    </w:rPr>
  </w:style>
  <w:style w:type="character" w:customStyle="1" w:styleId="19">
    <w:name w:val="页脚 Char"/>
    <w:basedOn w:val="12"/>
    <w:link w:val="7"/>
    <w:qFormat/>
    <w:uiPriority w:val="0"/>
    <w:rPr>
      <w:sz w:val="18"/>
      <w:szCs w:val="18"/>
    </w:rPr>
  </w:style>
  <w:style w:type="character" w:customStyle="1" w:styleId="20">
    <w:name w:val="批注框文本 Char"/>
    <w:basedOn w:val="12"/>
    <w:link w:val="6"/>
    <w:semiHidden/>
    <w:qFormat/>
    <w:uiPriority w:val="99"/>
    <w:rPr>
      <w:rFonts w:ascii="Times New Roman" w:hAnsi="Times New Roman" w:eastAsia="宋体" w:cs="Times New Roman"/>
      <w:sz w:val="18"/>
      <w:szCs w:val="18"/>
    </w:rPr>
  </w:style>
  <w:style w:type="paragraph" w:customStyle="1" w:styleId="21">
    <w:name w:val="彩色列表 - 强调文字颜色 11"/>
    <w:basedOn w:val="1"/>
    <w:qFormat/>
    <w:uiPriority w:val="34"/>
    <w:pPr>
      <w:ind w:firstLine="420" w:firstLineChars="200"/>
    </w:pPr>
  </w:style>
  <w:style w:type="paragraph" w:customStyle="1" w:styleId="22">
    <w:name w:val="Revision"/>
    <w:hidden/>
    <w:semiHidden/>
    <w:qFormat/>
    <w:uiPriority w:val="99"/>
    <w:rPr>
      <w:rFonts w:ascii="Times New Roman" w:hAnsi="Times New Roman" w:eastAsia="宋体" w:cs="Times New Roman"/>
      <w:kern w:val="2"/>
      <w:sz w:val="21"/>
      <w:szCs w:val="24"/>
      <w:lang w:val="en-US" w:eastAsia="zh-CN" w:bidi="ar-SA"/>
    </w:rPr>
  </w:style>
  <w:style w:type="paragraph" w:customStyle="1" w:styleId="23">
    <w:name w:val="表格文字"/>
    <w:basedOn w:val="1"/>
    <w:qFormat/>
    <w:uiPriority w:val="0"/>
    <w:pPr>
      <w:spacing w:before="25" w:after="25"/>
      <w:jc w:val="left"/>
    </w:pPr>
    <w:rPr>
      <w:rFonts w:asciiTheme="minorHAnsi" w:hAnsiTheme="minorHAnsi" w:eastAsiaTheme="minorEastAsia" w:cstheme="minorBidi"/>
      <w:bCs/>
      <w:spacing w:val="10"/>
      <w:kern w:val="0"/>
      <w:sz w:val="24"/>
      <w:szCs w:val="20"/>
    </w:rPr>
  </w:style>
  <w:style w:type="paragraph" w:customStyle="1" w:styleId="24">
    <w:name w:val="Default"/>
    <w:qFormat/>
    <w:uiPriority w:val="0"/>
    <w:pPr>
      <w:widowControl w:val="0"/>
      <w:autoSpaceDE w:val="0"/>
      <w:autoSpaceDN w:val="0"/>
      <w:adjustRightInd w:val="0"/>
    </w:pPr>
    <w:rPr>
      <w:rFonts w:ascii="宋体" w:hAnsi="Times New Roman" w:eastAsia="宋体" w:cs="宋体"/>
      <w:color w:val="000000"/>
      <w:kern w:val="0"/>
      <w:sz w:val="24"/>
      <w:szCs w:val="24"/>
      <w:lang w:val="en-US" w:eastAsia="zh-CN" w:bidi="ar-SA"/>
    </w:rPr>
  </w:style>
  <w:style w:type="character" w:customStyle="1" w:styleId="25">
    <w:name w:val="样式1 Char Char"/>
    <w:link w:val="26"/>
    <w:qFormat/>
    <w:uiPriority w:val="0"/>
    <w:rPr>
      <w:rFonts w:ascii="Arial" w:hAnsi="Arial"/>
      <w:szCs w:val="24"/>
    </w:rPr>
  </w:style>
  <w:style w:type="paragraph" w:customStyle="1" w:styleId="26">
    <w:name w:val="样式1"/>
    <w:basedOn w:val="1"/>
    <w:link w:val="25"/>
    <w:qFormat/>
    <w:uiPriority w:val="0"/>
    <w:pPr>
      <w:spacing w:line="360" w:lineRule="exact"/>
      <w:ind w:firstLine="200" w:firstLineChars="200"/>
    </w:pPr>
    <w:rPr>
      <w:rFonts w:ascii="Arial" w:hAnsi="Arial" w:eastAsiaTheme="minorEastAsia" w:cstheme="minorBidi"/>
      <w:szCs w:val="24"/>
    </w:rPr>
  </w:style>
  <w:style w:type="character" w:customStyle="1" w:styleId="27">
    <w:name w:val="纯文本 Char"/>
    <w:basedOn w:val="12"/>
    <w:link w:val="5"/>
    <w:qFormat/>
    <w:locked/>
    <w:uiPriority w:val="0"/>
    <w:rPr>
      <w:rFonts w:ascii="宋体" w:hAnsi="Courier New" w:eastAsia="Times New Roman"/>
      <w:sz w:val="24"/>
      <w:szCs w:val="24"/>
    </w:rPr>
  </w:style>
  <w:style w:type="character" w:customStyle="1" w:styleId="28">
    <w:name w:val="纯文本 Char1"/>
    <w:basedOn w:val="12"/>
    <w:qFormat/>
    <w:uiPriority w:val="0"/>
    <w:rPr>
      <w:rFonts w:ascii="宋体" w:hAnsi="Courier New" w:eastAsia="宋体" w:cs="Courier New"/>
      <w:szCs w:val="21"/>
    </w:rPr>
  </w:style>
  <w:style w:type="paragraph" w:customStyle="1" w:styleId="29">
    <w:name w:val="标题3"/>
    <w:basedOn w:val="4"/>
    <w:next w:val="1"/>
    <w:link w:val="30"/>
    <w:qFormat/>
    <w:uiPriority w:val="0"/>
    <w:pPr>
      <w:tabs>
        <w:tab w:val="left" w:pos="6080"/>
        <w:tab w:val="left" w:pos="6640"/>
      </w:tabs>
      <w:autoSpaceDE w:val="0"/>
      <w:autoSpaceDN w:val="0"/>
      <w:adjustRightInd w:val="0"/>
      <w:spacing w:line="360" w:lineRule="auto"/>
      <w:ind w:right="403" w:firstLine="482" w:firstLineChars="200"/>
      <w:jc w:val="left"/>
    </w:pPr>
    <w:rPr>
      <w:bCs w:val="0"/>
      <w:sz w:val="24"/>
    </w:rPr>
  </w:style>
  <w:style w:type="character" w:customStyle="1" w:styleId="30">
    <w:name w:val="标题3 字符"/>
    <w:basedOn w:val="31"/>
    <w:link w:val="29"/>
    <w:qFormat/>
    <w:uiPriority w:val="0"/>
    <w:rPr>
      <w:rFonts w:ascii="Calibri" w:hAnsi="Calibri" w:eastAsia="宋体" w:cs="Times New Roman"/>
      <w:bCs w:val="0"/>
      <w:sz w:val="24"/>
      <w:szCs w:val="32"/>
    </w:rPr>
  </w:style>
  <w:style w:type="character" w:customStyle="1" w:styleId="31">
    <w:name w:val="标题 3 Char"/>
    <w:basedOn w:val="12"/>
    <w:link w:val="4"/>
    <w:semiHidden/>
    <w:qFormat/>
    <w:uiPriority w:val="9"/>
    <w:rPr>
      <w:rFonts w:ascii="Calibri" w:hAnsi="Calibri" w:eastAsia="宋体" w:cs="Times New Roman"/>
      <w:b/>
      <w:bCs/>
      <w:sz w:val="32"/>
      <w:szCs w:val="32"/>
    </w:rPr>
  </w:style>
  <w:style w:type="character" w:customStyle="1" w:styleId="32">
    <w:name w:val="普通(网站) Char"/>
    <w:link w:val="9"/>
    <w:qFormat/>
    <w:uiPriority w:val="0"/>
    <w:rPr>
      <w:rFonts w:ascii="宋体" w:hAnsi="宋体"/>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D5118A-5BD5-4505-92F2-8A2EEC4B6C1E}">
  <ds:schemaRefs/>
</ds:datastoreItem>
</file>

<file path=docProps/app.xml><?xml version="1.0" encoding="utf-8"?>
<Properties xmlns="http://schemas.openxmlformats.org/officeDocument/2006/extended-properties" xmlns:vt="http://schemas.openxmlformats.org/officeDocument/2006/docPropsVTypes">
  <Template>Normal</Template>
  <Company>Users</Company>
  <Pages>21</Pages>
  <Words>974</Words>
  <Characters>5558</Characters>
  <Lines>46</Lines>
  <Paragraphs>13</Paragraphs>
  <TotalTime>0</TotalTime>
  <ScaleCrop>false</ScaleCrop>
  <LinksUpToDate>false</LinksUpToDate>
  <CharactersWithSpaces>6519</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2022-10-07T08:14:00Z</dcterms:created>
  <dc:creator>Windows 用户</dc:creator>
  <cp:lastModifiedBy>微信用户</cp:lastModifiedBy>
  <cp:lastPrinted>2020-04-29T05:22:00Z</cp:lastPrinted>
  <dcterms:modified xsi:type="dcterms:W3CDTF">2023-11-30T06:23:14Z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8C6559A434224FC6995A5D63350B1668_12</vt:lpwstr>
  </property>
</Properties>
</file>