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3D1B54">
        <w:rPr>
          <w:rFonts w:ascii="黑体" w:eastAsia="黑体" w:hAnsi="黑体" w:hint="eastAsia"/>
          <w:sz w:val="32"/>
          <w:szCs w:val="32"/>
        </w:rPr>
        <w:t>医用耗材一批</w:t>
      </w:r>
      <w:r w:rsidR="009A2ABE">
        <w:rPr>
          <w:rFonts w:ascii="黑体" w:eastAsia="黑体" w:hAnsi="黑体" w:hint="eastAsia"/>
          <w:sz w:val="32"/>
          <w:szCs w:val="32"/>
        </w:rPr>
        <w:t>（重新招标）</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BE3CBA">
        <w:rPr>
          <w:rFonts w:ascii="黑体" w:eastAsia="黑体" w:hAnsi="黑体"/>
          <w:sz w:val="32"/>
          <w:szCs w:val="32"/>
        </w:rPr>
        <w:t>3007</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BE3CBA">
        <w:rPr>
          <w:rFonts w:ascii="黑体" w:eastAsia="黑体" w:hAnsi="黑体"/>
          <w:sz w:val="32"/>
          <w:szCs w:val="32"/>
        </w:rPr>
        <w:t>3</w:t>
      </w:r>
      <w:r w:rsidRPr="006D30C9">
        <w:rPr>
          <w:rFonts w:ascii="黑体" w:eastAsia="黑体" w:hAnsi="黑体"/>
          <w:sz w:val="32"/>
          <w:szCs w:val="32"/>
        </w:rPr>
        <w:t>年</w:t>
      </w:r>
      <w:r w:rsidR="00BE3CBA">
        <w:rPr>
          <w:rFonts w:ascii="黑体" w:eastAsia="黑体" w:hAnsi="黑体"/>
          <w:sz w:val="32"/>
          <w:szCs w:val="32"/>
        </w:rPr>
        <w:t>6</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3D1B54">
        <w:rPr>
          <w:rFonts w:ascii="宋体" w:hAnsi="宋体"/>
          <w:color w:val="000000" w:themeColor="text1"/>
          <w:sz w:val="24"/>
          <w:u w:val="single"/>
          <w:lang w:val="zh-CN"/>
        </w:rPr>
        <w:t>015</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Style w:val="ab"/>
        <w:tblW w:w="7890" w:type="dxa"/>
        <w:tblInd w:w="480" w:type="dxa"/>
        <w:tblLook w:val="04A0" w:firstRow="1" w:lastRow="0" w:firstColumn="1" w:lastColumn="0" w:noHBand="0" w:noVBand="1"/>
      </w:tblPr>
      <w:tblGrid>
        <w:gridCol w:w="1075"/>
        <w:gridCol w:w="2409"/>
        <w:gridCol w:w="4406"/>
      </w:tblGrid>
      <w:tr w:rsidR="009D6CF7" w:rsidTr="009D6CF7">
        <w:trPr>
          <w:trHeight w:val="427"/>
        </w:trPr>
        <w:tc>
          <w:tcPr>
            <w:tcW w:w="1075" w:type="dxa"/>
            <w:vAlign w:val="center"/>
          </w:tcPr>
          <w:p w:rsidR="009D6CF7" w:rsidRPr="009D6CF7" w:rsidRDefault="009D6CF7" w:rsidP="009D6CF7">
            <w:pPr>
              <w:widowControl/>
              <w:jc w:val="center"/>
              <w:rPr>
                <w:rFonts w:ascii="宋体" w:hAnsi="宋体"/>
                <w:b/>
                <w:bCs/>
                <w:sz w:val="24"/>
                <w:szCs w:val="24"/>
              </w:rPr>
            </w:pPr>
            <w:proofErr w:type="gramStart"/>
            <w:r w:rsidRPr="009D6CF7">
              <w:rPr>
                <w:rFonts w:hint="eastAsia"/>
                <w:b/>
                <w:bCs/>
                <w:sz w:val="24"/>
                <w:szCs w:val="24"/>
              </w:rPr>
              <w:t>标项号</w:t>
            </w:r>
            <w:proofErr w:type="gramEnd"/>
          </w:p>
        </w:tc>
        <w:tc>
          <w:tcPr>
            <w:tcW w:w="2409" w:type="dxa"/>
            <w:vAlign w:val="center"/>
          </w:tcPr>
          <w:p w:rsidR="009D6CF7" w:rsidRPr="009D6CF7" w:rsidRDefault="009D6CF7" w:rsidP="009D6CF7">
            <w:pPr>
              <w:jc w:val="center"/>
              <w:rPr>
                <w:b/>
                <w:bCs/>
                <w:sz w:val="24"/>
                <w:szCs w:val="24"/>
              </w:rPr>
            </w:pPr>
            <w:r w:rsidRPr="009D6CF7">
              <w:rPr>
                <w:rFonts w:hint="eastAsia"/>
                <w:b/>
                <w:bCs/>
                <w:sz w:val="24"/>
                <w:szCs w:val="24"/>
              </w:rPr>
              <w:t>产品名称</w:t>
            </w:r>
          </w:p>
        </w:tc>
        <w:tc>
          <w:tcPr>
            <w:tcW w:w="4406" w:type="dxa"/>
            <w:vAlign w:val="center"/>
          </w:tcPr>
          <w:p w:rsidR="009D6CF7" w:rsidRPr="009D6CF7" w:rsidRDefault="009D6CF7" w:rsidP="009D6CF7">
            <w:pPr>
              <w:jc w:val="center"/>
              <w:rPr>
                <w:b/>
                <w:bCs/>
                <w:sz w:val="24"/>
                <w:szCs w:val="24"/>
              </w:rPr>
            </w:pPr>
            <w:r w:rsidRPr="009D6CF7">
              <w:rPr>
                <w:rFonts w:hint="eastAsia"/>
                <w:b/>
                <w:bCs/>
                <w:sz w:val="24"/>
                <w:szCs w:val="24"/>
              </w:rPr>
              <w:t>产品描述（主要功能）</w:t>
            </w:r>
          </w:p>
        </w:tc>
      </w:tr>
      <w:tr w:rsidR="009D6CF7" w:rsidTr="009D6CF7">
        <w:trPr>
          <w:trHeight w:val="448"/>
        </w:trPr>
        <w:tc>
          <w:tcPr>
            <w:tcW w:w="1075" w:type="dxa"/>
            <w:vAlign w:val="center"/>
          </w:tcPr>
          <w:p w:rsidR="009D6CF7" w:rsidRPr="009D6CF7" w:rsidRDefault="009D6CF7" w:rsidP="009D6CF7">
            <w:pPr>
              <w:jc w:val="center"/>
              <w:rPr>
                <w:sz w:val="24"/>
                <w:szCs w:val="24"/>
              </w:rPr>
            </w:pPr>
            <w:r w:rsidRPr="009D6CF7">
              <w:rPr>
                <w:rFonts w:hint="eastAsia"/>
                <w:sz w:val="24"/>
                <w:szCs w:val="24"/>
              </w:rPr>
              <w:t>1</w:t>
            </w:r>
          </w:p>
        </w:tc>
        <w:tc>
          <w:tcPr>
            <w:tcW w:w="2409" w:type="dxa"/>
            <w:vAlign w:val="center"/>
          </w:tcPr>
          <w:p w:rsidR="009D6CF7" w:rsidRPr="009D6CF7" w:rsidRDefault="00BE3CBA" w:rsidP="009D6CF7">
            <w:pPr>
              <w:jc w:val="left"/>
              <w:rPr>
                <w:sz w:val="24"/>
                <w:szCs w:val="24"/>
              </w:rPr>
            </w:pPr>
            <w:r>
              <w:rPr>
                <w:rFonts w:hint="eastAsia"/>
                <w:sz w:val="24"/>
                <w:szCs w:val="24"/>
              </w:rPr>
              <w:t>造影</w:t>
            </w:r>
            <w:r>
              <w:rPr>
                <w:sz w:val="24"/>
                <w:szCs w:val="24"/>
              </w:rPr>
              <w:t>导丝</w:t>
            </w:r>
          </w:p>
        </w:tc>
        <w:tc>
          <w:tcPr>
            <w:tcW w:w="4406" w:type="dxa"/>
            <w:vAlign w:val="center"/>
          </w:tcPr>
          <w:p w:rsidR="009D6CF7" w:rsidRPr="009D6CF7" w:rsidRDefault="00BE3CBA" w:rsidP="009D6CF7">
            <w:pPr>
              <w:rPr>
                <w:color w:val="000000"/>
                <w:sz w:val="24"/>
                <w:szCs w:val="24"/>
              </w:rPr>
            </w:pPr>
            <w:r>
              <w:rPr>
                <w:color w:val="000000"/>
                <w:sz w:val="24"/>
                <w:szCs w:val="24"/>
              </w:rPr>
              <w:t>含</w:t>
            </w:r>
            <w:r>
              <w:rPr>
                <w:rFonts w:hint="eastAsia"/>
                <w:color w:val="000000"/>
                <w:sz w:val="24"/>
                <w:szCs w:val="24"/>
              </w:rPr>
              <w:t>P</w:t>
            </w:r>
            <w:r>
              <w:rPr>
                <w:color w:val="000000"/>
                <w:sz w:val="24"/>
                <w:szCs w:val="24"/>
              </w:rPr>
              <w:t>TFE</w:t>
            </w:r>
            <w:r>
              <w:rPr>
                <w:color w:val="000000"/>
                <w:sz w:val="24"/>
                <w:szCs w:val="24"/>
              </w:rPr>
              <w:t>涂层，</w:t>
            </w:r>
            <w:r>
              <w:rPr>
                <w:rFonts w:hint="eastAsia"/>
                <w:color w:val="000000"/>
                <w:sz w:val="24"/>
                <w:szCs w:val="24"/>
              </w:rPr>
              <w:t>辅助</w:t>
            </w:r>
            <w:r>
              <w:rPr>
                <w:color w:val="000000"/>
                <w:sz w:val="24"/>
                <w:szCs w:val="24"/>
              </w:rPr>
              <w:t>造影导管顺利达到目标部位</w:t>
            </w:r>
          </w:p>
        </w:tc>
      </w:tr>
      <w:tr w:rsidR="009D6CF7" w:rsidTr="009D6CF7">
        <w:trPr>
          <w:trHeight w:val="532"/>
        </w:trPr>
        <w:tc>
          <w:tcPr>
            <w:tcW w:w="1075" w:type="dxa"/>
            <w:vAlign w:val="center"/>
          </w:tcPr>
          <w:p w:rsidR="009D6CF7" w:rsidRPr="009D6CF7" w:rsidRDefault="009D6CF7" w:rsidP="009D6CF7">
            <w:pPr>
              <w:jc w:val="center"/>
              <w:rPr>
                <w:sz w:val="24"/>
                <w:szCs w:val="24"/>
              </w:rPr>
            </w:pPr>
            <w:r w:rsidRPr="009D6CF7">
              <w:rPr>
                <w:rFonts w:hint="eastAsia"/>
                <w:sz w:val="24"/>
                <w:szCs w:val="24"/>
              </w:rPr>
              <w:t>2</w:t>
            </w:r>
          </w:p>
        </w:tc>
        <w:tc>
          <w:tcPr>
            <w:tcW w:w="2409" w:type="dxa"/>
            <w:vAlign w:val="center"/>
          </w:tcPr>
          <w:p w:rsidR="009D6CF7" w:rsidRPr="009D6CF7" w:rsidRDefault="00BE3CBA" w:rsidP="009D6CF7">
            <w:pPr>
              <w:jc w:val="left"/>
              <w:rPr>
                <w:sz w:val="24"/>
                <w:szCs w:val="24"/>
              </w:rPr>
            </w:pPr>
            <w:r>
              <w:rPr>
                <w:sz w:val="24"/>
                <w:szCs w:val="24"/>
              </w:rPr>
              <w:t>血管内超声诊断导管</w:t>
            </w:r>
          </w:p>
        </w:tc>
        <w:tc>
          <w:tcPr>
            <w:tcW w:w="4406" w:type="dxa"/>
            <w:vAlign w:val="center"/>
          </w:tcPr>
          <w:p w:rsidR="009D6CF7" w:rsidRPr="009D6CF7" w:rsidRDefault="00BE3CBA" w:rsidP="00BE3CBA">
            <w:pPr>
              <w:rPr>
                <w:sz w:val="24"/>
                <w:szCs w:val="24"/>
              </w:rPr>
            </w:pPr>
            <w:r w:rsidRPr="00BE3CBA">
              <w:rPr>
                <w:rFonts w:hint="eastAsia"/>
                <w:sz w:val="24"/>
                <w:szCs w:val="24"/>
              </w:rPr>
              <w:t>用于冠脉造影及介入治疗过程中辅助诊断、治疗</w:t>
            </w:r>
            <w:r w:rsidR="00797A14">
              <w:rPr>
                <w:sz w:val="24"/>
                <w:szCs w:val="24"/>
              </w:rPr>
              <w:t>时</w:t>
            </w:r>
            <w:r>
              <w:rPr>
                <w:sz w:val="24"/>
                <w:szCs w:val="24"/>
              </w:rPr>
              <w:t>提供血管</w:t>
            </w:r>
            <w:proofErr w:type="gramStart"/>
            <w:r>
              <w:rPr>
                <w:sz w:val="24"/>
                <w:szCs w:val="24"/>
              </w:rPr>
              <w:t>管</w:t>
            </w:r>
            <w:proofErr w:type="gramEnd"/>
            <w:r>
              <w:rPr>
                <w:sz w:val="24"/>
                <w:szCs w:val="24"/>
              </w:rPr>
              <w:t>腔和管壁结构的图像</w:t>
            </w:r>
            <w:r w:rsidR="00797A14">
              <w:rPr>
                <w:sz w:val="24"/>
                <w:szCs w:val="24"/>
              </w:rPr>
              <w:t>，需与火山血管内超声仪配套使用</w:t>
            </w:r>
          </w:p>
        </w:tc>
      </w:tr>
    </w:tbl>
    <w:p w:rsidR="006F6F88" w:rsidRPr="006F6F88"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00143F50">
        <w:rPr>
          <w:rFonts w:ascii="宋体" w:hAnsi="宋体"/>
          <w:bCs/>
          <w:color w:val="000000" w:themeColor="text1"/>
          <w:sz w:val="24"/>
        </w:rPr>
        <w:t>3</w:t>
      </w:r>
      <w:r w:rsidRPr="00DC4A11">
        <w:rPr>
          <w:rFonts w:ascii="宋体" w:hAnsi="宋体" w:hint="eastAsia"/>
          <w:bCs/>
          <w:color w:val="000000" w:themeColor="text1"/>
          <w:sz w:val="24"/>
        </w:rPr>
        <w:t>年</w:t>
      </w:r>
      <w:r w:rsidR="00143F50">
        <w:rPr>
          <w:rFonts w:ascii="宋体" w:hAnsi="宋体"/>
          <w:bCs/>
          <w:color w:val="000000" w:themeColor="text1"/>
          <w:sz w:val="24"/>
        </w:rPr>
        <w:t>6</w:t>
      </w:r>
      <w:r w:rsidRPr="00DC4A11">
        <w:rPr>
          <w:rFonts w:ascii="宋体" w:hAnsi="宋体" w:hint="eastAsia"/>
          <w:bCs/>
          <w:color w:val="000000" w:themeColor="text1"/>
          <w:sz w:val="24"/>
        </w:rPr>
        <w:t>月</w:t>
      </w:r>
      <w:r w:rsidR="009A2ABE">
        <w:rPr>
          <w:rFonts w:ascii="宋体" w:hAnsi="宋体"/>
          <w:bCs/>
          <w:color w:val="000000" w:themeColor="text1"/>
          <w:sz w:val="24"/>
        </w:rPr>
        <w:t>27</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Pr="0032332B">
        <w:rPr>
          <w:rFonts w:hint="eastAsia"/>
          <w:color w:val="FF0000"/>
          <w:sz w:val="24"/>
          <w:szCs w:val="24"/>
        </w:rPr>
        <w:t>收到邮件和响应文件才算报名成功。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w:t>
      </w:r>
      <w:bookmarkStart w:id="0" w:name="_GoBack"/>
      <w:bookmarkEnd w:id="0"/>
      <w:r w:rsidR="00B04358">
        <w:rPr>
          <w:sz w:val="24"/>
          <w:szCs w:val="24"/>
        </w:rPr>
        <w:t>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lastRenderedPageBreak/>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杭州市内有独立仓库，贮存条件完善，</w:t>
            </w:r>
            <w:proofErr w:type="gramStart"/>
            <w:r w:rsidRPr="00BB2352">
              <w:rPr>
                <w:rFonts w:ascii="宋体" w:hAnsi="宋体" w:hint="eastAsia"/>
                <w:color w:val="000000"/>
                <w:kern w:val="0"/>
                <w:szCs w:val="21"/>
              </w:rPr>
              <w:t>且建立</w:t>
            </w:r>
            <w:proofErr w:type="gramEnd"/>
            <w:r w:rsidRPr="00BB2352">
              <w:rPr>
                <w:rFonts w:ascii="宋体" w:hAnsi="宋体" w:hint="eastAsia"/>
                <w:color w:val="000000"/>
                <w:kern w:val="0"/>
                <w:szCs w:val="21"/>
              </w:rPr>
              <w:t>批号管理和</w:t>
            </w:r>
            <w:proofErr w:type="gramStart"/>
            <w:r w:rsidRPr="00BB2352">
              <w:rPr>
                <w:rFonts w:ascii="宋体" w:hAnsi="宋体" w:hint="eastAsia"/>
                <w:color w:val="000000"/>
                <w:kern w:val="0"/>
                <w:szCs w:val="21"/>
              </w:rPr>
              <w:t>可</w:t>
            </w:r>
            <w:proofErr w:type="gramEnd"/>
            <w:r w:rsidRPr="00BB2352">
              <w:rPr>
                <w:rFonts w:ascii="宋体" w:hAnsi="宋体" w:hint="eastAsia"/>
                <w:color w:val="000000"/>
                <w:kern w:val="0"/>
                <w:szCs w:val="21"/>
              </w:rPr>
              <w:t>追溯性的得</w:t>
            </w:r>
            <w:r w:rsidRPr="00BB2352">
              <w:rPr>
                <w:rFonts w:ascii="Times New Roman" w:hAnsi="Times New Roman"/>
                <w:color w:val="000000"/>
                <w:kern w:val="0"/>
                <w:szCs w:val="21"/>
              </w:rPr>
              <w:t>5</w:t>
            </w:r>
            <w:r w:rsidRPr="00BB2352">
              <w:rPr>
                <w:rFonts w:ascii="宋体" w:hAnsi="宋体" w:hint="eastAsia"/>
                <w:color w:val="000000"/>
                <w:kern w:val="0"/>
                <w:szCs w:val="21"/>
              </w:rPr>
              <w:t>分；杭州市内有独立仓库，贮存条件完善的得</w:t>
            </w:r>
            <w:r w:rsidRPr="00BB2352">
              <w:rPr>
                <w:rFonts w:ascii="Times New Roman" w:hAnsi="Times New Roman"/>
                <w:color w:val="000000"/>
                <w:kern w:val="0"/>
                <w:szCs w:val="21"/>
              </w:rPr>
              <w:t>3</w:t>
            </w:r>
            <w:r w:rsidRPr="00BB2352">
              <w:rPr>
                <w:rFonts w:ascii="宋体" w:hAnsi="宋体" w:hint="eastAsia"/>
                <w:color w:val="000000"/>
                <w:kern w:val="0"/>
                <w:szCs w:val="21"/>
              </w:rPr>
              <w:t>分；杭州市内无独立仓库的得</w:t>
            </w:r>
            <w:r w:rsidRPr="00BB2352">
              <w:rPr>
                <w:rFonts w:ascii="Times New Roman" w:hAnsi="Times New Roman"/>
                <w:color w:val="000000"/>
                <w:kern w:val="0"/>
                <w:szCs w:val="21"/>
              </w:rPr>
              <w:t>1</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品牌</w:t>
            </w:r>
            <w:proofErr w:type="gramStart"/>
            <w:r w:rsidRPr="00BB2352">
              <w:rPr>
                <w:rFonts w:ascii="宋体" w:hAnsi="宋体" w:cs="宋体" w:hint="eastAsia"/>
                <w:color w:val="000000"/>
                <w:kern w:val="0"/>
                <w:szCs w:val="21"/>
              </w:rPr>
              <w:t>认同度优的</w:t>
            </w:r>
            <w:proofErr w:type="gramEnd"/>
            <w:r w:rsidRPr="00BB2352">
              <w:rPr>
                <w:rFonts w:ascii="宋体" w:hAnsi="宋体" w:cs="宋体" w:hint="eastAsia"/>
                <w:color w:val="000000"/>
                <w:kern w:val="0"/>
                <w:szCs w:val="21"/>
              </w:rPr>
              <w:t>得5分；品牌</w:t>
            </w:r>
            <w:proofErr w:type="gramStart"/>
            <w:r w:rsidRPr="00BB2352">
              <w:rPr>
                <w:rFonts w:ascii="宋体" w:hAnsi="宋体" w:cs="宋体" w:hint="eastAsia"/>
                <w:color w:val="000000"/>
                <w:kern w:val="0"/>
                <w:szCs w:val="21"/>
              </w:rPr>
              <w:t>认同度良的</w:t>
            </w:r>
            <w:proofErr w:type="gramEnd"/>
            <w:r w:rsidRPr="00BB2352">
              <w:rPr>
                <w:rFonts w:ascii="宋体" w:hAnsi="宋体" w:cs="宋体" w:hint="eastAsia"/>
                <w:color w:val="000000"/>
                <w:kern w:val="0"/>
                <w:szCs w:val="21"/>
              </w:rPr>
              <w:t>得3分；品牌认同度一般的得1分。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产品材质材料充分满足临床使用要求得8-10分；</w:t>
            </w:r>
            <w:r w:rsidRPr="00BB2352">
              <w:rPr>
                <w:rFonts w:ascii="宋体" w:hAnsi="宋体" w:cs="宋体" w:hint="eastAsia"/>
                <w:color w:val="000000"/>
                <w:kern w:val="0"/>
                <w:szCs w:val="21"/>
              </w:rPr>
              <w:br/>
              <w:t>产品材质材料基本满足临床使用要求得5-7分；</w:t>
            </w:r>
            <w:r w:rsidRPr="00BB2352">
              <w:rPr>
                <w:rFonts w:ascii="宋体" w:hAnsi="宋体" w:cs="宋体" w:hint="eastAsia"/>
                <w:color w:val="000000"/>
                <w:kern w:val="0"/>
                <w:szCs w:val="21"/>
              </w:rPr>
              <w:br/>
              <w:t>产品材质材料部分满足临床使用要求得1-4分；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产品种类规格能充分满足临床使用要求得8-10分；产品种类规格能基本临床使用要求得分5-7分；产品种类规格只能部分满足临床使用要求得1-4分；产品种类规格不能满足临床使用要求得0分。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lastRenderedPageBreak/>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Pr="00BB2352"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4724C9" w:rsidRDefault="004724C9"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A573D6" w:rsidRDefault="00A573D6"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r w:rsidR="00C8109C">
        <w:rPr>
          <w:rFonts w:ascii="宋体" w:hAnsi="宋体"/>
          <w:sz w:val="24"/>
          <w:lang w:val="zh-CN"/>
        </w:rPr>
        <w:t>（附件）</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C8109C" w:rsidRDefault="00C8109C">
      <w:pPr>
        <w:widowControl/>
        <w:jc w:val="left"/>
        <w:rPr>
          <w:rFonts w:ascii="宋体" w:hAnsi="宋体"/>
          <w:b/>
          <w:bCs/>
          <w:sz w:val="28"/>
          <w:szCs w:val="28"/>
        </w:rPr>
      </w:pPr>
      <w:r>
        <w:rPr>
          <w:rFonts w:ascii="宋体" w:hAnsi="宋体"/>
          <w:b/>
          <w:bCs/>
          <w:sz w:val="28"/>
          <w:szCs w:val="28"/>
        </w:rPr>
        <w:lastRenderedPageBreak/>
        <w:t>附件</w:t>
      </w:r>
    </w:p>
    <w:tbl>
      <w:tblPr>
        <w:tblStyle w:val="ab"/>
        <w:tblW w:w="0" w:type="auto"/>
        <w:tblLook w:val="04A0" w:firstRow="1" w:lastRow="0" w:firstColumn="1" w:lastColumn="0" w:noHBand="0" w:noVBand="1"/>
      </w:tblPr>
      <w:tblGrid>
        <w:gridCol w:w="1382"/>
        <w:gridCol w:w="1382"/>
        <w:gridCol w:w="1383"/>
        <w:gridCol w:w="1383"/>
        <w:gridCol w:w="1383"/>
        <w:gridCol w:w="1383"/>
      </w:tblGrid>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收费编码</w:t>
            </w:r>
          </w:p>
        </w:t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收费项目名称</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是否可收材料费</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计价单位</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收费价格</w:t>
            </w:r>
          </w:p>
        </w:tc>
        <w:tc>
          <w:tcPr>
            <w:tcW w:w="1383" w:type="dxa"/>
            <w:vAlign w:val="center"/>
          </w:tcPr>
          <w:p w:rsidR="00C8109C" w:rsidRPr="00C8109C" w:rsidRDefault="00C8109C" w:rsidP="00C8109C">
            <w:pPr>
              <w:widowControl/>
              <w:rPr>
                <w:rFonts w:ascii="宋体" w:hAnsi="宋体"/>
                <w:b/>
                <w:bCs/>
                <w:sz w:val="24"/>
                <w:szCs w:val="28"/>
              </w:rPr>
            </w:pPr>
            <w:r w:rsidRPr="00C8109C">
              <w:rPr>
                <w:rFonts w:ascii="宋体" w:hAnsi="宋体" w:hint="eastAsia"/>
                <w:b/>
                <w:bCs/>
                <w:sz w:val="24"/>
                <w:szCs w:val="28"/>
              </w:rPr>
              <w:t>收费类别（甲、乙、丙）</w:t>
            </w: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bl>
    <w:p w:rsidR="00C8109C" w:rsidRDefault="00C8109C">
      <w:pPr>
        <w:widowControl/>
        <w:jc w:val="left"/>
        <w:rPr>
          <w:rFonts w:ascii="宋体" w:hAnsi="宋体"/>
          <w:b/>
          <w:bCs/>
          <w:sz w:val="28"/>
          <w:szCs w:val="28"/>
        </w:rPr>
      </w:pPr>
    </w:p>
    <w:p w:rsidR="00C8109C" w:rsidRDefault="00C8109C">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683D90" w:rsidRDefault="00AB71D3" w:rsidP="004724C9">
      <w:pPr>
        <w:widowControl/>
        <w:jc w:val="left"/>
        <w:rPr>
          <w:rFonts w:ascii="宋体" w:hAnsi="宋体" w:cs="宋体"/>
          <w:color w:val="000000"/>
          <w:kern w:val="0"/>
          <w:sz w:val="22"/>
        </w:rPr>
      </w:pPr>
    </w:p>
    <w:sectPr w:rsidR="00AB71D3" w:rsidRPr="00683D90" w:rsidSect="004724C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83E" w:rsidRDefault="0010483E">
      <w:r>
        <w:separator/>
      </w:r>
    </w:p>
  </w:endnote>
  <w:endnote w:type="continuationSeparator" w:id="0">
    <w:p w:rsidR="0010483E" w:rsidRDefault="00104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83E" w:rsidRDefault="0010483E">
      <w:r>
        <w:separator/>
      </w:r>
    </w:p>
  </w:footnote>
  <w:footnote w:type="continuationSeparator" w:id="0">
    <w:p w:rsidR="0010483E" w:rsidRDefault="001048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83E"/>
    <w:rsid w:val="00104AC0"/>
    <w:rsid w:val="0010594C"/>
    <w:rsid w:val="001073B4"/>
    <w:rsid w:val="001147B2"/>
    <w:rsid w:val="00114C7C"/>
    <w:rsid w:val="001172BE"/>
    <w:rsid w:val="0012480C"/>
    <w:rsid w:val="00124C2D"/>
    <w:rsid w:val="001373E4"/>
    <w:rsid w:val="00143F50"/>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732EC"/>
    <w:rsid w:val="0038384E"/>
    <w:rsid w:val="003872C1"/>
    <w:rsid w:val="003874BF"/>
    <w:rsid w:val="003934F7"/>
    <w:rsid w:val="003A633B"/>
    <w:rsid w:val="003B0FFB"/>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E1EB1"/>
    <w:rsid w:val="004E7E00"/>
    <w:rsid w:val="004F5F38"/>
    <w:rsid w:val="00513284"/>
    <w:rsid w:val="00514542"/>
    <w:rsid w:val="00515DFD"/>
    <w:rsid w:val="00516093"/>
    <w:rsid w:val="005332F9"/>
    <w:rsid w:val="005343B9"/>
    <w:rsid w:val="0054082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B5ADE"/>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22F61"/>
    <w:rsid w:val="0073192E"/>
    <w:rsid w:val="0074426A"/>
    <w:rsid w:val="007507EA"/>
    <w:rsid w:val="00761113"/>
    <w:rsid w:val="00767498"/>
    <w:rsid w:val="00767DE7"/>
    <w:rsid w:val="0077662A"/>
    <w:rsid w:val="00797A14"/>
    <w:rsid w:val="007A158B"/>
    <w:rsid w:val="007A1EC4"/>
    <w:rsid w:val="007B24EB"/>
    <w:rsid w:val="007B560E"/>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75142"/>
    <w:rsid w:val="009846A5"/>
    <w:rsid w:val="00984D25"/>
    <w:rsid w:val="00993AC5"/>
    <w:rsid w:val="009966A5"/>
    <w:rsid w:val="009A285A"/>
    <w:rsid w:val="009A2ABE"/>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73D6"/>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097A"/>
    <w:rsid w:val="00BE23EC"/>
    <w:rsid w:val="00BE388D"/>
    <w:rsid w:val="00BE3CBA"/>
    <w:rsid w:val="00BE5D65"/>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26003-B138-435E-B8A9-4FDD621E7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963</Words>
  <Characters>5493</Characters>
  <Application>Microsoft Office Word</Application>
  <DocSecurity>0</DocSecurity>
  <Lines>45</Lines>
  <Paragraphs>12</Paragraphs>
  <ScaleCrop>false</ScaleCrop>
  <Company>Users</Company>
  <LinksUpToDate>false</LinksUpToDate>
  <CharactersWithSpaces>6444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2</cp:revision>
  <cp:lastPrinted>2020-04-29T05:22:00Z</cp:lastPrinted>
  <dcterms:created xsi:type="dcterms:W3CDTF">2023-06-20T01:09:00Z</dcterms:created>
  <dcterms:modified xsi:type="dcterms:W3CDTF">2023-06-20T01:09:00Z</dcterms:modified>
</cp:coreProperties>
</file>