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消毒监测类耗材一批</w:t>
      </w:r>
    </w:p>
    <w:p w14:paraId="465E6CFF">
      <w:pPr>
        <w:spacing w:before="312" w:beforeLines="100" w:line="240" w:lineRule="atLeast"/>
        <w:ind w:right="-108" w:firstLine="2240" w:firstLineChars="700"/>
        <w:jc w:val="left"/>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9</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10</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ZJYYHCZB-202400</w:t>
      </w:r>
      <w:r>
        <w:rPr>
          <w:rFonts w:hint="eastAsia" w:ascii="宋体" w:hAnsi="宋体"/>
          <w:color w:val="000000" w:themeColor="text1"/>
          <w:sz w:val="24"/>
          <w:u w:val="single"/>
          <w:lang w:val="en-US" w:eastAsia="zh-CN"/>
          <w14:textFill>
            <w14:solidFill>
              <w14:schemeClr w14:val="tx1"/>
            </w14:solidFill>
          </w14:textFill>
        </w:rPr>
        <w:t>9</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691"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250"/>
        <w:gridCol w:w="1871"/>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25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c>
          <w:tcPr>
            <w:tcW w:w="1871" w:type="dxa"/>
            <w:shd w:val="clear" w:color="auto" w:fill="auto"/>
            <w:vAlign w:val="center"/>
          </w:tcPr>
          <w:p w14:paraId="09298F66">
            <w:pPr>
              <w:widowControl/>
              <w:jc w:val="left"/>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试用需求</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w:t>
            </w:r>
          </w:p>
        </w:tc>
        <w:tc>
          <w:tcPr>
            <w:tcW w:w="2625" w:type="dxa"/>
            <w:shd w:val="clear" w:color="auto" w:fill="auto"/>
            <w:vAlign w:val="center"/>
          </w:tcPr>
          <w:p w14:paraId="38E1168A">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过氧化氢低温等离子体灭菌包装袋卷</w:t>
            </w:r>
          </w:p>
        </w:tc>
        <w:tc>
          <w:tcPr>
            <w:tcW w:w="5250" w:type="dxa"/>
            <w:shd w:val="clear" w:color="auto" w:fill="auto"/>
            <w:vAlign w:val="center"/>
          </w:tcPr>
          <w:p w14:paraId="0DEFA562">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1.适用于过氧化氢低温灭菌的纸塑包装材料。包装材料上有过程化学指示物。规格齐全。材料不会吸附过氧化氢、不影响过氧化氢穿透，材料符合相关规范要求。</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2EA1BE6B">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完整包装样品，10mm、20mm或30mm各1盒。</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2</w:t>
            </w:r>
          </w:p>
        </w:tc>
        <w:tc>
          <w:tcPr>
            <w:tcW w:w="2625" w:type="dxa"/>
            <w:shd w:val="clear" w:color="auto" w:fill="auto"/>
            <w:vAlign w:val="center"/>
          </w:tcPr>
          <w:p w14:paraId="21269D29">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过氧化氢气体等离子体灭菌化学指示胶带</w:t>
            </w:r>
          </w:p>
        </w:tc>
        <w:tc>
          <w:tcPr>
            <w:tcW w:w="5250" w:type="dxa"/>
            <w:shd w:val="clear" w:color="auto" w:fill="auto"/>
            <w:vAlign w:val="center"/>
          </w:tcPr>
          <w:p w14:paraId="01247761">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1.适用于过氧化氢低温灭菌的封包胶带，胶带表面有过程化学指示物，灭菌后颜色会发生变化。胶带粘性好。</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0D52C7CA">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完整包装样品1盒</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3</w:t>
            </w:r>
          </w:p>
        </w:tc>
        <w:tc>
          <w:tcPr>
            <w:tcW w:w="2625" w:type="dxa"/>
            <w:shd w:val="clear" w:color="auto" w:fill="auto"/>
            <w:vAlign w:val="center"/>
          </w:tcPr>
          <w:p w14:paraId="6C6D24B7">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过氧化氢气体等离子体灭菌化学指示卡</w:t>
            </w:r>
          </w:p>
        </w:tc>
        <w:tc>
          <w:tcPr>
            <w:tcW w:w="5250" w:type="dxa"/>
            <w:shd w:val="clear" w:color="auto" w:fill="auto"/>
            <w:vAlign w:val="center"/>
          </w:tcPr>
          <w:p w14:paraId="31C0E131">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1.适用于过氧化氢低温灭菌的包内化学测试。多变量指示物，可以通过颜色的变化，判断灭菌是否合格。</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332708A3">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完整包装样品1盒</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4</w:t>
            </w:r>
          </w:p>
        </w:tc>
        <w:tc>
          <w:tcPr>
            <w:tcW w:w="2625" w:type="dxa"/>
            <w:shd w:val="clear" w:color="auto" w:fill="auto"/>
            <w:vAlign w:val="center"/>
          </w:tcPr>
          <w:p w14:paraId="0F78A997">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过氧化氢低温等离子体灭菌器卡匣</w:t>
            </w:r>
          </w:p>
        </w:tc>
        <w:tc>
          <w:tcPr>
            <w:tcW w:w="5250" w:type="dxa"/>
            <w:shd w:val="clear" w:color="auto" w:fill="auto"/>
            <w:vAlign w:val="center"/>
          </w:tcPr>
          <w:p w14:paraId="70E29194">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1.适配于STERRAD 100NX型、STERRAD 100S型、STERRAD NX型过氧化氢低温等离子灭菌器。浓度53-59%,每板有10颗胶囊。</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0707F8A5">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完整包装样品1盒</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5</w:t>
            </w:r>
          </w:p>
        </w:tc>
        <w:tc>
          <w:tcPr>
            <w:tcW w:w="2625" w:type="dxa"/>
            <w:shd w:val="clear" w:color="auto" w:fill="auto"/>
            <w:vAlign w:val="center"/>
          </w:tcPr>
          <w:p w14:paraId="30EC77C7">
            <w:pPr>
              <w:spacing w:line="360" w:lineRule="auto"/>
              <w:jc w:val="left"/>
              <w:rPr>
                <w:rFonts w:hint="eastAsia" w:ascii="宋体" w:hAnsi="宋体"/>
                <w:sz w:val="21"/>
                <w:szCs w:val="21"/>
              </w:rPr>
            </w:pPr>
            <w:r>
              <w:rPr>
                <w:rFonts w:hint="eastAsia" w:ascii="宋体" w:hAnsi="宋体"/>
                <w:sz w:val="21"/>
                <w:szCs w:val="21"/>
                <w:lang w:val="en-US" w:eastAsia="zh-CN"/>
              </w:rPr>
              <w:t>过氧化氢等离子低温灭菌器专用PCD化学指示卡</w:t>
            </w:r>
          </w:p>
        </w:tc>
        <w:tc>
          <w:tcPr>
            <w:tcW w:w="5250" w:type="dxa"/>
            <w:shd w:val="clear" w:color="auto" w:fill="auto"/>
            <w:vAlign w:val="center"/>
          </w:tcPr>
          <w:p w14:paraId="24058DFB">
            <w:pPr>
              <w:spacing w:line="360" w:lineRule="auto"/>
              <w:jc w:val="left"/>
              <w:rPr>
                <w:rFonts w:hint="eastAsia" w:ascii="宋体" w:hAnsi="宋体"/>
                <w:sz w:val="21"/>
                <w:szCs w:val="21"/>
              </w:rPr>
            </w:pPr>
            <w:r>
              <w:rPr>
                <w:rFonts w:hint="eastAsia" w:ascii="宋体" w:hAnsi="宋体"/>
                <w:sz w:val="21"/>
                <w:szCs w:val="21"/>
                <w:lang w:val="en-US" w:eastAsia="zh-CN"/>
              </w:rPr>
              <w:t>1.用于过氧化氢等离子低温灭菌过程的化学监测，放置于管腔型灭菌过程验证装置内使用，适用于监测管腔器械内部的灭菌效果。多参数指示物。无毒、不容易褪色。</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78413C0D">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6</w:t>
            </w:r>
          </w:p>
        </w:tc>
        <w:tc>
          <w:tcPr>
            <w:tcW w:w="2625" w:type="dxa"/>
            <w:shd w:val="clear" w:color="auto" w:fill="auto"/>
            <w:vAlign w:val="center"/>
          </w:tcPr>
          <w:p w14:paraId="5311336D">
            <w:pPr>
              <w:spacing w:line="360" w:lineRule="auto"/>
              <w:jc w:val="left"/>
              <w:rPr>
                <w:rFonts w:hint="eastAsia" w:ascii="宋体" w:hAnsi="宋体"/>
                <w:sz w:val="21"/>
                <w:szCs w:val="21"/>
              </w:rPr>
            </w:pPr>
            <w:r>
              <w:rPr>
                <w:rFonts w:hint="eastAsia" w:ascii="宋体" w:hAnsi="宋体"/>
                <w:sz w:val="21"/>
                <w:szCs w:val="21"/>
                <w:lang w:val="en-US" w:eastAsia="zh-CN"/>
              </w:rPr>
              <w:t>过氧化氢等离子低温灭菌器专用PCD生物指示物</w:t>
            </w:r>
          </w:p>
        </w:tc>
        <w:tc>
          <w:tcPr>
            <w:tcW w:w="5250" w:type="dxa"/>
            <w:shd w:val="clear" w:color="auto" w:fill="auto"/>
            <w:vAlign w:val="center"/>
          </w:tcPr>
          <w:p w14:paraId="01ED6092">
            <w:pPr>
              <w:spacing w:line="360" w:lineRule="auto"/>
              <w:jc w:val="left"/>
              <w:rPr>
                <w:rFonts w:hint="eastAsia" w:ascii="宋体" w:hAnsi="宋体"/>
                <w:sz w:val="21"/>
                <w:szCs w:val="21"/>
              </w:rPr>
            </w:pPr>
            <w:r>
              <w:rPr>
                <w:rFonts w:hint="eastAsia" w:ascii="宋体" w:hAnsi="宋体"/>
                <w:sz w:val="21"/>
                <w:szCs w:val="21"/>
                <w:lang w:val="en-US" w:eastAsia="zh-CN"/>
              </w:rPr>
              <w:t>1.用于过氧化氢等离子低温灭菌过程的生物监测，放置于管腔型灭菌过程验证装置内使用，适用于监测管腔器械内部的灭菌效果。</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6CA8F015">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7</w:t>
            </w:r>
          </w:p>
        </w:tc>
        <w:tc>
          <w:tcPr>
            <w:tcW w:w="2625" w:type="dxa"/>
            <w:shd w:val="clear" w:color="auto" w:fill="auto"/>
            <w:vAlign w:val="center"/>
          </w:tcPr>
          <w:p w14:paraId="31FA4624">
            <w:pPr>
              <w:spacing w:line="360" w:lineRule="auto"/>
              <w:jc w:val="left"/>
              <w:rPr>
                <w:rFonts w:hint="eastAsia" w:ascii="宋体" w:hAnsi="宋体"/>
                <w:sz w:val="21"/>
                <w:szCs w:val="21"/>
              </w:rPr>
            </w:pPr>
            <w:r>
              <w:rPr>
                <w:rFonts w:hint="eastAsia" w:ascii="宋体" w:hAnsi="宋体"/>
                <w:sz w:val="21"/>
                <w:szCs w:val="21"/>
                <w:lang w:val="en-US" w:eastAsia="zh-CN"/>
              </w:rPr>
              <w:t>过氧化氢快速判读式生物指示剂</w:t>
            </w:r>
          </w:p>
        </w:tc>
        <w:tc>
          <w:tcPr>
            <w:tcW w:w="5250" w:type="dxa"/>
            <w:shd w:val="clear" w:color="auto" w:fill="auto"/>
            <w:vAlign w:val="center"/>
          </w:tcPr>
          <w:p w14:paraId="3F3D394D">
            <w:pPr>
              <w:spacing w:line="360" w:lineRule="auto"/>
              <w:jc w:val="left"/>
              <w:rPr>
                <w:rFonts w:hint="eastAsia" w:ascii="宋体" w:hAnsi="宋体"/>
                <w:sz w:val="21"/>
                <w:szCs w:val="21"/>
              </w:rPr>
            </w:pPr>
            <w:r>
              <w:rPr>
                <w:rFonts w:hint="eastAsia" w:ascii="宋体" w:hAnsi="宋体"/>
                <w:sz w:val="21"/>
                <w:szCs w:val="21"/>
                <w:lang w:val="en-US" w:eastAsia="zh-CN"/>
              </w:rPr>
              <w:t>1.用于过氧化氢低温灭菌过程的常规生物监测。快速出结果，判读时间30分钟以内，产品符合规范要求，操作方便。免费提供适配的生物阅读器，对阅读器提供每年的安全检测并出具报告。</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38A1EF93">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7F02DB3">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8</w:t>
            </w:r>
          </w:p>
        </w:tc>
        <w:tc>
          <w:tcPr>
            <w:tcW w:w="2625" w:type="dxa"/>
            <w:shd w:val="clear" w:color="auto" w:fill="auto"/>
            <w:vAlign w:val="center"/>
          </w:tcPr>
          <w:p w14:paraId="0EB7F194">
            <w:pPr>
              <w:spacing w:line="360" w:lineRule="auto"/>
              <w:jc w:val="left"/>
              <w:rPr>
                <w:rFonts w:hint="eastAsia" w:ascii="宋体" w:hAnsi="宋体"/>
                <w:sz w:val="21"/>
                <w:szCs w:val="21"/>
              </w:rPr>
            </w:pPr>
            <w:r>
              <w:rPr>
                <w:rFonts w:hint="eastAsia" w:ascii="宋体" w:hAnsi="宋体"/>
                <w:sz w:val="21"/>
                <w:szCs w:val="21"/>
                <w:lang w:val="en-US" w:eastAsia="zh-CN"/>
              </w:rPr>
              <w:t>低温蒸汽甲醛灭菌包内卡</w:t>
            </w:r>
          </w:p>
        </w:tc>
        <w:tc>
          <w:tcPr>
            <w:tcW w:w="5250" w:type="dxa"/>
            <w:shd w:val="clear" w:color="auto" w:fill="auto"/>
            <w:vAlign w:val="center"/>
          </w:tcPr>
          <w:p w14:paraId="453AD893">
            <w:pPr>
              <w:spacing w:line="360" w:lineRule="auto"/>
              <w:jc w:val="left"/>
              <w:rPr>
                <w:rFonts w:hint="eastAsia" w:ascii="宋体" w:hAnsi="宋体"/>
                <w:sz w:val="21"/>
                <w:szCs w:val="21"/>
              </w:rPr>
            </w:pPr>
            <w:r>
              <w:rPr>
                <w:rFonts w:hint="eastAsia" w:ascii="宋体" w:hAnsi="宋体"/>
                <w:sz w:val="21"/>
                <w:szCs w:val="21"/>
                <w:lang w:val="en-US" w:eastAsia="zh-CN"/>
              </w:rPr>
              <w:t>1.适用于低温蒸汽甲醛灭菌过程的监测，以确定灭菌过程的有效性，多参数指示物，可以监测灭菌剂浓度、温度、时间。指示物无毒、不容易褪色。</w:t>
            </w:r>
            <w:r>
              <w:rPr>
                <w:rFonts w:hint="eastAsia" w:ascii="宋体" w:hAnsi="宋体"/>
                <w:sz w:val="21"/>
                <w:szCs w:val="21"/>
                <w:lang w:val="en-US" w:eastAsia="zh-CN"/>
              </w:rPr>
              <w:br w:type="textWrapping"/>
            </w:r>
            <w:r>
              <w:rPr>
                <w:rFonts w:hint="eastAsia" w:ascii="宋体" w:hAnsi="宋体"/>
                <w:sz w:val="21"/>
                <w:szCs w:val="21"/>
                <w:lang w:val="en-US" w:eastAsia="zh-CN"/>
              </w:rPr>
              <w:t>2.适用于美达低温蒸汽甲醛灭菌器和洁定高低温蒸汽甲醛灭菌器。</w:t>
            </w:r>
            <w:r>
              <w:rPr>
                <w:rFonts w:hint="eastAsia" w:ascii="宋体" w:hAnsi="宋体"/>
                <w:sz w:val="21"/>
                <w:szCs w:val="21"/>
                <w:lang w:val="en-US" w:eastAsia="zh-CN"/>
              </w:rPr>
              <w:br w:type="textWrapping"/>
            </w:r>
            <w:r>
              <w:rPr>
                <w:rFonts w:hint="eastAsia" w:ascii="宋体" w:hAnsi="宋体"/>
                <w:sz w:val="21"/>
                <w:szCs w:val="21"/>
                <w:lang w:val="en-US" w:eastAsia="zh-CN"/>
              </w:rPr>
              <w:t>3.需提供产品卫生安全评价报告电子版。</w:t>
            </w:r>
          </w:p>
        </w:tc>
        <w:tc>
          <w:tcPr>
            <w:tcW w:w="1871" w:type="dxa"/>
            <w:shd w:val="clear" w:color="auto" w:fill="auto"/>
            <w:vAlign w:val="center"/>
          </w:tcPr>
          <w:p w14:paraId="0C9DB232">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7544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7B29B2C2">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9</w:t>
            </w:r>
          </w:p>
        </w:tc>
        <w:tc>
          <w:tcPr>
            <w:tcW w:w="2625" w:type="dxa"/>
            <w:shd w:val="clear" w:color="auto" w:fill="auto"/>
            <w:vAlign w:val="center"/>
          </w:tcPr>
          <w:p w14:paraId="7D36ED4E">
            <w:pPr>
              <w:spacing w:line="360" w:lineRule="auto"/>
              <w:jc w:val="left"/>
              <w:rPr>
                <w:rFonts w:hint="eastAsia" w:ascii="宋体" w:hAnsi="宋体"/>
                <w:sz w:val="21"/>
                <w:szCs w:val="21"/>
              </w:rPr>
            </w:pPr>
            <w:r>
              <w:rPr>
                <w:rFonts w:hint="eastAsia" w:ascii="宋体" w:hAnsi="宋体"/>
                <w:sz w:val="21"/>
                <w:szCs w:val="21"/>
                <w:lang w:val="en-US" w:eastAsia="zh-CN"/>
              </w:rPr>
              <w:t>低温蒸汽甲醛灭菌专用PCD化学指示卡</w:t>
            </w:r>
          </w:p>
        </w:tc>
        <w:tc>
          <w:tcPr>
            <w:tcW w:w="5250" w:type="dxa"/>
            <w:shd w:val="clear" w:color="auto" w:fill="auto"/>
            <w:vAlign w:val="center"/>
          </w:tcPr>
          <w:p w14:paraId="2C8EF8CA">
            <w:pPr>
              <w:numPr>
                <w:ilvl w:val="0"/>
                <w:numId w:val="2"/>
              </w:num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用于低温蒸汽甲醛灭菌过程的化学监测，放置于管腔型灭菌过程验证装置内使用，适用于监测管腔器械内部的灭菌效果。多参数指示物。无毒、不容易褪色。</w:t>
            </w:r>
          </w:p>
          <w:p w14:paraId="78F422B4">
            <w:pPr>
              <w:numPr>
                <w:ilvl w:val="0"/>
                <w:numId w:val="2"/>
              </w:numPr>
              <w:spacing w:line="360" w:lineRule="auto"/>
              <w:jc w:val="left"/>
              <w:rPr>
                <w:rFonts w:hint="eastAsia" w:ascii="宋体" w:hAnsi="宋体"/>
                <w:sz w:val="21"/>
                <w:szCs w:val="21"/>
              </w:rPr>
            </w:pPr>
            <w:r>
              <w:rPr>
                <w:rFonts w:hint="eastAsia" w:ascii="宋体" w:hAnsi="宋体"/>
                <w:sz w:val="21"/>
                <w:szCs w:val="21"/>
                <w:lang w:val="en-US" w:eastAsia="zh-CN"/>
              </w:rPr>
              <w:t>适用于美达低温蒸汽甲醛灭菌器和洁定高低温蒸汽甲醛灭菌器。</w:t>
            </w:r>
            <w:r>
              <w:rPr>
                <w:rFonts w:hint="eastAsia" w:ascii="宋体" w:hAnsi="宋体"/>
                <w:sz w:val="21"/>
                <w:szCs w:val="21"/>
                <w:lang w:val="en-US" w:eastAsia="zh-CN"/>
              </w:rPr>
              <w:br w:type="textWrapping"/>
            </w:r>
            <w:r>
              <w:rPr>
                <w:rFonts w:hint="eastAsia" w:ascii="宋体" w:hAnsi="宋体"/>
                <w:sz w:val="21"/>
                <w:szCs w:val="21"/>
                <w:lang w:val="en-US" w:eastAsia="zh-CN"/>
              </w:rPr>
              <w:t>3.需提供产品卫生安全评价报告电子版。</w:t>
            </w:r>
          </w:p>
        </w:tc>
        <w:tc>
          <w:tcPr>
            <w:tcW w:w="1871" w:type="dxa"/>
            <w:shd w:val="clear" w:color="auto" w:fill="auto"/>
            <w:vAlign w:val="center"/>
          </w:tcPr>
          <w:p w14:paraId="22104274">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51F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3FA276C1">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10</w:t>
            </w:r>
          </w:p>
        </w:tc>
        <w:tc>
          <w:tcPr>
            <w:tcW w:w="2625" w:type="dxa"/>
            <w:shd w:val="clear" w:color="auto" w:fill="auto"/>
            <w:vAlign w:val="center"/>
          </w:tcPr>
          <w:p w14:paraId="577FFD68">
            <w:pPr>
              <w:spacing w:line="360" w:lineRule="auto"/>
              <w:jc w:val="left"/>
              <w:rPr>
                <w:rFonts w:hint="eastAsia" w:ascii="宋体" w:hAnsi="宋体"/>
                <w:sz w:val="21"/>
                <w:szCs w:val="21"/>
              </w:rPr>
            </w:pPr>
            <w:r>
              <w:rPr>
                <w:rFonts w:hint="eastAsia" w:ascii="宋体" w:hAnsi="宋体"/>
                <w:sz w:val="21"/>
                <w:szCs w:val="21"/>
                <w:lang w:val="en-US" w:eastAsia="zh-CN"/>
              </w:rPr>
              <w:t>低温蒸汽甲醛灭菌器专用甲醛溶液</w:t>
            </w:r>
          </w:p>
        </w:tc>
        <w:tc>
          <w:tcPr>
            <w:tcW w:w="5250" w:type="dxa"/>
            <w:shd w:val="clear" w:color="auto" w:fill="auto"/>
            <w:vAlign w:val="center"/>
          </w:tcPr>
          <w:p w14:paraId="3381FA53">
            <w:pPr>
              <w:numPr>
                <w:ilvl w:val="0"/>
                <w:numId w:val="3"/>
              </w:num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适用于低温蒸汽甲醛灭菌器专用灭菌液。</w:t>
            </w:r>
            <w:r>
              <w:rPr>
                <w:rFonts w:hint="eastAsia" w:ascii="宋体" w:hAnsi="宋体"/>
                <w:sz w:val="21"/>
                <w:szCs w:val="21"/>
                <w:lang w:val="en-US" w:eastAsia="zh-CN"/>
              </w:rPr>
              <w:br w:type="textWrapping"/>
            </w:r>
            <w:r>
              <w:rPr>
                <w:rFonts w:hint="eastAsia" w:ascii="宋体" w:hAnsi="宋体"/>
                <w:sz w:val="21"/>
                <w:szCs w:val="21"/>
                <w:lang w:val="en-US" w:eastAsia="zh-CN"/>
              </w:rPr>
              <w:t>2.适用于美达低温蒸汽甲醛灭菌器（2%）。</w:t>
            </w:r>
          </w:p>
          <w:p w14:paraId="42C6D4C7">
            <w:pPr>
              <w:numPr>
                <w:numId w:val="0"/>
              </w:numPr>
              <w:spacing w:line="360" w:lineRule="auto"/>
              <w:jc w:val="left"/>
              <w:rPr>
                <w:rFonts w:hint="eastAsia" w:ascii="宋体" w:hAnsi="宋体"/>
                <w:sz w:val="21"/>
                <w:szCs w:val="21"/>
              </w:rPr>
            </w:pPr>
            <w:r>
              <w:rPr>
                <w:rFonts w:hint="eastAsia" w:ascii="宋体" w:hAnsi="宋体"/>
                <w:sz w:val="21"/>
                <w:szCs w:val="21"/>
                <w:lang w:val="en-US" w:eastAsia="zh-CN"/>
              </w:rPr>
              <w:t>3.需提供产品卫生安全评价报告电子版。</w:t>
            </w:r>
          </w:p>
        </w:tc>
        <w:tc>
          <w:tcPr>
            <w:tcW w:w="1871" w:type="dxa"/>
            <w:shd w:val="clear" w:color="auto" w:fill="auto"/>
            <w:vAlign w:val="center"/>
          </w:tcPr>
          <w:p w14:paraId="0D0C73E0">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r w14:paraId="2200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2ABDE2CE">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11</w:t>
            </w:r>
          </w:p>
        </w:tc>
        <w:tc>
          <w:tcPr>
            <w:tcW w:w="2625" w:type="dxa"/>
            <w:shd w:val="clear" w:color="auto" w:fill="auto"/>
            <w:vAlign w:val="center"/>
          </w:tcPr>
          <w:p w14:paraId="0A74E4D3">
            <w:p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低温蒸汽甲醛灭菌器专用甲醛溶液</w:t>
            </w:r>
          </w:p>
        </w:tc>
        <w:tc>
          <w:tcPr>
            <w:tcW w:w="5250" w:type="dxa"/>
            <w:shd w:val="clear" w:color="auto" w:fill="auto"/>
            <w:vAlign w:val="center"/>
          </w:tcPr>
          <w:p w14:paraId="353D185A">
            <w:pPr>
              <w:numPr>
                <w:ilvl w:val="0"/>
                <w:numId w:val="4"/>
              </w:numPr>
              <w:spacing w:line="360" w:lineRule="auto"/>
              <w:jc w:val="left"/>
              <w:rPr>
                <w:rFonts w:hint="eastAsia" w:ascii="宋体" w:hAnsi="宋体"/>
                <w:sz w:val="21"/>
                <w:szCs w:val="21"/>
                <w:lang w:val="en-US" w:eastAsia="zh-CN"/>
              </w:rPr>
            </w:pPr>
            <w:r>
              <w:rPr>
                <w:rFonts w:hint="eastAsia" w:ascii="宋体" w:hAnsi="宋体"/>
                <w:sz w:val="21"/>
                <w:szCs w:val="21"/>
                <w:lang w:val="en-US" w:eastAsia="zh-CN"/>
              </w:rPr>
              <w:t>适用于低温蒸汽甲醛灭菌器专用灭菌液。</w:t>
            </w:r>
            <w:r>
              <w:rPr>
                <w:rFonts w:hint="eastAsia" w:ascii="宋体" w:hAnsi="宋体"/>
                <w:sz w:val="21"/>
                <w:szCs w:val="21"/>
                <w:lang w:val="en-US" w:eastAsia="zh-CN"/>
              </w:rPr>
              <w:br w:type="textWrapping"/>
            </w:r>
            <w:r>
              <w:rPr>
                <w:rFonts w:hint="eastAsia" w:ascii="宋体" w:hAnsi="宋体"/>
                <w:sz w:val="21"/>
                <w:szCs w:val="21"/>
                <w:lang w:val="en-US" w:eastAsia="zh-CN"/>
              </w:rPr>
              <w:t>2.适用于洁定高低温蒸汽甲醛灭菌器（38%）。</w:t>
            </w:r>
          </w:p>
          <w:p w14:paraId="5516A58D">
            <w:pPr>
              <w:numPr>
                <w:ilvl w:val="0"/>
                <w:numId w:val="0"/>
              </w:numPr>
              <w:spacing w:line="360" w:lineRule="auto"/>
              <w:ind w:left="0" w:leftChars="0" w:firstLine="0" w:firstLineChars="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3.需提供产品卫生安全评价报告电子版。</w:t>
            </w:r>
          </w:p>
        </w:tc>
        <w:tc>
          <w:tcPr>
            <w:tcW w:w="1871" w:type="dxa"/>
            <w:shd w:val="clear" w:color="auto" w:fill="auto"/>
            <w:vAlign w:val="center"/>
          </w:tcPr>
          <w:p w14:paraId="712D3DB4">
            <w:pPr>
              <w:spacing w:line="360" w:lineRule="auto"/>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完整包装样品1盒</w:t>
            </w:r>
          </w:p>
        </w:tc>
      </w:tr>
      <w:tr w14:paraId="1CC9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19B1684C">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12</w:t>
            </w:r>
          </w:p>
        </w:tc>
        <w:tc>
          <w:tcPr>
            <w:tcW w:w="2625" w:type="dxa"/>
            <w:shd w:val="clear" w:color="auto" w:fill="auto"/>
            <w:vAlign w:val="center"/>
          </w:tcPr>
          <w:p w14:paraId="1F486F16">
            <w:pPr>
              <w:spacing w:line="360" w:lineRule="auto"/>
              <w:jc w:val="left"/>
              <w:rPr>
                <w:rFonts w:hint="eastAsia" w:ascii="宋体" w:hAnsi="宋体"/>
                <w:sz w:val="21"/>
                <w:szCs w:val="21"/>
              </w:rPr>
            </w:pPr>
            <w:r>
              <w:rPr>
                <w:rFonts w:hint="eastAsia" w:ascii="宋体" w:hAnsi="宋体"/>
                <w:sz w:val="21"/>
                <w:szCs w:val="21"/>
                <w:lang w:val="en-US" w:eastAsia="zh-CN"/>
              </w:rPr>
              <w:t>低温蒸汽甲醛灭菌生物指示物</w:t>
            </w:r>
          </w:p>
        </w:tc>
        <w:tc>
          <w:tcPr>
            <w:tcW w:w="5250" w:type="dxa"/>
            <w:shd w:val="clear" w:color="auto" w:fill="auto"/>
            <w:vAlign w:val="center"/>
          </w:tcPr>
          <w:p w14:paraId="0A084B37">
            <w:pPr>
              <w:spacing w:line="360" w:lineRule="auto"/>
              <w:jc w:val="left"/>
              <w:rPr>
                <w:rFonts w:hint="eastAsia" w:ascii="宋体" w:hAnsi="宋体"/>
                <w:sz w:val="21"/>
                <w:szCs w:val="21"/>
              </w:rPr>
            </w:pPr>
            <w:r>
              <w:rPr>
                <w:rFonts w:hint="eastAsia" w:ascii="宋体" w:hAnsi="宋体"/>
                <w:sz w:val="21"/>
                <w:szCs w:val="21"/>
                <w:lang w:val="en-US" w:eastAsia="zh-CN"/>
              </w:rPr>
              <w:t>1.适用于低温蒸汽甲醛灭菌过程的生物监测指示物。</w:t>
            </w:r>
            <w:r>
              <w:rPr>
                <w:rFonts w:hint="eastAsia" w:ascii="宋体" w:hAnsi="宋体"/>
                <w:sz w:val="21"/>
                <w:szCs w:val="21"/>
                <w:lang w:val="en-US" w:eastAsia="zh-CN"/>
              </w:rPr>
              <w:br w:type="textWrapping"/>
            </w:r>
            <w:r>
              <w:rPr>
                <w:rFonts w:hint="eastAsia" w:ascii="宋体" w:hAnsi="宋体"/>
                <w:sz w:val="21"/>
                <w:szCs w:val="21"/>
                <w:lang w:val="en-US" w:eastAsia="zh-CN"/>
              </w:rPr>
              <w:t>2.适用于美达低温蒸汽甲醛灭菌器和洁定高低温蒸汽甲醛灭菌器，提供适配的生物阅读器，对阅读器提供每年的安全检测并出具报告。</w:t>
            </w:r>
            <w:r>
              <w:rPr>
                <w:rFonts w:hint="eastAsia" w:ascii="宋体" w:hAnsi="宋体"/>
                <w:sz w:val="21"/>
                <w:szCs w:val="21"/>
                <w:lang w:val="en-US" w:eastAsia="zh-CN"/>
              </w:rPr>
              <w:br w:type="textWrapping"/>
            </w:r>
            <w:r>
              <w:rPr>
                <w:rFonts w:hint="eastAsia" w:ascii="宋体" w:hAnsi="宋体"/>
                <w:sz w:val="21"/>
                <w:szCs w:val="21"/>
                <w:lang w:val="en-US" w:eastAsia="zh-CN"/>
              </w:rPr>
              <w:t>3.需提供产品卫生安</w:t>
            </w:r>
            <w:bookmarkStart w:id="1" w:name="_GoBack"/>
            <w:bookmarkEnd w:id="1"/>
            <w:r>
              <w:rPr>
                <w:rFonts w:hint="eastAsia" w:ascii="宋体" w:hAnsi="宋体"/>
                <w:sz w:val="21"/>
                <w:szCs w:val="21"/>
                <w:lang w:val="en-US" w:eastAsia="zh-CN"/>
              </w:rPr>
              <w:t>全评价报告电子版。</w:t>
            </w:r>
          </w:p>
        </w:tc>
        <w:tc>
          <w:tcPr>
            <w:tcW w:w="1871" w:type="dxa"/>
            <w:shd w:val="clear" w:color="auto" w:fill="auto"/>
            <w:vAlign w:val="center"/>
          </w:tcPr>
          <w:p w14:paraId="7DAF1C76">
            <w:pPr>
              <w:spacing w:line="360" w:lineRule="auto"/>
              <w:jc w:val="left"/>
              <w:rPr>
                <w:rFonts w:hint="eastAsia" w:ascii="宋体" w:hAnsi="宋体"/>
                <w:sz w:val="21"/>
                <w:szCs w:val="21"/>
              </w:rPr>
            </w:pPr>
            <w:r>
              <w:rPr>
                <w:rFonts w:hint="eastAsia" w:ascii="宋体" w:hAnsi="宋体"/>
                <w:sz w:val="21"/>
                <w:szCs w:val="21"/>
                <w:lang w:val="en-US" w:eastAsia="zh-CN"/>
              </w:rPr>
              <w:t>完整包装样品1盒、生物阅读器</w:t>
            </w:r>
          </w:p>
        </w:tc>
      </w:tr>
      <w:tr w14:paraId="3553E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765613E2">
            <w:pPr>
              <w:spacing w:line="360" w:lineRule="auto"/>
              <w:ind w:firstLine="420" w:firstLineChars="200"/>
              <w:jc w:val="left"/>
              <w:rPr>
                <w:rFonts w:hint="eastAsia" w:ascii="宋体" w:hAnsi="宋体" w:eastAsia="宋体" w:cs="Times New Roman"/>
                <w:kern w:val="2"/>
                <w:sz w:val="21"/>
                <w:szCs w:val="21"/>
                <w:lang w:val="en-US" w:eastAsia="zh-CN" w:bidi="ar-SA"/>
              </w:rPr>
            </w:pPr>
            <w:r>
              <w:rPr>
                <w:rFonts w:hint="eastAsia" w:ascii="宋体" w:hAnsi="宋体"/>
                <w:sz w:val="21"/>
                <w:szCs w:val="21"/>
                <w:lang w:val="en-US" w:eastAsia="zh-CN"/>
              </w:rPr>
              <w:t>13</w:t>
            </w:r>
          </w:p>
        </w:tc>
        <w:tc>
          <w:tcPr>
            <w:tcW w:w="2625" w:type="dxa"/>
            <w:shd w:val="clear" w:color="auto" w:fill="auto"/>
            <w:vAlign w:val="center"/>
          </w:tcPr>
          <w:p w14:paraId="22E447AE">
            <w:pPr>
              <w:spacing w:line="360" w:lineRule="auto"/>
              <w:jc w:val="left"/>
              <w:rPr>
                <w:rFonts w:hint="eastAsia" w:ascii="宋体" w:hAnsi="宋体"/>
                <w:sz w:val="21"/>
                <w:szCs w:val="21"/>
              </w:rPr>
            </w:pPr>
            <w:r>
              <w:rPr>
                <w:rFonts w:hint="eastAsia" w:ascii="宋体" w:hAnsi="宋体"/>
                <w:sz w:val="21"/>
                <w:szCs w:val="21"/>
                <w:lang w:val="en-US" w:eastAsia="zh-CN"/>
              </w:rPr>
              <w:t>封口性能测试专用袋</w:t>
            </w:r>
          </w:p>
        </w:tc>
        <w:tc>
          <w:tcPr>
            <w:tcW w:w="5250" w:type="dxa"/>
            <w:shd w:val="clear" w:color="auto" w:fill="auto"/>
            <w:vAlign w:val="center"/>
          </w:tcPr>
          <w:p w14:paraId="6B530292">
            <w:pPr>
              <w:spacing w:line="360" w:lineRule="auto"/>
              <w:jc w:val="left"/>
              <w:rPr>
                <w:rFonts w:hint="eastAsia" w:ascii="宋体" w:hAnsi="宋体"/>
                <w:sz w:val="21"/>
                <w:szCs w:val="21"/>
              </w:rPr>
            </w:pPr>
            <w:r>
              <w:rPr>
                <w:rFonts w:hint="eastAsia" w:ascii="宋体" w:hAnsi="宋体"/>
                <w:sz w:val="21"/>
                <w:szCs w:val="21"/>
                <w:lang w:val="en-US" w:eastAsia="zh-CN"/>
              </w:rPr>
              <w:t>1.适用于高温和低温灭菌包装材料封口机的性能测试。</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60F8418C">
            <w:pPr>
              <w:spacing w:line="360" w:lineRule="auto"/>
              <w:jc w:val="left"/>
              <w:rPr>
                <w:rFonts w:hint="eastAsia" w:ascii="宋体" w:hAnsi="宋体"/>
                <w:sz w:val="21"/>
                <w:szCs w:val="21"/>
              </w:rPr>
            </w:pPr>
            <w:r>
              <w:rPr>
                <w:rFonts w:hint="eastAsia" w:ascii="宋体" w:hAnsi="宋体"/>
                <w:sz w:val="21"/>
                <w:szCs w:val="21"/>
                <w:lang w:val="en-US" w:eastAsia="zh-CN"/>
              </w:rPr>
              <w:t>完整包装样品2盒</w:t>
            </w:r>
          </w:p>
        </w:tc>
      </w:tr>
      <w:tr w14:paraId="0AC0F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49FAFB29">
            <w:pPr>
              <w:spacing w:line="360" w:lineRule="auto"/>
              <w:ind w:firstLine="420" w:firstLineChars="200"/>
              <w:jc w:val="left"/>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14</w:t>
            </w:r>
          </w:p>
        </w:tc>
        <w:tc>
          <w:tcPr>
            <w:tcW w:w="2625" w:type="dxa"/>
            <w:shd w:val="clear" w:color="auto" w:fill="auto"/>
            <w:vAlign w:val="center"/>
          </w:tcPr>
          <w:p w14:paraId="6155E77A">
            <w:pPr>
              <w:spacing w:line="360" w:lineRule="auto"/>
              <w:jc w:val="left"/>
              <w:rPr>
                <w:rFonts w:hint="eastAsia" w:ascii="宋体" w:hAnsi="宋体"/>
                <w:sz w:val="21"/>
                <w:szCs w:val="21"/>
              </w:rPr>
            </w:pPr>
            <w:r>
              <w:rPr>
                <w:rFonts w:hint="eastAsia" w:ascii="宋体" w:hAnsi="宋体"/>
                <w:sz w:val="21"/>
                <w:szCs w:val="21"/>
                <w:lang w:val="en-US" w:eastAsia="zh-CN"/>
              </w:rPr>
              <w:t>压力蒸汽灭菌包内化学指示卡</w:t>
            </w:r>
          </w:p>
        </w:tc>
        <w:tc>
          <w:tcPr>
            <w:tcW w:w="5250" w:type="dxa"/>
            <w:shd w:val="clear" w:color="auto" w:fill="auto"/>
            <w:vAlign w:val="center"/>
          </w:tcPr>
          <w:p w14:paraId="380C79D3">
            <w:pPr>
              <w:spacing w:line="360" w:lineRule="auto"/>
              <w:jc w:val="left"/>
              <w:rPr>
                <w:rFonts w:hint="eastAsia" w:ascii="宋体" w:hAnsi="宋体"/>
                <w:sz w:val="21"/>
                <w:szCs w:val="21"/>
              </w:rPr>
            </w:pPr>
            <w:r>
              <w:rPr>
                <w:rFonts w:hint="eastAsia" w:ascii="宋体" w:hAnsi="宋体"/>
                <w:sz w:val="21"/>
                <w:szCs w:val="21"/>
                <w:lang w:val="en-US" w:eastAsia="zh-CN"/>
              </w:rPr>
              <w:t>1.第四类化学指示物，多变量化学指示卡，用于134℃、4分钟压力蒸汽灭菌效果的监测。无铅、表面覆膜，防水。</w:t>
            </w:r>
            <w:r>
              <w:rPr>
                <w:rFonts w:hint="eastAsia" w:ascii="宋体" w:hAnsi="宋体"/>
                <w:sz w:val="21"/>
                <w:szCs w:val="21"/>
                <w:lang w:val="en-US" w:eastAsia="zh-CN"/>
              </w:rPr>
              <w:br w:type="textWrapping"/>
            </w:r>
            <w:r>
              <w:rPr>
                <w:rFonts w:hint="eastAsia" w:ascii="宋体" w:hAnsi="宋体"/>
                <w:sz w:val="21"/>
                <w:szCs w:val="21"/>
                <w:lang w:val="en-US" w:eastAsia="zh-CN"/>
              </w:rPr>
              <w:t>2.需提供产品卫生安全评价报告电子版。</w:t>
            </w:r>
          </w:p>
        </w:tc>
        <w:tc>
          <w:tcPr>
            <w:tcW w:w="1871" w:type="dxa"/>
            <w:shd w:val="clear" w:color="auto" w:fill="auto"/>
            <w:vAlign w:val="center"/>
          </w:tcPr>
          <w:p w14:paraId="4693A86C">
            <w:pPr>
              <w:spacing w:line="360" w:lineRule="auto"/>
              <w:jc w:val="left"/>
              <w:rPr>
                <w:rFonts w:hint="eastAsia" w:ascii="宋体" w:hAnsi="宋体"/>
                <w:sz w:val="21"/>
                <w:szCs w:val="21"/>
              </w:rPr>
            </w:pPr>
            <w:r>
              <w:rPr>
                <w:rFonts w:hint="eastAsia" w:ascii="宋体" w:hAnsi="宋体"/>
                <w:sz w:val="21"/>
                <w:szCs w:val="21"/>
                <w:lang w:val="en-US" w:eastAsia="zh-CN"/>
              </w:rPr>
              <w:t>完整包装样品1盒</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10</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15</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w:t>
      </w:r>
      <w:r>
        <w:rPr>
          <w:rFonts w:hint="eastAsia"/>
          <w:sz w:val="24"/>
          <w:szCs w:val="24"/>
          <w:lang w:val="en-US" w:eastAsia="zh-CN"/>
        </w:rPr>
        <w:t>及报名产品卫生安全评价报告</w:t>
      </w:r>
      <w:r>
        <w:rPr>
          <w:rFonts w:hint="eastAsia"/>
          <w:sz w:val="24"/>
          <w:szCs w:val="24"/>
        </w:rPr>
        <w:t>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样品截止日期：2024年10月15日17:00前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5"/>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5"/>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5"/>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5"/>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5"/>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5"/>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5"/>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5"/>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6"/>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6"/>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6"/>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6"/>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6"/>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6"/>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5"/>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5"/>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5"/>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5"/>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5"/>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7"/>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7"/>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7"/>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7"/>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8"/>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8"/>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9"/>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8"/>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8"/>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8"/>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8"/>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8"/>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10"/>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10"/>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10"/>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10"/>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10"/>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10"/>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10"/>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10"/>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10"/>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11"/>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11"/>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11"/>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11"/>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12"/>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12"/>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3"/>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3"/>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3"/>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3"/>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3"/>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3"/>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C7B4AD"/>
    <w:multiLevelType w:val="singleLevel"/>
    <w:tmpl w:val="A0C7B4AD"/>
    <w:lvl w:ilvl="0" w:tentative="0">
      <w:start w:val="1"/>
      <w:numFmt w:val="decimal"/>
      <w:lvlText w:val="%1."/>
      <w:lvlJc w:val="left"/>
      <w:pPr>
        <w:tabs>
          <w:tab w:val="left" w:pos="312"/>
        </w:tabs>
      </w:pPr>
    </w:lvl>
  </w:abstractNum>
  <w:abstractNum w:abstractNumId="1">
    <w:nsid w:val="CBC0DC41"/>
    <w:multiLevelType w:val="singleLevel"/>
    <w:tmpl w:val="CBC0DC41"/>
    <w:lvl w:ilvl="0" w:tentative="0">
      <w:start w:val="1"/>
      <w:numFmt w:val="decimal"/>
      <w:lvlText w:val="%1."/>
      <w:lvlJc w:val="left"/>
      <w:pPr>
        <w:tabs>
          <w:tab w:val="left" w:pos="312"/>
        </w:tabs>
      </w:pPr>
    </w:lvl>
  </w:abstractNum>
  <w:abstractNum w:abstractNumId="2">
    <w:nsid w:val="D8F48B4E"/>
    <w:multiLevelType w:val="singleLevel"/>
    <w:tmpl w:val="D8F48B4E"/>
    <w:lvl w:ilvl="0" w:tentative="0">
      <w:start w:val="1"/>
      <w:numFmt w:val="decimal"/>
      <w:lvlText w:val="%1."/>
      <w:lvlJc w:val="left"/>
      <w:pPr>
        <w:tabs>
          <w:tab w:val="left" w:pos="312"/>
        </w:tabs>
      </w:pPr>
    </w:lvl>
  </w:abstractNum>
  <w:abstractNum w:abstractNumId="3">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
    <w:nsid w:val="315933A5"/>
    <w:multiLevelType w:val="singleLevel"/>
    <w:tmpl w:val="315933A5"/>
    <w:lvl w:ilvl="0" w:tentative="0">
      <w:start w:val="1"/>
      <w:numFmt w:val="decimal"/>
      <w:lvlText w:val="%1."/>
      <w:lvlJc w:val="left"/>
      <w:pPr>
        <w:tabs>
          <w:tab w:val="left" w:pos="312"/>
        </w:tabs>
      </w:pPr>
    </w:lvl>
  </w:abstractNum>
  <w:abstractNum w:abstractNumId="7">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2"/>
  </w:num>
  <w:num w:numId="2">
    <w:abstractNumId w:val="6"/>
  </w:num>
  <w:num w:numId="3">
    <w:abstractNumId w:val="0"/>
  </w:num>
  <w:num w:numId="4">
    <w:abstractNumId w:val="2"/>
  </w:num>
  <w:num w:numId="5">
    <w:abstractNumId w:val="4"/>
  </w:num>
  <w:num w:numId="6">
    <w:abstractNumId w:val="3"/>
  </w:num>
  <w:num w:numId="7">
    <w:abstractNumId w:val="9"/>
  </w:num>
  <w:num w:numId="8">
    <w:abstractNumId w:val="5"/>
  </w:num>
  <w:num w:numId="9">
    <w:abstractNumId w:val="7"/>
  </w:num>
  <w:num w:numId="10">
    <w:abstractNumId w:val="11"/>
  </w:num>
  <w:num w:numId="11">
    <w:abstractNumId w:val="1"/>
  </w:num>
  <w:num w:numId="12">
    <w:abstractNumId w:val="10"/>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B575546"/>
    <w:rsid w:val="4F751EA3"/>
    <w:rsid w:val="5B9B36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23</Pages>
  <Words>4766</Words>
  <Characters>5033</Characters>
  <Lines>44</Lines>
  <Paragraphs>12</Paragraphs>
  <TotalTime>2</TotalTime>
  <ScaleCrop>false</ScaleCrop>
  <LinksUpToDate>false</LinksUpToDate>
  <CharactersWithSpaces>5553</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2024-10-08T07:50:42Z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573D3E24B71F4B11953E97FA9B05597B_13</vt:lpwstr>
  </property>
</Properties>
</file>