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ED2" w:rsidRDefault="005D6ED2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144"/>
        <w:gridCol w:w="5622"/>
      </w:tblGrid>
      <w:tr w:rsidR="005D6ED2">
        <w:trPr>
          <w:trHeight w:val="631"/>
          <w:jc w:val="center"/>
        </w:trPr>
        <w:tc>
          <w:tcPr>
            <w:tcW w:w="3244" w:type="dxa"/>
            <w:vAlign w:val="center"/>
          </w:tcPr>
          <w:p w:rsidR="005D6ED2" w:rsidRDefault="007D52F4">
            <w:pPr>
              <w:pStyle w:val="a8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840" w:type="dxa"/>
            <w:vAlign w:val="center"/>
          </w:tcPr>
          <w:p w:rsidR="005D6ED2" w:rsidRDefault="007D52F4">
            <w:pPr>
              <w:pStyle w:val="a8"/>
              <w:spacing w:before="75" w:beforeAutospacing="0" w:after="75" w:afterAutospacing="0"/>
              <w:jc w:val="center"/>
              <w:rPr>
                <w:rFonts w:cs="Times New Roman"/>
                <w:b/>
                <w:spacing w:val="40"/>
                <w:kern w:val="2"/>
                <w:szCs w:val="52"/>
              </w:rPr>
            </w:pP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两院区</w:t>
            </w:r>
            <w:r w:rsidR="006A6619"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安保</w:t>
            </w: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服务项目</w:t>
            </w:r>
          </w:p>
        </w:tc>
      </w:tr>
      <w:tr w:rsidR="005D6ED2">
        <w:trPr>
          <w:trHeight w:val="631"/>
          <w:jc w:val="center"/>
        </w:trPr>
        <w:tc>
          <w:tcPr>
            <w:tcW w:w="3244" w:type="dxa"/>
            <w:vAlign w:val="center"/>
          </w:tcPr>
          <w:p w:rsidR="005D6ED2" w:rsidRDefault="007D52F4">
            <w:pPr>
              <w:pStyle w:val="a8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cs="Times New Roman"/>
                <w:b/>
                <w:spacing w:val="40"/>
                <w:kern w:val="2"/>
                <w:sz w:val="28"/>
                <w:szCs w:val="52"/>
              </w:rPr>
              <w:t>报价</w:t>
            </w:r>
          </w:p>
        </w:tc>
        <w:tc>
          <w:tcPr>
            <w:tcW w:w="5840" w:type="dxa"/>
            <w:vAlign w:val="center"/>
          </w:tcPr>
          <w:p w:rsidR="005D6ED2" w:rsidRDefault="005D6ED2">
            <w:pPr>
              <w:pStyle w:val="a8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5D6ED2">
        <w:trPr>
          <w:trHeight w:val="605"/>
          <w:jc w:val="center"/>
        </w:trPr>
        <w:tc>
          <w:tcPr>
            <w:tcW w:w="3244" w:type="dxa"/>
            <w:vAlign w:val="center"/>
          </w:tcPr>
          <w:p w:rsidR="005D6ED2" w:rsidRDefault="007D52F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34"/>
          <w:jc w:val="center"/>
        </w:trPr>
        <w:tc>
          <w:tcPr>
            <w:tcW w:w="3244" w:type="dxa"/>
            <w:vAlign w:val="center"/>
          </w:tcPr>
          <w:p w:rsidR="005D6ED2" w:rsidRDefault="007D52F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45"/>
          <w:jc w:val="center"/>
        </w:trPr>
        <w:tc>
          <w:tcPr>
            <w:tcW w:w="3244" w:type="dxa"/>
            <w:vAlign w:val="center"/>
          </w:tcPr>
          <w:p w:rsidR="005D6ED2" w:rsidRDefault="007D52F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53"/>
          <w:jc w:val="center"/>
        </w:trPr>
        <w:tc>
          <w:tcPr>
            <w:tcW w:w="3244" w:type="dxa"/>
            <w:vAlign w:val="center"/>
          </w:tcPr>
          <w:p w:rsidR="005D6ED2" w:rsidRDefault="007D52F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53"/>
          <w:jc w:val="center"/>
        </w:trPr>
        <w:tc>
          <w:tcPr>
            <w:tcW w:w="3244" w:type="dxa"/>
            <w:vMerge w:val="restart"/>
            <w:vAlign w:val="center"/>
          </w:tcPr>
          <w:p w:rsidR="005D6ED2" w:rsidRDefault="007D52F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</w:t>
            </w:r>
            <w:proofErr w:type="gramStart"/>
            <w:r>
              <w:rPr>
                <w:rFonts w:ascii="宋体" w:hAnsi="宋体"/>
                <w:spacing w:val="40"/>
                <w:sz w:val="28"/>
                <w:szCs w:val="52"/>
              </w:rPr>
              <w:t>内类似</w:t>
            </w:r>
            <w:proofErr w:type="gramEnd"/>
            <w:r>
              <w:rPr>
                <w:rFonts w:ascii="宋体" w:hAnsi="宋体"/>
                <w:spacing w:val="40"/>
                <w:sz w:val="28"/>
                <w:szCs w:val="52"/>
              </w:rPr>
              <w:t>业绩</w:t>
            </w:r>
            <w:r>
              <w:rPr>
                <w:rFonts w:ascii="宋体" w:hAnsi="宋体" w:hint="eastAsia"/>
                <w:spacing w:val="40"/>
                <w:sz w:val="28"/>
                <w:szCs w:val="52"/>
              </w:rPr>
              <w:t>（至少</w:t>
            </w:r>
            <w:r>
              <w:rPr>
                <w:rFonts w:ascii="宋体" w:hAnsi="宋体" w:hint="eastAsia"/>
                <w:spacing w:val="40"/>
                <w:sz w:val="28"/>
                <w:szCs w:val="52"/>
              </w:rPr>
              <w:t>5</w:t>
            </w:r>
            <w:r>
              <w:rPr>
                <w:rFonts w:ascii="宋体" w:hAnsi="宋体" w:hint="eastAsia"/>
                <w:spacing w:val="40"/>
                <w:sz w:val="28"/>
                <w:szCs w:val="52"/>
              </w:rPr>
              <w:t>例）</w:t>
            </w: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5D6ED2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5D6ED2" w:rsidRDefault="005D6ED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:rsidR="005D6ED2" w:rsidRDefault="007D52F4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:rsidR="005D6ED2" w:rsidRDefault="005D6ED2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5D6ED2" w:rsidRDefault="005D6ED2">
      <w:pPr>
        <w:jc w:val="center"/>
        <w:rPr>
          <w:sz w:val="30"/>
          <w:szCs w:val="30"/>
        </w:rPr>
      </w:pPr>
    </w:p>
    <w:p w:rsidR="005D6ED2" w:rsidRDefault="007D52F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价格承诺书</w:t>
      </w:r>
    </w:p>
    <w:p w:rsidR="005D6ED2" w:rsidRDefault="005D6ED2">
      <w:pPr>
        <w:spacing w:line="360" w:lineRule="auto"/>
        <w:rPr>
          <w:sz w:val="30"/>
          <w:szCs w:val="30"/>
        </w:rPr>
      </w:pPr>
    </w:p>
    <w:p w:rsidR="005D6ED2" w:rsidRDefault="005D6ED2">
      <w:pPr>
        <w:spacing w:line="360" w:lineRule="auto"/>
        <w:rPr>
          <w:sz w:val="30"/>
          <w:szCs w:val="30"/>
        </w:rPr>
      </w:pPr>
    </w:p>
    <w:p w:rsidR="005D6ED2" w:rsidRDefault="005D6ED2">
      <w:pPr>
        <w:spacing w:line="360" w:lineRule="auto"/>
        <w:rPr>
          <w:sz w:val="30"/>
          <w:szCs w:val="30"/>
        </w:rPr>
      </w:pPr>
    </w:p>
    <w:p w:rsidR="005D6ED2" w:rsidRDefault="005D6ED2">
      <w:pPr>
        <w:spacing w:line="360" w:lineRule="auto"/>
        <w:rPr>
          <w:sz w:val="30"/>
          <w:szCs w:val="30"/>
        </w:rPr>
      </w:pPr>
    </w:p>
    <w:p w:rsidR="005D6ED2" w:rsidRDefault="007D52F4">
      <w:pPr>
        <w:spacing w:line="36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致：浙江</w:t>
      </w:r>
      <w:r>
        <w:rPr>
          <w:sz w:val="30"/>
          <w:szCs w:val="30"/>
        </w:rPr>
        <w:t>医院</w:t>
      </w:r>
    </w:p>
    <w:p w:rsidR="005D6ED2" w:rsidRDefault="007D52F4">
      <w:pPr>
        <w:spacing w:line="360" w:lineRule="auto"/>
        <w:ind w:firstLineChars="200" w:firstLine="600"/>
        <w:rPr>
          <w:sz w:val="30"/>
          <w:szCs w:val="30"/>
        </w:rPr>
      </w:pPr>
      <w:proofErr w:type="gramStart"/>
      <w:r>
        <w:rPr>
          <w:rFonts w:hint="eastAsia"/>
          <w:sz w:val="30"/>
          <w:szCs w:val="30"/>
        </w:rPr>
        <w:t>今承诺</w:t>
      </w:r>
      <w:proofErr w:type="gramEnd"/>
      <w:r>
        <w:rPr>
          <w:rFonts w:hint="eastAsia"/>
          <w:sz w:val="30"/>
          <w:szCs w:val="30"/>
        </w:rPr>
        <w:t>我公司本次价格不高于浙江省内其他医疗机构的销售价格。若发现其他医疗机构销售价格低于此次在浙江医院价格，则</w:t>
      </w:r>
      <w:r>
        <w:rPr>
          <w:sz w:val="30"/>
          <w:szCs w:val="30"/>
        </w:rPr>
        <w:t>承诺今后三年内不参加浙江医院的</w:t>
      </w:r>
      <w:r>
        <w:rPr>
          <w:rFonts w:hint="eastAsia"/>
          <w:sz w:val="30"/>
          <w:szCs w:val="30"/>
        </w:rPr>
        <w:t>各类</w:t>
      </w:r>
      <w:r>
        <w:rPr>
          <w:sz w:val="30"/>
          <w:szCs w:val="30"/>
        </w:rPr>
        <w:t>招标活动</w:t>
      </w:r>
      <w:r>
        <w:rPr>
          <w:rFonts w:hint="eastAsia"/>
          <w:sz w:val="30"/>
          <w:szCs w:val="30"/>
        </w:rPr>
        <w:t>。</w:t>
      </w:r>
    </w:p>
    <w:p w:rsidR="005D6ED2" w:rsidRDefault="005D6ED2">
      <w:pPr>
        <w:rPr>
          <w:sz w:val="30"/>
          <w:szCs w:val="30"/>
        </w:rPr>
      </w:pPr>
    </w:p>
    <w:p w:rsidR="005D6ED2" w:rsidRDefault="005D6ED2">
      <w:pPr>
        <w:rPr>
          <w:sz w:val="30"/>
          <w:szCs w:val="30"/>
        </w:rPr>
      </w:pPr>
    </w:p>
    <w:p w:rsidR="005D6ED2" w:rsidRDefault="005D6ED2">
      <w:pPr>
        <w:rPr>
          <w:sz w:val="30"/>
          <w:szCs w:val="30"/>
        </w:rPr>
      </w:pPr>
    </w:p>
    <w:p w:rsidR="005D6ED2" w:rsidRDefault="005D6ED2">
      <w:pPr>
        <w:rPr>
          <w:sz w:val="30"/>
          <w:szCs w:val="30"/>
        </w:rPr>
      </w:pPr>
    </w:p>
    <w:p w:rsidR="005D6ED2" w:rsidRDefault="005D6ED2">
      <w:pPr>
        <w:rPr>
          <w:sz w:val="30"/>
          <w:szCs w:val="30"/>
        </w:rPr>
      </w:pPr>
    </w:p>
    <w:p w:rsidR="005D6ED2" w:rsidRDefault="005D6ED2">
      <w:pPr>
        <w:rPr>
          <w:sz w:val="30"/>
          <w:szCs w:val="30"/>
        </w:rPr>
      </w:pPr>
    </w:p>
    <w:p w:rsidR="005D6ED2" w:rsidRDefault="005D6ED2">
      <w:pPr>
        <w:rPr>
          <w:sz w:val="30"/>
          <w:szCs w:val="30"/>
        </w:rPr>
      </w:pPr>
    </w:p>
    <w:p w:rsidR="005D6ED2" w:rsidRDefault="005D6ED2">
      <w:pPr>
        <w:rPr>
          <w:sz w:val="30"/>
          <w:szCs w:val="30"/>
        </w:rPr>
      </w:pPr>
    </w:p>
    <w:p w:rsidR="005D6ED2" w:rsidRDefault="007D52F4">
      <w:pPr>
        <w:ind w:firstLine="42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</w:t>
      </w:r>
      <w:r>
        <w:rPr>
          <w:rFonts w:hint="eastAsia"/>
          <w:sz w:val="30"/>
          <w:szCs w:val="30"/>
        </w:rPr>
        <w:t>承诺公司（红章</w:t>
      </w:r>
      <w:r>
        <w:rPr>
          <w:sz w:val="30"/>
          <w:szCs w:val="30"/>
        </w:rPr>
        <w:t>）</w:t>
      </w:r>
      <w:r>
        <w:rPr>
          <w:rFonts w:hint="eastAsia"/>
          <w:sz w:val="30"/>
          <w:szCs w:val="30"/>
        </w:rPr>
        <w:t>：</w:t>
      </w:r>
    </w:p>
    <w:p w:rsidR="005D6ED2" w:rsidRDefault="005D6ED2">
      <w:pPr>
        <w:ind w:firstLine="420"/>
        <w:rPr>
          <w:sz w:val="30"/>
          <w:szCs w:val="30"/>
        </w:rPr>
      </w:pPr>
    </w:p>
    <w:p w:rsidR="005D6ED2" w:rsidRDefault="007D52F4">
      <w:pPr>
        <w:ind w:firstLine="42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</w:t>
      </w:r>
      <w:r>
        <w:rPr>
          <w:rFonts w:hint="eastAsia"/>
          <w:sz w:val="30"/>
          <w:szCs w:val="30"/>
        </w:rPr>
        <w:t>承诺人：</w:t>
      </w:r>
    </w:p>
    <w:p w:rsidR="005D6ED2" w:rsidRDefault="005D6ED2">
      <w:pPr>
        <w:ind w:firstLine="420"/>
        <w:rPr>
          <w:sz w:val="30"/>
          <w:szCs w:val="30"/>
        </w:rPr>
      </w:pPr>
    </w:p>
    <w:p w:rsidR="005D6ED2" w:rsidRDefault="007D52F4">
      <w:pPr>
        <w:ind w:firstLine="42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</w:t>
      </w:r>
      <w:r>
        <w:rPr>
          <w:rFonts w:hint="eastAsia"/>
          <w:sz w:val="30"/>
          <w:szCs w:val="30"/>
        </w:rPr>
        <w:t>时间：</w:t>
      </w:r>
    </w:p>
    <w:p w:rsidR="005D6ED2" w:rsidRDefault="007D52F4">
      <w:pPr>
        <w:widowControl/>
        <w:jc w:val="left"/>
        <w:rPr>
          <w:rFonts w:ascii="宋体" w:hAnsi="宋体"/>
          <w:sz w:val="30"/>
          <w:szCs w:val="30"/>
        </w:rPr>
        <w:sectPr w:rsidR="005D6ED2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>
        <w:rPr>
          <w:rFonts w:ascii="宋体" w:hAnsi="宋体"/>
          <w:sz w:val="30"/>
          <w:szCs w:val="30"/>
        </w:rPr>
        <w:br w:type="page"/>
      </w:r>
    </w:p>
    <w:p w:rsidR="005D6ED2" w:rsidRDefault="007D52F4">
      <w:pPr>
        <w:pStyle w:val="a4"/>
        <w:spacing w:line="360" w:lineRule="auto"/>
        <w:ind w:firstLine="482"/>
        <w:jc w:val="center"/>
        <w:rPr>
          <w:rFonts w:eastAsia="黑体"/>
          <w:b/>
          <w:sz w:val="36"/>
          <w:szCs w:val="36"/>
        </w:rPr>
      </w:pPr>
      <w:r>
        <w:rPr>
          <w:rFonts w:eastAsia="黑体" w:hint="eastAsia"/>
          <w:b/>
          <w:sz w:val="36"/>
          <w:szCs w:val="36"/>
        </w:rPr>
        <w:lastRenderedPageBreak/>
        <w:t>项目技术规范和服务要求</w:t>
      </w:r>
    </w:p>
    <w:p w:rsidR="005D6ED2" w:rsidRDefault="005D6ED2"/>
    <w:p w:rsidR="005D6ED2" w:rsidRDefault="007D52F4">
      <w:pPr>
        <w:autoSpaceDE w:val="0"/>
        <w:autoSpaceDN w:val="0"/>
        <w:adjustRightInd w:val="0"/>
        <w:rPr>
          <w:rFonts w:asciiTheme="minorEastAsia" w:eastAsiaTheme="minorEastAsia" w:hAnsiTheme="minorEastAsia"/>
          <w:b/>
          <w:color w:val="000000"/>
          <w:szCs w:val="21"/>
        </w:rPr>
      </w:pPr>
      <w:r>
        <w:rPr>
          <w:rFonts w:asciiTheme="minorEastAsia" w:eastAsiaTheme="minorEastAsia" w:hAnsiTheme="minorEastAsia" w:hint="eastAsia"/>
          <w:b/>
          <w:color w:val="000000"/>
          <w:szCs w:val="21"/>
        </w:rPr>
        <w:t>一、采购内容</w:t>
      </w:r>
    </w:p>
    <w:p w:rsidR="005D6ED2" w:rsidRDefault="007D52F4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/>
          <w:szCs w:val="21"/>
        </w:rPr>
        <w:t>.</w:t>
      </w:r>
      <w:r>
        <w:rPr>
          <w:rFonts w:asciiTheme="minorEastAsia" w:eastAsiaTheme="minorEastAsia" w:hAnsiTheme="minorEastAsia" w:hint="eastAsia"/>
          <w:szCs w:val="21"/>
        </w:rPr>
        <w:t>灵隐院区</w:t>
      </w:r>
      <w:r>
        <w:rPr>
          <w:rFonts w:asciiTheme="minorEastAsia" w:eastAsiaTheme="minorEastAsia" w:hAnsiTheme="minorEastAsia" w:hint="eastAsia"/>
          <w:szCs w:val="21"/>
        </w:rPr>
        <w:t>安保</w:t>
      </w:r>
      <w:r>
        <w:rPr>
          <w:rFonts w:asciiTheme="minorEastAsia" w:eastAsiaTheme="minorEastAsia" w:hAnsiTheme="minorEastAsia" w:hint="eastAsia"/>
          <w:szCs w:val="21"/>
        </w:rPr>
        <w:t>管理项目，岗位数</w:t>
      </w:r>
      <w:r>
        <w:rPr>
          <w:rFonts w:asciiTheme="minorEastAsia" w:eastAsiaTheme="minorEastAsia" w:hAnsiTheme="minorEastAsia" w:hint="eastAsia"/>
          <w:szCs w:val="21"/>
        </w:rPr>
        <w:t>45.5</w:t>
      </w:r>
      <w:r>
        <w:rPr>
          <w:rFonts w:asciiTheme="minorEastAsia" w:eastAsiaTheme="minorEastAsia" w:hAnsiTheme="minorEastAsia" w:hint="eastAsia"/>
          <w:szCs w:val="21"/>
        </w:rPr>
        <w:t>岗</w:t>
      </w:r>
      <w:r>
        <w:rPr>
          <w:rFonts w:asciiTheme="minorEastAsia" w:eastAsiaTheme="minorEastAsia" w:hAnsiTheme="minorEastAsia" w:hint="eastAsia"/>
          <w:szCs w:val="21"/>
        </w:rPr>
        <w:t>，岗位人数</w:t>
      </w:r>
      <w:r>
        <w:rPr>
          <w:rFonts w:asciiTheme="minorEastAsia" w:eastAsiaTheme="minorEastAsia" w:hAnsiTheme="minorEastAsia" w:hint="eastAsia"/>
          <w:szCs w:val="21"/>
        </w:rPr>
        <w:t>30</w:t>
      </w:r>
      <w:r>
        <w:rPr>
          <w:rFonts w:asciiTheme="minorEastAsia" w:eastAsiaTheme="minorEastAsia" w:hAnsiTheme="minorEastAsia" w:hint="eastAsia"/>
          <w:szCs w:val="21"/>
        </w:rPr>
        <w:t>人</w:t>
      </w:r>
    </w:p>
    <w:p w:rsidR="005D6ED2" w:rsidRDefault="007D52F4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/>
          <w:szCs w:val="21"/>
        </w:rPr>
        <w:t>.</w:t>
      </w:r>
      <w:r>
        <w:rPr>
          <w:rFonts w:asciiTheme="minorEastAsia" w:eastAsiaTheme="minorEastAsia" w:hAnsiTheme="minorEastAsia" w:hint="eastAsia"/>
          <w:szCs w:val="21"/>
        </w:rPr>
        <w:t>三墩院区</w:t>
      </w:r>
      <w:r>
        <w:rPr>
          <w:rFonts w:asciiTheme="minorEastAsia" w:eastAsiaTheme="minorEastAsia" w:hAnsiTheme="minorEastAsia" w:hint="eastAsia"/>
          <w:szCs w:val="21"/>
        </w:rPr>
        <w:t>安保</w:t>
      </w:r>
      <w:r>
        <w:rPr>
          <w:rFonts w:asciiTheme="minorEastAsia" w:eastAsiaTheme="minorEastAsia" w:hAnsiTheme="minorEastAsia" w:hint="eastAsia"/>
          <w:szCs w:val="21"/>
        </w:rPr>
        <w:t>管理项目，岗位数</w:t>
      </w:r>
      <w:r>
        <w:rPr>
          <w:rFonts w:asciiTheme="minorEastAsia" w:eastAsiaTheme="minorEastAsia" w:hAnsiTheme="minorEastAsia" w:hint="eastAsia"/>
          <w:szCs w:val="21"/>
        </w:rPr>
        <w:t>84</w:t>
      </w:r>
      <w:r>
        <w:rPr>
          <w:rFonts w:asciiTheme="minorEastAsia" w:eastAsiaTheme="minorEastAsia" w:hAnsiTheme="minorEastAsia" w:hint="eastAsia"/>
          <w:szCs w:val="21"/>
        </w:rPr>
        <w:t>岗</w:t>
      </w:r>
      <w:r>
        <w:rPr>
          <w:rFonts w:asciiTheme="minorEastAsia" w:eastAsiaTheme="minorEastAsia" w:hAnsiTheme="minorEastAsia" w:hint="eastAsia"/>
          <w:szCs w:val="21"/>
        </w:rPr>
        <w:t>，岗位人数</w:t>
      </w:r>
      <w:r>
        <w:rPr>
          <w:rFonts w:asciiTheme="minorEastAsia" w:eastAsiaTheme="minorEastAsia" w:hAnsiTheme="minorEastAsia" w:hint="eastAsia"/>
          <w:szCs w:val="21"/>
        </w:rPr>
        <w:t>56</w:t>
      </w:r>
      <w:r>
        <w:rPr>
          <w:rFonts w:asciiTheme="minorEastAsia" w:eastAsiaTheme="minorEastAsia" w:hAnsiTheme="minorEastAsia" w:hint="eastAsia"/>
          <w:szCs w:val="21"/>
        </w:rPr>
        <w:t>人</w:t>
      </w:r>
    </w:p>
    <w:p w:rsidR="005D6ED2" w:rsidRDefault="007D52F4">
      <w:pPr>
        <w:rPr>
          <w:rFonts w:asciiTheme="minorEastAsia" w:eastAsiaTheme="minorEastAsia" w:hAnsiTheme="minorEastAsia"/>
          <w:b/>
          <w:color w:val="000000"/>
          <w:szCs w:val="21"/>
        </w:rPr>
      </w:pPr>
      <w:r>
        <w:rPr>
          <w:rFonts w:asciiTheme="minorEastAsia" w:eastAsiaTheme="minorEastAsia" w:hAnsiTheme="minorEastAsia" w:hint="eastAsia"/>
          <w:b/>
          <w:color w:val="000000"/>
          <w:szCs w:val="21"/>
        </w:rPr>
        <w:t>二、本次采购包含以下内容：</w:t>
      </w:r>
    </w:p>
    <w:p w:rsidR="005D6ED2" w:rsidRDefault="007D52F4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保安服务内容包括：保安门卫、保安守卫、保安巡逻、保安人群控制、保安随身护卫、保安反扒、车辆（位）指挥及管理、政治保卫、保安监控及管理、</w:t>
      </w:r>
      <w:r>
        <w:rPr>
          <w:rFonts w:asciiTheme="minorEastAsia" w:eastAsiaTheme="minorEastAsia" w:hAnsiTheme="minorEastAsia" w:hint="eastAsia"/>
          <w:szCs w:val="21"/>
        </w:rPr>
        <w:t>微型消防站、</w:t>
      </w:r>
      <w:r>
        <w:rPr>
          <w:rFonts w:asciiTheme="minorEastAsia" w:eastAsiaTheme="minorEastAsia" w:hAnsiTheme="minorEastAsia" w:hint="eastAsia"/>
          <w:szCs w:val="21"/>
        </w:rPr>
        <w:t>保安消控值班及管理。</w:t>
      </w:r>
    </w:p>
    <w:p w:rsidR="005D6ED2" w:rsidRDefault="007D52F4">
      <w:pPr>
        <w:spacing w:line="360" w:lineRule="auto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三</w:t>
      </w:r>
      <w:r>
        <w:rPr>
          <w:rFonts w:hint="eastAsia"/>
          <w:b/>
          <w:color w:val="000000"/>
          <w:szCs w:val="21"/>
        </w:rPr>
        <w:t>、</w:t>
      </w:r>
      <w:r>
        <w:rPr>
          <w:rFonts w:cs="Arial" w:hint="eastAsia"/>
          <w:b/>
          <w:szCs w:val="21"/>
        </w:rPr>
        <w:t>院区保安人员岗位配置</w:t>
      </w:r>
    </w:p>
    <w:tbl>
      <w:tblPr>
        <w:tblW w:w="10820" w:type="dxa"/>
        <w:tblInd w:w="96" w:type="dxa"/>
        <w:tblLook w:val="04A0" w:firstRow="1" w:lastRow="0" w:firstColumn="1" w:lastColumn="0" w:noHBand="0" w:noVBand="1"/>
      </w:tblPr>
      <w:tblGrid>
        <w:gridCol w:w="2000"/>
        <w:gridCol w:w="1225"/>
        <w:gridCol w:w="1080"/>
        <w:gridCol w:w="1165"/>
        <w:gridCol w:w="5350"/>
      </w:tblGrid>
      <w:tr w:rsidR="005D6ED2">
        <w:trPr>
          <w:trHeight w:val="785"/>
        </w:trPr>
        <w:tc>
          <w:tcPr>
            <w:tcW w:w="10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浙江医院三墩院区保安值勤岗位分布表（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84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岗）</w:t>
            </w:r>
          </w:p>
        </w:tc>
      </w:tr>
      <w:tr w:rsidR="005D6ED2">
        <w:trPr>
          <w:trHeight w:val="572"/>
        </w:trPr>
        <w:tc>
          <w:tcPr>
            <w:tcW w:w="108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07:00-19:00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白班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39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19:00-07:00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夜班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</w:t>
            </w:r>
          </w:p>
        </w:tc>
      </w:tr>
      <w:tr w:rsidR="005D6ED2">
        <w:trPr>
          <w:trHeight w:val="91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岗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位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保安</w:t>
            </w:r>
          </w:p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（小时）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特保</w:t>
            </w:r>
          </w:p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（岗位）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普保</w:t>
            </w:r>
          </w:p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（岗位）</w:t>
            </w:r>
          </w:p>
        </w:tc>
        <w:tc>
          <w:tcPr>
            <w:tcW w:w="5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岗位说明</w:t>
            </w:r>
          </w:p>
        </w:tc>
      </w:tr>
      <w:tr w:rsidR="005D6ED2">
        <w:trPr>
          <w:trHeight w:val="806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队长（全天候负责）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负责全院所有日常工作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北一门（特保）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北二门（特保）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西门（特保）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电动车库入口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进出人员、车辆、充电管理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发热门诊（临时用房）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负责该区域日常治安、人员等管理</w:t>
            </w:r>
          </w:p>
        </w:tc>
      </w:tr>
      <w:tr w:rsidR="005D6ED2">
        <w:trPr>
          <w:trHeight w:val="90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门诊楼东广场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负责该区域日常人员、车辆等管理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门诊楼大厅安检（含夜班特保）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负责该区域日常安检、人员等管理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门诊楼大厅安检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负责该区域日常安检、人员等管理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门诊楼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层（儿科）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急诊大厅（含夜班特保）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急诊大厅（含夜班特保）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消防通道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负责该区域日常人员、治安、车辆管理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住院楼大厅安检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负责该区域日常安检、人员等管理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住院楼大厅安检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负责该区域日常安检、人员等管理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（副队长）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配合队长负责日常工作</w:t>
            </w:r>
          </w:p>
        </w:tc>
      </w:tr>
      <w:tr w:rsidR="005D6ED2">
        <w:trPr>
          <w:trHeight w:val="90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住院楼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层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四、五号楼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负责该区域日常治安、人员、车辆等管理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食堂门口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负责该区域日常治安、人员、车辆等管理</w:t>
            </w:r>
          </w:p>
        </w:tc>
      </w:tr>
      <w:tr w:rsidR="005D6ED2">
        <w:trPr>
          <w:trHeight w:val="59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（交通班长）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负责全院交通管理等工作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一号楼地下车库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一号楼地下车库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进出人员、车辆管理、机械车位管理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一号楼地下车库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进出人员、车辆管理、机械车位管理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行政楼地下车库入口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负责该区域日常治安、人员、车辆等管理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行政楼地下车库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进出人员、车辆管理、机械车位管理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行政楼地下车库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进出人员、车辆管理、机械车位管理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行政楼一楼大厅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河道流动（兼南门）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负责该区域日常治安、人员、车辆等管理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治安组）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负责全院日常治安、反恐、应急突发事件等管理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治安组）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负责全院日常治安、反恐、应急突发事件等管理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治安组）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负责全院日常治安、反恐、应急突发事件等管理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治安组）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负责全院日常治安、反恐、应急突发事件等管理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治安班长）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负责全院日常治安、反恐、应急突发事件等管理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特保（消防班长）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负责全院日常消防、微型消防站、应急突发事件等管理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特保（消防组）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负责全院日常消防、微型消防站、应急突发事件等管理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特保（消防组）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负责全院日常消防、微型消防站、应急突发事件等管理</w:t>
            </w:r>
          </w:p>
        </w:tc>
      </w:tr>
      <w:tr w:rsidR="005D6ED2">
        <w:trPr>
          <w:trHeight w:val="81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特保（消防组）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负责全院日常消防、微型消防站、应急突发事件等管理</w:t>
            </w:r>
          </w:p>
        </w:tc>
      </w:tr>
      <w:tr w:rsidR="005D6ED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消控中心（消控岗单独）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负责消控中心日常管理工作</w:t>
            </w:r>
          </w:p>
        </w:tc>
      </w:tr>
      <w:tr w:rsidR="005D6ED2">
        <w:trPr>
          <w:trHeight w:val="572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内勤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日常管理工作</w:t>
            </w:r>
          </w:p>
        </w:tc>
      </w:tr>
      <w:tr w:rsidR="005D6ED2">
        <w:trPr>
          <w:trHeight w:val="1526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早晚班合计工时</w:t>
            </w:r>
          </w:p>
        </w:tc>
        <w:tc>
          <w:tcPr>
            <w:tcW w:w="1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672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1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5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白班队长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人，班长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人，特保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人，普保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22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                               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副队长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夜班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人含夜班班长，普保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人（合计：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56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人）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 </w:t>
            </w:r>
          </w:p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（共计：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84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岗）</w:t>
            </w:r>
          </w:p>
        </w:tc>
      </w:tr>
    </w:tbl>
    <w:p w:rsidR="005D6ED2" w:rsidRDefault="005D6ED2"/>
    <w:p w:rsidR="005D6ED2" w:rsidRDefault="007D52F4">
      <w:pPr>
        <w:spacing w:line="440" w:lineRule="exac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注：</w:t>
      </w:r>
      <w:r>
        <w:rPr>
          <w:rFonts w:ascii="宋体" w:hAnsi="宋体" w:hint="eastAsia"/>
          <w:color w:val="000000"/>
          <w:szCs w:val="21"/>
        </w:rPr>
        <w:t>1.</w:t>
      </w:r>
      <w:r>
        <w:rPr>
          <w:rFonts w:ascii="宋体" w:hAnsi="宋体" w:hint="eastAsia"/>
          <w:color w:val="000000"/>
          <w:szCs w:val="21"/>
        </w:rPr>
        <w:t>队长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名</w:t>
      </w:r>
      <w:r>
        <w:rPr>
          <w:rFonts w:ascii="宋体" w:hAnsi="宋体"/>
          <w:color w:val="000000"/>
          <w:szCs w:val="21"/>
        </w:rPr>
        <w:t>24</w:t>
      </w:r>
      <w:r>
        <w:rPr>
          <w:rFonts w:ascii="宋体" w:hAnsi="宋体" w:hint="eastAsia"/>
          <w:color w:val="000000"/>
          <w:szCs w:val="21"/>
        </w:rPr>
        <w:t>小时对院内安保负责，对院内安保负总责，</w:t>
      </w:r>
      <w:r>
        <w:rPr>
          <w:rFonts w:ascii="宋体" w:hAnsi="宋体" w:hint="eastAsia"/>
          <w:color w:val="000000"/>
          <w:szCs w:val="21"/>
        </w:rPr>
        <w:t>白班</w:t>
      </w:r>
      <w:r>
        <w:rPr>
          <w:rFonts w:ascii="宋体" w:hAnsi="宋体" w:hint="eastAsia"/>
          <w:color w:val="000000"/>
          <w:szCs w:val="21"/>
        </w:rPr>
        <w:t>提供班长</w:t>
      </w:r>
      <w:r>
        <w:rPr>
          <w:rFonts w:ascii="宋体" w:hAnsi="宋体" w:hint="eastAsia"/>
          <w:color w:val="000000"/>
          <w:szCs w:val="21"/>
        </w:rPr>
        <w:t>3</w:t>
      </w:r>
      <w:r>
        <w:rPr>
          <w:rFonts w:ascii="宋体" w:hAnsi="宋体" w:hint="eastAsia"/>
          <w:color w:val="000000"/>
          <w:szCs w:val="21"/>
        </w:rPr>
        <w:t>名，夜班</w:t>
      </w:r>
      <w:r>
        <w:rPr>
          <w:rFonts w:ascii="宋体" w:hAnsi="宋体" w:hint="eastAsia"/>
          <w:color w:val="000000"/>
          <w:szCs w:val="21"/>
        </w:rPr>
        <w:t>提供副队长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人，</w:t>
      </w:r>
      <w:r>
        <w:rPr>
          <w:rFonts w:ascii="宋体" w:hAnsi="宋体" w:hint="eastAsia"/>
          <w:color w:val="000000"/>
          <w:szCs w:val="21"/>
        </w:rPr>
        <w:t>班长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名。队长、班长均为兼任，不需要单独增加岗位。</w:t>
      </w:r>
    </w:p>
    <w:p w:rsidR="005D6ED2" w:rsidRDefault="007D52F4">
      <w:pPr>
        <w:spacing w:line="44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▲</w:t>
      </w:r>
      <w:r>
        <w:rPr>
          <w:rFonts w:ascii="宋体" w:hAnsi="宋体" w:hint="eastAsia"/>
          <w:szCs w:val="21"/>
        </w:rPr>
        <w:t>2.</w:t>
      </w:r>
      <w:r>
        <w:rPr>
          <w:rFonts w:ascii="宋体" w:hAnsi="宋体" w:hint="eastAsia"/>
          <w:szCs w:val="21"/>
        </w:rPr>
        <w:t>三墩</w:t>
      </w:r>
      <w:r>
        <w:rPr>
          <w:rFonts w:ascii="宋体" w:hAnsi="宋体" w:hint="eastAsia"/>
          <w:szCs w:val="21"/>
        </w:rPr>
        <w:t>院区需提供不少于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名</w:t>
      </w:r>
      <w:r>
        <w:rPr>
          <w:rFonts w:ascii="宋体" w:hAnsi="宋体" w:hint="eastAsia"/>
          <w:szCs w:val="21"/>
        </w:rPr>
        <w:t>持有中级</w:t>
      </w:r>
      <w:r>
        <w:rPr>
          <w:rFonts w:ascii="宋体" w:hAnsi="宋体" w:hint="eastAsia"/>
          <w:szCs w:val="21"/>
        </w:rPr>
        <w:t>消控证的队员。</w:t>
      </w:r>
      <w:r>
        <w:rPr>
          <w:rFonts w:hint="eastAsia"/>
          <w:szCs w:val="21"/>
        </w:rPr>
        <w:t>（提供各队员的消防</w:t>
      </w:r>
      <w:r>
        <w:rPr>
          <w:rFonts w:hint="eastAsia"/>
          <w:szCs w:val="21"/>
        </w:rPr>
        <w:t>中级证书</w:t>
      </w:r>
      <w:r>
        <w:rPr>
          <w:rFonts w:hint="eastAsia"/>
          <w:szCs w:val="21"/>
        </w:rPr>
        <w:t>复印件）</w:t>
      </w:r>
    </w:p>
    <w:p w:rsidR="005D6ED2" w:rsidRDefault="007D52F4">
      <w:pPr>
        <w:rPr>
          <w:rFonts w:asciiTheme="minorEastAsia" w:eastAsiaTheme="minorEastAsia" w:hAnsiTheme="minorEastAsia"/>
          <w:szCs w:val="21"/>
        </w:rPr>
      </w:pPr>
      <w:r>
        <w:rPr>
          <w:rFonts w:ascii="宋体" w:hAnsi="宋体" w:hint="eastAsia"/>
          <w:bCs/>
          <w:szCs w:val="21"/>
        </w:rPr>
        <w:t>▲</w:t>
      </w:r>
      <w:r>
        <w:rPr>
          <w:rFonts w:ascii="宋体" w:hAnsi="宋体" w:hint="eastAsia"/>
          <w:bCs/>
          <w:szCs w:val="21"/>
        </w:rPr>
        <w:t>3.</w:t>
      </w:r>
      <w:r>
        <w:rPr>
          <w:rFonts w:ascii="宋体" w:hAnsi="宋体" w:hint="eastAsia"/>
          <w:bCs/>
          <w:szCs w:val="21"/>
        </w:rPr>
        <w:t>登记在册的保安总人数不少于</w:t>
      </w:r>
      <w:r>
        <w:rPr>
          <w:rFonts w:ascii="宋体" w:hAnsi="宋体" w:hint="eastAsia"/>
          <w:bCs/>
          <w:szCs w:val="21"/>
        </w:rPr>
        <w:t>56</w:t>
      </w:r>
      <w:r>
        <w:rPr>
          <w:rFonts w:ascii="宋体" w:hAnsi="宋体" w:hint="eastAsia"/>
          <w:bCs/>
          <w:szCs w:val="21"/>
        </w:rPr>
        <w:t>人。</w:t>
      </w:r>
    </w:p>
    <w:tbl>
      <w:tblPr>
        <w:tblW w:w="10752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255"/>
        <w:gridCol w:w="1116"/>
        <w:gridCol w:w="1092"/>
        <w:gridCol w:w="1128"/>
        <w:gridCol w:w="6161"/>
      </w:tblGrid>
      <w:tr w:rsidR="005D6ED2">
        <w:trPr>
          <w:trHeight w:val="1000"/>
        </w:trPr>
        <w:tc>
          <w:tcPr>
            <w:tcW w:w="107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浙江医院灵隐院区保安值勤岗位分布表（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45.5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岗×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364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小时）</w:t>
            </w:r>
          </w:p>
        </w:tc>
      </w:tr>
      <w:tr w:rsidR="005D6ED2">
        <w:trPr>
          <w:trHeight w:val="772"/>
        </w:trPr>
        <w:tc>
          <w:tcPr>
            <w:tcW w:w="107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07:00-19:00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白班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07:00-15:00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白班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                                   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19:00-07:00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夜班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（白班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20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人夜班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人，共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人）</w:t>
            </w:r>
          </w:p>
        </w:tc>
      </w:tr>
      <w:tr w:rsidR="005D6ED2">
        <w:trPr>
          <w:trHeight w:val="876"/>
        </w:trPr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岗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位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保安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（小时）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（岗位）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普保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（岗位）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岗位说明</w:t>
            </w:r>
          </w:p>
        </w:tc>
      </w:tr>
      <w:tr w:rsidR="005D6ED2">
        <w:trPr>
          <w:trHeight w:val="720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正大门（特保）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进出人员，车辆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管管理</w:t>
            </w:r>
            <w:proofErr w:type="gramEnd"/>
          </w:p>
        </w:tc>
      </w:tr>
      <w:tr w:rsidR="005D6ED2">
        <w:trPr>
          <w:trHeight w:val="840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正大门（特保）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进出人员，车辆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管管理</w:t>
            </w:r>
            <w:proofErr w:type="gramEnd"/>
          </w:p>
        </w:tc>
      </w:tr>
      <w:tr w:rsidR="005D6ED2">
        <w:trPr>
          <w:trHeight w:val="621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消控中心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负责消控中心日常管理工作</w:t>
            </w:r>
          </w:p>
        </w:tc>
      </w:tr>
      <w:tr w:rsidR="005D6ED2">
        <w:trPr>
          <w:trHeight w:val="657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地下车库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地下车库车辆引导以及车辆停放有序</w:t>
            </w:r>
          </w:p>
        </w:tc>
      </w:tr>
      <w:tr w:rsidR="005D6ED2">
        <w:trPr>
          <w:trHeight w:val="60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门诊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负责该区域日常安检人员等管理</w:t>
            </w:r>
          </w:p>
        </w:tc>
      </w:tr>
      <w:tr w:rsidR="005D6ED2">
        <w:trPr>
          <w:trHeight w:val="60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急诊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负责该区域日常安检人员等管理</w:t>
            </w:r>
          </w:p>
        </w:tc>
      </w:tr>
      <w:tr w:rsidR="005D6ED2">
        <w:trPr>
          <w:trHeight w:val="621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号楼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门前车辆管理以及进入楼内人员安检</w:t>
            </w:r>
          </w:p>
        </w:tc>
      </w:tr>
      <w:tr w:rsidR="005D6ED2">
        <w:trPr>
          <w:trHeight w:val="5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号楼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门前车辆管理以及进入楼内人员安检</w:t>
            </w:r>
          </w:p>
        </w:tc>
      </w:tr>
      <w:tr w:rsidR="005D6ED2">
        <w:trPr>
          <w:trHeight w:val="5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号楼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门前车辆管理以及进入楼内人员安检</w:t>
            </w:r>
          </w:p>
        </w:tc>
      </w:tr>
      <w:tr w:rsidR="005D6ED2">
        <w:trPr>
          <w:trHeight w:val="621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号楼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门前车辆管理以及进入楼内人员安检</w:t>
            </w:r>
          </w:p>
        </w:tc>
      </w:tr>
      <w:tr w:rsidR="005D6ED2">
        <w:trPr>
          <w:trHeight w:val="597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号楼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门前车辆管理以及进入楼内人员安检</w:t>
            </w:r>
          </w:p>
        </w:tc>
      </w:tr>
      <w:tr w:rsidR="005D6ED2">
        <w:trPr>
          <w:trHeight w:val="633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号楼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1.5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门前车辆管理以及进入楼内人员安检</w:t>
            </w:r>
          </w:p>
        </w:tc>
      </w:tr>
      <w:tr w:rsidR="005D6ED2">
        <w:trPr>
          <w:trHeight w:val="633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侧门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12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1.5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负责车辆出院、人员出入等管理工作</w:t>
            </w:r>
          </w:p>
        </w:tc>
      </w:tr>
      <w:tr w:rsidR="005D6ED2">
        <w:trPr>
          <w:trHeight w:val="1032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队长（含夜班副队）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负责全院所有日常工作</w:t>
            </w:r>
          </w:p>
        </w:tc>
      </w:tr>
      <w:tr w:rsidR="005D6ED2">
        <w:trPr>
          <w:trHeight w:val="1088"/>
        </w:trPr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治安班长）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12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1.5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负责全院日常治安、反恐、应急突发事件等管理</w:t>
            </w:r>
          </w:p>
        </w:tc>
      </w:tr>
      <w:tr w:rsidR="005D6ED2">
        <w:trPr>
          <w:trHeight w:val="884"/>
        </w:trPr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治安组）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负责全院日常治安、反恐、应急突发事件等管理</w:t>
            </w:r>
          </w:p>
        </w:tc>
      </w:tr>
      <w:tr w:rsidR="005D6ED2">
        <w:trPr>
          <w:trHeight w:val="940"/>
        </w:trPr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特保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治安组）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负责全院日常治安、反恐、应急突发事件等管理</w:t>
            </w:r>
          </w:p>
        </w:tc>
      </w:tr>
      <w:tr w:rsidR="005D6ED2">
        <w:trPr>
          <w:trHeight w:val="900"/>
        </w:trPr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特保（消防班长）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12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1.5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负责全院日常消防、微型消防站、应急突发事件、等管理</w:t>
            </w:r>
          </w:p>
        </w:tc>
      </w:tr>
      <w:tr w:rsidR="005D6ED2">
        <w:trPr>
          <w:trHeight w:val="720"/>
        </w:trPr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特保（消防组）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负责全院日常消防、微型消防站、应急突发事件等管理</w:t>
            </w:r>
          </w:p>
        </w:tc>
      </w:tr>
      <w:tr w:rsidR="005D6ED2">
        <w:trPr>
          <w:trHeight w:val="860"/>
        </w:trPr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特保（消防组）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6A661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-</w:t>
            </w:r>
            <w:bookmarkStart w:id="0" w:name="_GoBack"/>
            <w:bookmarkEnd w:id="0"/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D6ED2" w:rsidRDefault="007D52F4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负责全院日常消防、微型消防站、应急突发事件等管理</w:t>
            </w:r>
          </w:p>
        </w:tc>
      </w:tr>
      <w:tr w:rsidR="005D6ED2">
        <w:trPr>
          <w:trHeight w:val="1272"/>
        </w:trPr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早晚班合计工时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364</w:t>
            </w:r>
          </w:p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21.5</w:t>
            </w:r>
          </w:p>
        </w:tc>
        <w:tc>
          <w:tcPr>
            <w:tcW w:w="6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6ED2" w:rsidRDefault="007D5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白班队长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人，班长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人，特保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人，普保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人，夜班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副队长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人，特保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人，普保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人（合计：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人）共计：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44.5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岗</w:t>
            </w:r>
          </w:p>
        </w:tc>
      </w:tr>
    </w:tbl>
    <w:p w:rsidR="005D6ED2" w:rsidRDefault="007D52F4">
      <w:pPr>
        <w:spacing w:line="440" w:lineRule="exac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注：</w:t>
      </w:r>
      <w:r>
        <w:rPr>
          <w:rFonts w:ascii="宋体" w:hAnsi="宋体" w:hint="eastAsia"/>
          <w:color w:val="000000"/>
          <w:szCs w:val="21"/>
        </w:rPr>
        <w:t>1.</w:t>
      </w:r>
      <w:r>
        <w:rPr>
          <w:rFonts w:ascii="宋体" w:hAnsi="宋体" w:hint="eastAsia"/>
          <w:color w:val="000000"/>
          <w:szCs w:val="21"/>
        </w:rPr>
        <w:t>队长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名</w:t>
      </w:r>
      <w:r>
        <w:rPr>
          <w:rFonts w:ascii="宋体" w:hAnsi="宋体"/>
          <w:color w:val="000000"/>
          <w:szCs w:val="21"/>
        </w:rPr>
        <w:t>24</w:t>
      </w:r>
      <w:r>
        <w:rPr>
          <w:rFonts w:ascii="宋体" w:hAnsi="宋体" w:hint="eastAsia"/>
          <w:color w:val="000000"/>
          <w:szCs w:val="21"/>
        </w:rPr>
        <w:t>小时对院内安保负责，对院内安保负总责，</w:t>
      </w:r>
      <w:r>
        <w:rPr>
          <w:rFonts w:ascii="宋体" w:hAnsi="宋体" w:hint="eastAsia"/>
          <w:color w:val="000000"/>
          <w:szCs w:val="21"/>
        </w:rPr>
        <w:t>白</w:t>
      </w:r>
      <w:r>
        <w:rPr>
          <w:rFonts w:ascii="宋体" w:hAnsi="宋体" w:hint="eastAsia"/>
          <w:color w:val="000000"/>
          <w:szCs w:val="21"/>
        </w:rPr>
        <w:t>班提供班长</w:t>
      </w:r>
      <w:r>
        <w:rPr>
          <w:rFonts w:ascii="宋体" w:hAnsi="宋体" w:hint="eastAsia"/>
          <w:color w:val="000000"/>
          <w:szCs w:val="21"/>
        </w:rPr>
        <w:t>2</w:t>
      </w:r>
      <w:r>
        <w:rPr>
          <w:rFonts w:ascii="宋体" w:hAnsi="宋体" w:hint="eastAsia"/>
          <w:color w:val="000000"/>
          <w:szCs w:val="21"/>
        </w:rPr>
        <w:t>名</w:t>
      </w:r>
      <w:r>
        <w:rPr>
          <w:rFonts w:ascii="宋体" w:hAnsi="宋体" w:hint="eastAsia"/>
          <w:color w:val="000000"/>
          <w:szCs w:val="21"/>
        </w:rPr>
        <w:t>,</w:t>
      </w:r>
      <w:r>
        <w:rPr>
          <w:rFonts w:ascii="宋体" w:hAnsi="宋体" w:hint="eastAsia"/>
          <w:color w:val="000000"/>
          <w:szCs w:val="21"/>
        </w:rPr>
        <w:t>，夜班</w:t>
      </w:r>
      <w:r>
        <w:rPr>
          <w:rFonts w:ascii="宋体" w:hAnsi="宋体" w:hint="eastAsia"/>
          <w:color w:val="000000"/>
          <w:szCs w:val="21"/>
        </w:rPr>
        <w:t>提供</w:t>
      </w:r>
      <w:r>
        <w:rPr>
          <w:rFonts w:ascii="宋体" w:hAnsi="宋体" w:hint="eastAsia"/>
          <w:color w:val="000000"/>
          <w:szCs w:val="21"/>
        </w:rPr>
        <w:t>副队长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名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队长、</w:t>
      </w:r>
      <w:r>
        <w:rPr>
          <w:rFonts w:ascii="宋体" w:hAnsi="宋体" w:hint="eastAsia"/>
          <w:color w:val="000000"/>
          <w:szCs w:val="21"/>
        </w:rPr>
        <w:t>副队长、</w:t>
      </w:r>
      <w:r>
        <w:rPr>
          <w:rFonts w:ascii="宋体" w:hAnsi="宋体" w:hint="eastAsia"/>
          <w:color w:val="000000"/>
          <w:szCs w:val="21"/>
        </w:rPr>
        <w:t>班长均为兼任，不需要单独增加岗位。</w:t>
      </w:r>
    </w:p>
    <w:p w:rsidR="005D6ED2" w:rsidRDefault="007D52F4">
      <w:pPr>
        <w:spacing w:line="44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▲</w:t>
      </w:r>
      <w:r>
        <w:rPr>
          <w:rFonts w:ascii="宋体" w:hAnsi="宋体" w:hint="eastAsia"/>
          <w:szCs w:val="21"/>
        </w:rPr>
        <w:t>2.</w:t>
      </w:r>
      <w:r>
        <w:rPr>
          <w:rFonts w:ascii="宋体" w:hAnsi="宋体" w:hint="eastAsia"/>
          <w:szCs w:val="21"/>
        </w:rPr>
        <w:t>灵隐院区需提供</w:t>
      </w:r>
      <w:r>
        <w:rPr>
          <w:rFonts w:ascii="宋体" w:hAnsi="宋体" w:hint="eastAsia"/>
          <w:szCs w:val="21"/>
        </w:rPr>
        <w:t>不少于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名</w:t>
      </w:r>
      <w:r>
        <w:rPr>
          <w:rFonts w:ascii="宋体" w:hAnsi="宋体" w:hint="eastAsia"/>
          <w:szCs w:val="21"/>
        </w:rPr>
        <w:t>持有中级</w:t>
      </w:r>
      <w:r>
        <w:rPr>
          <w:rFonts w:ascii="宋体" w:hAnsi="宋体" w:hint="eastAsia"/>
          <w:szCs w:val="21"/>
        </w:rPr>
        <w:t>消控证的队员。</w:t>
      </w:r>
      <w:r>
        <w:rPr>
          <w:rFonts w:hint="eastAsia"/>
          <w:szCs w:val="21"/>
        </w:rPr>
        <w:t>（提供各队员的消防</w:t>
      </w:r>
      <w:r>
        <w:rPr>
          <w:rFonts w:hint="eastAsia"/>
          <w:szCs w:val="21"/>
        </w:rPr>
        <w:t>中级证书</w:t>
      </w:r>
      <w:r>
        <w:rPr>
          <w:rFonts w:hint="eastAsia"/>
          <w:szCs w:val="21"/>
        </w:rPr>
        <w:t>复印件）</w:t>
      </w:r>
    </w:p>
    <w:p w:rsidR="005D6ED2" w:rsidRDefault="007D52F4">
      <w:pPr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▲</w:t>
      </w:r>
      <w:r>
        <w:rPr>
          <w:rFonts w:ascii="宋体" w:hAnsi="宋体" w:hint="eastAsia"/>
          <w:bCs/>
          <w:szCs w:val="21"/>
        </w:rPr>
        <w:t>3.</w:t>
      </w:r>
      <w:r>
        <w:rPr>
          <w:rFonts w:ascii="宋体" w:hAnsi="宋体" w:hint="eastAsia"/>
          <w:bCs/>
          <w:szCs w:val="21"/>
        </w:rPr>
        <w:t>登记在册的保安总人数不少于</w:t>
      </w:r>
      <w:r>
        <w:rPr>
          <w:rFonts w:ascii="宋体" w:hAnsi="宋体" w:hint="eastAsia"/>
          <w:bCs/>
          <w:szCs w:val="21"/>
        </w:rPr>
        <w:t>30</w:t>
      </w:r>
      <w:r>
        <w:rPr>
          <w:rFonts w:ascii="宋体" w:hAnsi="宋体" w:hint="eastAsia"/>
          <w:bCs/>
          <w:szCs w:val="21"/>
        </w:rPr>
        <w:t>人。</w:t>
      </w:r>
    </w:p>
    <w:p w:rsidR="005D6ED2" w:rsidRDefault="007D52F4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四</w:t>
      </w:r>
      <w:r>
        <w:rPr>
          <w:b/>
          <w:color w:val="000000"/>
          <w:szCs w:val="21"/>
        </w:rPr>
        <w:t>、</w:t>
      </w:r>
      <w:r>
        <w:rPr>
          <w:rFonts w:cs="Arial" w:hint="eastAsia"/>
          <w:b/>
          <w:szCs w:val="21"/>
        </w:rPr>
        <w:t>保安服务要求</w:t>
      </w:r>
    </w:p>
    <w:p w:rsidR="005D6ED2" w:rsidRDefault="007D52F4">
      <w:pPr>
        <w:widowControl/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（一）人员要求</w:t>
      </w:r>
    </w:p>
    <w:p w:rsidR="005D6ED2" w:rsidRDefault="007D52F4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、保安从业人员须持证上岗，应知法，懂法，守法，依法办事，必须严格遵守保安从业规范，模范遵守医院安全管理规定；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、保安队长</w:t>
      </w:r>
      <w:r>
        <w:rPr>
          <w:rFonts w:ascii="宋体" w:hAnsi="宋体" w:hint="eastAsia"/>
          <w:szCs w:val="21"/>
        </w:rPr>
        <w:t>（</w:t>
      </w:r>
      <w:r>
        <w:rPr>
          <w:rFonts w:ascii="宋体" w:hAnsi="宋体" w:hint="eastAsia"/>
          <w:szCs w:val="21"/>
        </w:rPr>
        <w:t>副队长）</w:t>
      </w:r>
      <w:r>
        <w:rPr>
          <w:rFonts w:ascii="宋体" w:hAnsi="宋体" w:hint="eastAsia"/>
          <w:szCs w:val="21"/>
        </w:rPr>
        <w:t>应具备有较高的政治思想素养和业务水平，有较强的组织协调能力，受过专门的保安业务培训，有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</w:rPr>
        <w:t>保安管理经验。年龄在</w:t>
      </w:r>
      <w:r>
        <w:rPr>
          <w:rFonts w:ascii="宋体" w:hAnsi="宋体" w:hint="eastAsia"/>
          <w:szCs w:val="21"/>
        </w:rPr>
        <w:t>25</w:t>
      </w:r>
      <w:r>
        <w:rPr>
          <w:rFonts w:ascii="宋体" w:hAnsi="宋体" w:hint="eastAsia"/>
          <w:szCs w:val="21"/>
        </w:rPr>
        <w:t>周岁</w:t>
      </w:r>
      <w:r>
        <w:rPr>
          <w:rFonts w:ascii="宋体" w:hAnsi="宋体" w:hint="eastAsia"/>
          <w:szCs w:val="21"/>
        </w:rPr>
        <w:t>-</w:t>
      </w:r>
      <w:r>
        <w:rPr>
          <w:rFonts w:ascii="宋体" w:hAnsi="宋体" w:hint="eastAsia"/>
          <w:szCs w:val="21"/>
        </w:rPr>
        <w:t>45</w:t>
      </w:r>
      <w:r>
        <w:rPr>
          <w:rFonts w:ascii="宋体" w:hAnsi="宋体" w:hint="eastAsia"/>
          <w:szCs w:val="21"/>
        </w:rPr>
        <w:t>周岁之间，身体健康，没有传染病及精神病等不能控制自己行为能力的疾病病史，体貌端正，没有犯罪记录，具有初中以上文化程度。</w:t>
      </w:r>
    </w:p>
    <w:p w:rsidR="005D6ED2" w:rsidRDefault="007D52F4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3</w:t>
      </w:r>
      <w:r>
        <w:rPr>
          <w:rFonts w:ascii="宋体" w:hAnsi="宋体" w:hint="eastAsia"/>
          <w:szCs w:val="21"/>
        </w:rPr>
        <w:t>、保安班长应具备有较高的政治思想素养和</w:t>
      </w:r>
      <w:r>
        <w:rPr>
          <w:rFonts w:ascii="宋体" w:hAnsi="宋体" w:hint="eastAsia"/>
          <w:szCs w:val="21"/>
        </w:rPr>
        <w:t>业务水平，有较强的组织协调能力，受过专门的保安业务培训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有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</w:rPr>
        <w:t>保安管理经验。年龄在</w:t>
      </w:r>
      <w:r>
        <w:rPr>
          <w:rFonts w:ascii="宋体" w:hAnsi="宋体" w:hint="eastAsia"/>
          <w:szCs w:val="21"/>
        </w:rPr>
        <w:t>25</w:t>
      </w:r>
      <w:r>
        <w:rPr>
          <w:rFonts w:ascii="宋体" w:hAnsi="宋体" w:hint="eastAsia"/>
          <w:szCs w:val="21"/>
        </w:rPr>
        <w:t>周岁</w:t>
      </w:r>
      <w:r>
        <w:rPr>
          <w:rFonts w:ascii="宋体" w:hAnsi="宋体" w:hint="eastAsia"/>
          <w:szCs w:val="21"/>
        </w:rPr>
        <w:t>-45</w:t>
      </w:r>
      <w:r>
        <w:rPr>
          <w:rFonts w:ascii="宋体" w:hAnsi="宋体" w:hint="eastAsia"/>
          <w:szCs w:val="21"/>
        </w:rPr>
        <w:t>周岁之间，身体健康，没有传染病及精神病等不能控制自己行为能力的疾病病史，体貌端正，没有犯罪记录，具有初中以上文化程度，有一定保安管理经验。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>
        <w:rPr>
          <w:rFonts w:ascii="宋体" w:hAnsi="宋体" w:hint="eastAsia"/>
          <w:szCs w:val="21"/>
        </w:rPr>
        <w:t>、普通保安人员个人素质条件：年龄在</w:t>
      </w:r>
      <w:r>
        <w:rPr>
          <w:rFonts w:ascii="宋体" w:hAnsi="宋体" w:hint="eastAsia"/>
          <w:szCs w:val="21"/>
        </w:rPr>
        <w:t>18</w:t>
      </w:r>
      <w:r>
        <w:rPr>
          <w:rFonts w:ascii="宋体" w:hAnsi="宋体" w:hint="eastAsia"/>
          <w:szCs w:val="21"/>
        </w:rPr>
        <w:t>周岁</w:t>
      </w:r>
      <w:r>
        <w:rPr>
          <w:rFonts w:ascii="宋体" w:hAnsi="宋体" w:hint="eastAsia"/>
          <w:szCs w:val="21"/>
        </w:rPr>
        <w:t>-50</w:t>
      </w:r>
      <w:r>
        <w:rPr>
          <w:rFonts w:ascii="宋体" w:hAnsi="宋体" w:hint="eastAsia"/>
          <w:szCs w:val="21"/>
        </w:rPr>
        <w:t>周岁之间，男性身高</w:t>
      </w:r>
      <w:r>
        <w:rPr>
          <w:rFonts w:ascii="宋体" w:hAnsi="宋体" w:hint="eastAsia"/>
          <w:szCs w:val="21"/>
        </w:rPr>
        <w:t>165cm</w:t>
      </w:r>
      <w:r>
        <w:rPr>
          <w:rFonts w:ascii="宋体" w:hAnsi="宋体" w:hint="eastAsia"/>
          <w:szCs w:val="21"/>
        </w:rPr>
        <w:t>以上，身体健康，没有传染病及精神病等不能控制自己行为能力的疾病病史，体貌端正，没有犯罪记录，具有初中以上文化程度。退伍军人为佳（退伍军人、在本院从事保安服务工作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年以上有经验人员可适当放宽以上条件要</w:t>
      </w:r>
      <w:r>
        <w:rPr>
          <w:rFonts w:ascii="宋体" w:hAnsi="宋体" w:hint="eastAsia"/>
          <w:szCs w:val="21"/>
        </w:rPr>
        <w:t>求）。</w:t>
      </w:r>
    </w:p>
    <w:p w:rsidR="005D6ED2" w:rsidRDefault="007D52F4" w:rsidP="0019606E">
      <w:pPr>
        <w:widowControl/>
        <w:spacing w:line="360" w:lineRule="auto"/>
        <w:ind w:firstLineChars="198" w:firstLine="416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</w:t>
      </w:r>
      <w:r>
        <w:rPr>
          <w:rFonts w:ascii="宋体" w:hAnsi="宋体" w:hint="eastAsia"/>
          <w:szCs w:val="21"/>
        </w:rPr>
        <w:t>、特勤保安人员，年龄</w:t>
      </w:r>
      <w:r>
        <w:rPr>
          <w:rFonts w:ascii="宋体" w:hAnsi="宋体" w:hint="eastAsia"/>
          <w:szCs w:val="21"/>
        </w:rPr>
        <w:t>20</w:t>
      </w:r>
      <w:r>
        <w:rPr>
          <w:rFonts w:ascii="宋体" w:hAnsi="宋体" w:hint="eastAsia"/>
          <w:szCs w:val="21"/>
        </w:rPr>
        <w:t>周岁</w:t>
      </w:r>
      <w:r>
        <w:rPr>
          <w:rFonts w:ascii="宋体" w:hAnsi="宋体" w:hint="eastAsia"/>
          <w:szCs w:val="21"/>
        </w:rPr>
        <w:t>-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5</w:t>
      </w:r>
      <w:r>
        <w:rPr>
          <w:rFonts w:ascii="宋体" w:hAnsi="宋体" w:hint="eastAsia"/>
          <w:szCs w:val="21"/>
        </w:rPr>
        <w:t>周岁之间，性别要求为男性，身高</w:t>
      </w:r>
      <w:r>
        <w:rPr>
          <w:rFonts w:ascii="宋体" w:hAnsi="宋体" w:hint="eastAsia"/>
          <w:szCs w:val="21"/>
        </w:rPr>
        <w:t>175cm</w:t>
      </w:r>
      <w:r>
        <w:rPr>
          <w:rFonts w:ascii="宋体" w:hAnsi="宋体" w:hint="eastAsia"/>
          <w:szCs w:val="21"/>
        </w:rPr>
        <w:t>以上，身体健康，没有传染病及精神病等不能控制自己行为能力的疾病病史，体貌端正，身手敏捷，没有犯罪记录，具有初中及以上文化程度，退伍军人和有经验的特勤保安老队员可优先，特勤保安人员需由服务单位设的特勤（保）专门机构进行提供服务和管理。</w:t>
      </w:r>
    </w:p>
    <w:p w:rsidR="005D6ED2" w:rsidRDefault="007D52F4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</w:t>
      </w:r>
      <w:r>
        <w:rPr>
          <w:rFonts w:ascii="宋体" w:hAnsi="宋体" w:hint="eastAsia"/>
          <w:szCs w:val="21"/>
        </w:rPr>
        <w:t>、所聘用的保安人员有吃苦耐劳的精神和高度的责任感，受过专门岗前培训，熟知院方的管理规定，严格履行岗位职责，善于发现各类问题，具备一定的管理经验和处理突发事件能力；招收的新队员须先经上岗前培训合格后，再</w:t>
      </w:r>
      <w:r>
        <w:rPr>
          <w:rFonts w:ascii="宋体" w:hAnsi="宋体"/>
          <w:szCs w:val="21"/>
        </w:rPr>
        <w:t>经</w:t>
      </w:r>
      <w:r>
        <w:rPr>
          <w:rFonts w:ascii="宋体" w:hAnsi="宋体" w:hint="eastAsia"/>
          <w:szCs w:val="21"/>
        </w:rPr>
        <w:t>医院保卫</w:t>
      </w:r>
      <w:r>
        <w:rPr>
          <w:rFonts w:ascii="宋体" w:hAnsi="宋体" w:hint="eastAsia"/>
          <w:szCs w:val="21"/>
        </w:rPr>
        <w:t>部</w:t>
      </w:r>
      <w:r>
        <w:rPr>
          <w:rFonts w:ascii="宋体" w:hAnsi="宋体"/>
          <w:szCs w:val="21"/>
        </w:rPr>
        <w:t>面试</w:t>
      </w:r>
      <w:r>
        <w:rPr>
          <w:rFonts w:ascii="宋体" w:hAnsi="宋体" w:hint="eastAsia"/>
          <w:szCs w:val="21"/>
        </w:rPr>
        <w:t>通过</w:t>
      </w:r>
      <w:r>
        <w:rPr>
          <w:rFonts w:ascii="宋体" w:hAnsi="宋体"/>
          <w:szCs w:val="21"/>
        </w:rPr>
        <w:t>，</w:t>
      </w:r>
      <w:r>
        <w:rPr>
          <w:rFonts w:ascii="宋体" w:hAnsi="宋体" w:hint="eastAsia"/>
          <w:szCs w:val="21"/>
        </w:rPr>
        <w:t>方可上岗。</w:t>
      </w:r>
    </w:p>
    <w:p w:rsidR="005D6ED2" w:rsidRDefault="005D6ED2">
      <w:pPr>
        <w:widowControl/>
        <w:spacing w:line="360" w:lineRule="auto"/>
        <w:rPr>
          <w:rFonts w:ascii="宋体" w:hAnsi="宋体"/>
          <w:szCs w:val="21"/>
        </w:rPr>
      </w:pPr>
    </w:p>
    <w:p w:rsidR="005D6ED2" w:rsidRDefault="007D52F4">
      <w:pPr>
        <w:widowControl/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（二）装备要求：</w:t>
      </w:r>
    </w:p>
    <w:tbl>
      <w:tblPr>
        <w:tblW w:w="0" w:type="auto"/>
        <w:tblInd w:w="18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2"/>
        <w:gridCol w:w="4543"/>
        <w:gridCol w:w="1441"/>
        <w:gridCol w:w="2282"/>
      </w:tblGrid>
      <w:tr w:rsidR="005D6ED2">
        <w:trPr>
          <w:trHeight w:val="524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设备</w:t>
            </w:r>
            <w:r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器材名称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数量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钢盔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伸缩警棍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根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伸缩警棍套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只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多功能分体式雨衣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套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雨鞋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双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小雨伞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把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武装带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条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防刺服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套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对讲机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68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只</w:t>
            </w:r>
          </w:p>
        </w:tc>
      </w:tr>
      <w:tr w:rsidR="005D6ED2">
        <w:trPr>
          <w:trHeight w:val="465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防割手套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套</w:t>
            </w:r>
          </w:p>
        </w:tc>
      </w:tr>
      <w:tr w:rsidR="005D6ED2">
        <w:trPr>
          <w:trHeight w:val="509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辣椒水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瓶</w:t>
            </w:r>
          </w:p>
        </w:tc>
      </w:tr>
      <w:tr w:rsidR="005D6ED2">
        <w:trPr>
          <w:trHeight w:val="509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约束绳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套</w:t>
            </w:r>
          </w:p>
        </w:tc>
      </w:tr>
      <w:tr w:rsidR="005D6ED2">
        <w:trPr>
          <w:trHeight w:val="509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13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强光手电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支</w:t>
            </w:r>
          </w:p>
        </w:tc>
      </w:tr>
      <w:tr w:rsidR="005D6ED2">
        <w:trPr>
          <w:trHeight w:val="553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14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战术背心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件</w:t>
            </w:r>
          </w:p>
        </w:tc>
      </w:tr>
      <w:tr w:rsidR="005D6ED2">
        <w:trPr>
          <w:trHeight w:val="553"/>
        </w:trPr>
        <w:tc>
          <w:tcPr>
            <w:tcW w:w="149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15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执法记录仪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5D6ED2" w:rsidRDefault="005D6ED2">
            <w:pPr>
              <w:widowControl/>
              <w:rPr>
                <w:rFonts w:ascii="宋体" w:hAnsi="宋体"/>
                <w:szCs w:val="21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:rsidR="005D6ED2" w:rsidRDefault="007D52F4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套</w:t>
            </w:r>
          </w:p>
        </w:tc>
      </w:tr>
    </w:tbl>
    <w:p w:rsidR="005D6ED2" w:rsidRDefault="007D52F4">
      <w:pPr>
        <w:spacing w:line="360" w:lineRule="auto"/>
        <w:ind w:firstLine="480"/>
        <w:outlineLvl w:val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注：▲</w:t>
      </w:r>
      <w:r>
        <w:rPr>
          <w:rFonts w:ascii="宋体" w:hAnsi="宋体" w:hint="eastAsia"/>
          <w:szCs w:val="21"/>
        </w:rPr>
        <w:t>1.</w:t>
      </w:r>
      <w:r>
        <w:rPr>
          <w:rFonts w:ascii="宋体" w:hAnsi="宋体" w:hint="eastAsia"/>
          <w:szCs w:val="21"/>
        </w:rPr>
        <w:t>上述装备价格包含在合同总金额中，如增加岗位，装备相应增加。</w:t>
      </w:r>
    </w:p>
    <w:p w:rsidR="005D6ED2" w:rsidRDefault="005D6ED2">
      <w:pPr>
        <w:widowControl/>
        <w:spacing w:line="360" w:lineRule="auto"/>
        <w:ind w:firstLineChars="200" w:firstLine="420"/>
        <w:rPr>
          <w:rFonts w:ascii="宋体" w:hAnsi="宋体"/>
          <w:color w:val="FF0000"/>
          <w:szCs w:val="21"/>
        </w:rPr>
      </w:pPr>
    </w:p>
    <w:p w:rsidR="005D6ED2" w:rsidRDefault="007D52F4">
      <w:pPr>
        <w:widowControl/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（三）应对突发性公卫事件（如疫情防控）的服务要求</w:t>
      </w:r>
    </w:p>
    <w:p w:rsidR="005D6ED2" w:rsidRDefault="007D52F4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、制定对突发性公卫事件（如疫情防控）的安保应对措施方案</w:t>
      </w:r>
    </w:p>
    <w:p w:rsidR="005D6ED2" w:rsidRDefault="007D52F4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、协助医院做好突发性公卫事件（如疫情防控）的相关安保工作</w:t>
      </w:r>
    </w:p>
    <w:p w:rsidR="005D6ED2" w:rsidRDefault="007D52F4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、所有在岗人员须遵守本市本区的疫情防控的相关政策（如提供</w:t>
      </w:r>
      <w:r>
        <w:rPr>
          <w:rFonts w:ascii="宋体" w:hAnsi="宋体" w:hint="eastAsia"/>
          <w:szCs w:val="21"/>
        </w:rPr>
        <w:t>48</w:t>
      </w:r>
      <w:r>
        <w:rPr>
          <w:rFonts w:ascii="宋体" w:hAnsi="宋体" w:hint="eastAsia"/>
          <w:szCs w:val="21"/>
        </w:rPr>
        <w:t>小时内核酸证明等）</w:t>
      </w:r>
    </w:p>
    <w:p w:rsidR="005D6ED2" w:rsidRDefault="005D6ED2">
      <w:pPr>
        <w:spacing w:line="360" w:lineRule="auto"/>
        <w:ind w:firstLineChars="200" w:firstLine="420"/>
        <w:rPr>
          <w:color w:val="000000"/>
          <w:szCs w:val="21"/>
        </w:rPr>
      </w:pPr>
    </w:p>
    <w:p w:rsidR="005D6ED2" w:rsidRDefault="007D52F4">
      <w:pPr>
        <w:spacing w:line="360" w:lineRule="auto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五</w:t>
      </w:r>
      <w:r>
        <w:rPr>
          <w:b/>
          <w:color w:val="000000"/>
          <w:szCs w:val="21"/>
        </w:rPr>
        <w:t>、</w:t>
      </w:r>
      <w:r>
        <w:rPr>
          <w:rFonts w:cs="Arial" w:hint="eastAsia"/>
          <w:b/>
          <w:szCs w:val="21"/>
        </w:rPr>
        <w:t>保安服务工作职责要求</w:t>
      </w:r>
    </w:p>
    <w:p w:rsidR="005D6ED2" w:rsidRDefault="007D52F4" w:rsidP="0019606E">
      <w:pPr>
        <w:widowControl/>
        <w:spacing w:line="360" w:lineRule="auto"/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、管理人员岗位职责要求</w:t>
      </w:r>
    </w:p>
    <w:p w:rsidR="005D6ED2" w:rsidRDefault="007D52F4" w:rsidP="0019606E">
      <w:pPr>
        <w:widowControl/>
        <w:spacing w:line="360" w:lineRule="auto"/>
        <w:ind w:firstLineChars="98" w:firstLine="206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）保安队长：负责保安队伍的日常管理事务，严格保安队伍纪律管理，奖优罚劣；承担保安违规违纪的连带责任；实行人性化管理，关心队员疾苦，掌握队员的思想动态，充分调动队员积极性，努力保证队伍稳定；传达落实医院的服务要求与管理规定，组织实施并不断完善医院安全保卫整体方案；结合医院的发展实际情况，适时作出岗位调整，完善各岗位职责；有针对性地开展安全教育和提示；定期向医院保卫科汇报工作开展情况及治安信息，重大情况及时报告；配合院方对院内违规事件的处理；组织开展保安业务培</w:t>
      </w:r>
      <w:r>
        <w:rPr>
          <w:rFonts w:ascii="宋体" w:hAnsi="宋体" w:hint="eastAsia"/>
          <w:szCs w:val="21"/>
        </w:rPr>
        <w:t>训和预案演练，制订院内重大活动的安全保卫方案；建立健全录用保安人员档案资料；负责保安人员的队列演练。</w:t>
      </w:r>
    </w:p>
    <w:p w:rsidR="005D6ED2" w:rsidRDefault="007D52F4" w:rsidP="0019606E">
      <w:pPr>
        <w:widowControl/>
        <w:spacing w:line="360" w:lineRule="auto"/>
        <w:ind w:firstLineChars="98" w:firstLine="206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）保安班长：以身作则、吃苦在先、讲求奉献；贯彻落实医院任务要求与保安队长的工作安排，组织实施医院安全保卫整体方案；负责安排保安的日常工作，参与保安值勤，增援重点岗位；督促检查在岗人员履行岗位职责情况，纠正队员违规违纪行为；坚持讲评，不流于形式，形成良好的队风；处理各岗位的突发事件，重大情况及时报告；妥善保管好医院提供的设备器材，严格设备交接班制度；组织指挥保安队员做好医院重大活动的安全保卫与秩序保障工作</w:t>
      </w:r>
      <w:r>
        <w:rPr>
          <w:rFonts w:ascii="宋体" w:hAnsi="宋体" w:hint="eastAsia"/>
          <w:szCs w:val="21"/>
        </w:rPr>
        <w:t>；将各岗位的执勤情况汇总记录。</w:t>
      </w:r>
    </w:p>
    <w:p w:rsidR="005D6ED2" w:rsidRDefault="007D52F4" w:rsidP="0019606E">
      <w:pPr>
        <w:widowControl/>
        <w:spacing w:line="360" w:lineRule="auto"/>
        <w:ind w:firstLineChars="147" w:firstLine="309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、保安人员岗位职责要求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治安管理：发现和排除各种不安全因素，及时处置各种违法犯罪行为；听从班长工作安排与指挥调度，善于发现、分析处理各种事故隐患和突发事件；配合医院保卫科和相关科室处理各类纠纷和治安案件，配合医院对违规事件的调查，协助公安机关对案件的排查，有突发状况须在</w:t>
      </w:r>
      <w:r>
        <w:rPr>
          <w:rFonts w:hint="eastAsia"/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分钟内响应并到达现场。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）门卫管理：严格人员、车辆、物资进出管理，确保门口道路通畅；按时立岗，礼貌待人，树立良好的窗口形象；对携物出门实行出门证验审制度，防止财物流失，严格把控医疗废弃物出院管理；</w:t>
      </w:r>
      <w:r>
        <w:rPr>
          <w:rFonts w:hint="eastAsia"/>
          <w:color w:val="000000"/>
          <w:szCs w:val="21"/>
        </w:rPr>
        <w:t>与各岗卫互通信息；值班室无闲杂人员滞留，保持室内外环境整洁卫生，门前卫生三包；完成医院交办的其他事项。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）车辆管理：加强医院大门的管理，及时与门卫联系，掌握车辆的进入数量，控制好车辆进出，安全有序的指挥车辆的停放，严禁非</w:t>
      </w:r>
      <w:r>
        <w:rPr>
          <w:rFonts w:hint="eastAsia"/>
          <w:color w:val="000000"/>
          <w:szCs w:val="21"/>
        </w:rPr>
        <w:t>120</w:t>
      </w:r>
      <w:r>
        <w:rPr>
          <w:rFonts w:hint="eastAsia"/>
          <w:color w:val="000000"/>
          <w:szCs w:val="21"/>
        </w:rPr>
        <w:t>车辆停在</w:t>
      </w:r>
      <w:r>
        <w:rPr>
          <w:rFonts w:hint="eastAsia"/>
          <w:color w:val="000000"/>
          <w:szCs w:val="21"/>
        </w:rPr>
        <w:t>120</w:t>
      </w:r>
      <w:r>
        <w:rPr>
          <w:rFonts w:hint="eastAsia"/>
          <w:color w:val="000000"/>
          <w:szCs w:val="21"/>
        </w:rPr>
        <w:t>车泊位，确保</w:t>
      </w:r>
      <w:r>
        <w:rPr>
          <w:rFonts w:hint="eastAsia"/>
          <w:color w:val="000000"/>
          <w:szCs w:val="21"/>
        </w:rPr>
        <w:t>120</w: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t>119</w:t>
      </w:r>
      <w:r>
        <w:rPr>
          <w:rFonts w:hint="eastAsia"/>
          <w:color w:val="000000"/>
          <w:szCs w:val="21"/>
        </w:rPr>
        <w:t>通道和院内道路畅通。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）区域守护：熟悉守护区域的情况特点，定点守卫与区域巡查相结合；掌握消防栓、灭火器等安全设施的位置、性能和使用方法；听从班长工作安排与指挥调度，及时处置突发事件；维护责任区域公共秩序，发现可疑人员主动盘问，发现违规行为</w:t>
      </w:r>
      <w:r>
        <w:rPr>
          <w:rFonts w:hint="eastAsia"/>
          <w:color w:val="000000"/>
          <w:szCs w:val="21"/>
        </w:rPr>
        <w:t>，大胆管理，主动干预，发现异常及安全隐患，立即采取措施并报告，制止暴力事件，有效处置各种违法犯罪行为；保持岗亭卫生整洁，无闲杂人员滞留。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）机动巡逻：根据不同情况，灵活执行相应的巡逻方案；加强对重点区域、要害部位的安全巡查，巡更采点不流于形式，并与监控室保持联动；协助各岗位开展医院秩序维护和交通秩序管理工作；开展安全防范；如实记录汇报巡逻记录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6</w:t>
      </w:r>
      <w:r>
        <w:rPr>
          <w:rFonts w:hint="eastAsia"/>
          <w:color w:val="000000"/>
          <w:szCs w:val="21"/>
        </w:rPr>
        <w:t>）消防管理：</w:t>
      </w:r>
      <w:r>
        <w:rPr>
          <w:rFonts w:hint="eastAsia"/>
          <w:color w:val="000000"/>
          <w:szCs w:val="21"/>
        </w:rPr>
        <w:t>做好微型消防站的日常管理和维护，</w:t>
      </w:r>
      <w:r>
        <w:rPr>
          <w:rFonts w:hint="eastAsia"/>
          <w:color w:val="000000"/>
          <w:szCs w:val="21"/>
        </w:rPr>
        <w:t>定期检查记录院内公共部位的消防设施，确保完好。协</w:t>
      </w:r>
      <w:r>
        <w:rPr>
          <w:rFonts w:hint="eastAsia"/>
          <w:color w:val="000000"/>
          <w:szCs w:val="21"/>
        </w:rPr>
        <w:lastRenderedPageBreak/>
        <w:t>助医院做好室外设施的日常维护；建立消防器材的台帐记录，定期检查器</w:t>
      </w:r>
      <w:r>
        <w:rPr>
          <w:rFonts w:hint="eastAsia"/>
          <w:color w:val="000000"/>
          <w:szCs w:val="21"/>
        </w:rPr>
        <w:t>材完好程度和有效期限；经常性开展消防业务培训，制定完善的预案并演练，使每一个保安人员能胜任医院义务消防员的角色；发现有人擅自动用消防设施的，应及时制止并报告；发现火灾隐患，立即报告医院保卫科并设法消除；发生火警，能冷静处置，按预案进行火灾报警、人员疏散、组织扑救、抢救物资等工作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7</w:t>
      </w:r>
      <w:r>
        <w:rPr>
          <w:rFonts w:hint="eastAsia"/>
          <w:color w:val="000000"/>
          <w:szCs w:val="21"/>
        </w:rPr>
        <w:t>）政治保卫：医院重大活动的安全警戒与秩序保障；配合做好重大事件的政治保卫工作。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8</w:t>
      </w:r>
      <w:r>
        <w:rPr>
          <w:rFonts w:hint="eastAsia"/>
          <w:color w:val="000000"/>
          <w:szCs w:val="21"/>
        </w:rPr>
        <w:t>）突发事件处理：医院突发事件处置、灾害预防、火灾扑救，发现和制止医院暴力事件，随时准备提供紧急救助。近点的响应时间为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分钟，远点的响应时间为</w:t>
      </w:r>
      <w:r>
        <w:rPr>
          <w:rFonts w:hint="eastAsia"/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分钟，服务单位增援的在</w:t>
      </w:r>
      <w:r>
        <w:rPr>
          <w:rFonts w:hint="eastAsia"/>
          <w:color w:val="000000"/>
          <w:szCs w:val="21"/>
        </w:rPr>
        <w:t>30</w:t>
      </w:r>
      <w:r>
        <w:rPr>
          <w:rFonts w:hint="eastAsia"/>
          <w:color w:val="000000"/>
          <w:szCs w:val="21"/>
        </w:rPr>
        <w:t>分钟内。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9</w:t>
      </w:r>
      <w:r>
        <w:rPr>
          <w:rFonts w:hint="eastAsia"/>
          <w:color w:val="000000"/>
          <w:szCs w:val="21"/>
        </w:rPr>
        <w:t>）安全管理：医院内部安全隐患检查、排除及上报；违规纠正；有针对性地开展安全教育和提示。</w:t>
      </w:r>
    </w:p>
    <w:p w:rsidR="005D6ED2" w:rsidRDefault="007D52F4">
      <w:pPr>
        <w:spacing w:line="360" w:lineRule="auto"/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10</w:t>
      </w:r>
      <w:r>
        <w:rPr>
          <w:rFonts w:hint="eastAsia"/>
          <w:color w:val="000000"/>
          <w:szCs w:val="21"/>
        </w:rPr>
        <w:t>）其它应由保安人员完成的职责。</w:t>
      </w:r>
    </w:p>
    <w:p w:rsidR="005D6ED2" w:rsidRDefault="007D52F4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、每个岗位的具体工作内容见本需求书第二条院区“保安人员岗位配置”。</w:t>
      </w:r>
    </w:p>
    <w:p w:rsidR="005D6ED2" w:rsidRDefault="007D52F4">
      <w:pPr>
        <w:spacing w:line="360" w:lineRule="auto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六、保安人员日常管理：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、投标人负责日常管理，采购人监督、检查和考核。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、投标人为加强保安员日常管理，队长驻点负责。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、投标人实行昼夜查岗制：每周前半夜不少于一次，后半夜不少于一次。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>
        <w:rPr>
          <w:rFonts w:ascii="宋体" w:hAnsi="宋体" w:hint="eastAsia"/>
          <w:szCs w:val="21"/>
        </w:rPr>
        <w:t>、保安员每周进行一次例会，一次列队训练，一次学习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每月一次“三防”训练和消防训练，</w:t>
      </w:r>
      <w:r>
        <w:rPr>
          <w:rFonts w:ascii="宋体" w:hAnsi="宋体" w:hint="eastAsia"/>
          <w:szCs w:val="21"/>
        </w:rPr>
        <w:t>来提高整体队伍素质。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</w:t>
      </w:r>
      <w:r>
        <w:rPr>
          <w:rFonts w:ascii="宋体" w:hAnsi="宋体" w:hint="eastAsia"/>
          <w:szCs w:val="21"/>
        </w:rPr>
        <w:t>、投标人对在采购人的服务上门进行每月不少于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次的现场回访，听取采购人的意见和建议，不断完善安保工作和任务。</w:t>
      </w:r>
    </w:p>
    <w:p w:rsidR="005D6ED2" w:rsidRDefault="007D52F4">
      <w:pPr>
        <w:widowControl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b/>
          <w:bCs/>
          <w:kern w:val="0"/>
          <w:szCs w:val="21"/>
        </w:rPr>
        <w:t>七、采购人对保安服务的考核</w:t>
      </w:r>
    </w:p>
    <w:p w:rsidR="005D6ED2" w:rsidRDefault="007D52F4">
      <w:pPr>
        <w:widowControl/>
        <w:spacing w:line="360" w:lineRule="auto"/>
        <w:ind w:firstLineChars="200" w:firstLine="420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（</w:t>
      </w:r>
      <w:r>
        <w:rPr>
          <w:rFonts w:ascii="宋体" w:hAnsi="宋体" w:cs="宋体" w:hint="eastAsia"/>
          <w:kern w:val="0"/>
          <w:szCs w:val="21"/>
        </w:rPr>
        <w:t>1</w:t>
      </w:r>
      <w:r>
        <w:rPr>
          <w:rFonts w:ascii="宋体" w:hAnsi="宋体" w:cs="宋体" w:hint="eastAsia"/>
          <w:kern w:val="0"/>
          <w:szCs w:val="21"/>
        </w:rPr>
        <w:t>）日常督查考核由医院对保安服务质量进行不定期检查，中标人日常工作不到位、不达标、或有违约现象，将依据合同约定，在下次结算承包款时作出相应的违约处理与处罚。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（</w:t>
      </w:r>
      <w:r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>）医院每月对保安服务质量及服务保安人员进行考核，考核前通知告知方，并派人上门共同参加考核。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（</w:t>
      </w:r>
      <w:r>
        <w:rPr>
          <w:rFonts w:ascii="宋体" w:hAnsi="宋体" w:cs="宋体" w:hint="eastAsia"/>
          <w:kern w:val="0"/>
          <w:szCs w:val="21"/>
        </w:rPr>
        <w:t>3</w:t>
      </w:r>
      <w:r>
        <w:rPr>
          <w:rFonts w:ascii="宋体" w:hAnsi="宋体" w:cs="宋体" w:hint="eastAsia"/>
          <w:kern w:val="0"/>
          <w:szCs w:val="21"/>
        </w:rPr>
        <w:t>）保安人员在岗履行工作职责期间，发生自身的人身伤害、伤亡，均由中标人负责处理并承担经济和道义上的责任，采购人不承担任何责任。</w:t>
      </w:r>
    </w:p>
    <w:p w:rsidR="005D6ED2" w:rsidRDefault="007D52F4">
      <w:pPr>
        <w:widowControl/>
        <w:spacing w:line="360" w:lineRule="auto"/>
        <w:ind w:firstLineChars="200" w:firstLine="420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（</w:t>
      </w:r>
      <w:r>
        <w:rPr>
          <w:rFonts w:ascii="宋体" w:hAnsi="宋体" w:cs="宋体" w:hint="eastAsia"/>
          <w:kern w:val="0"/>
          <w:szCs w:val="21"/>
        </w:rPr>
        <w:t>4</w:t>
      </w:r>
      <w:r>
        <w:rPr>
          <w:rFonts w:ascii="宋体" w:hAnsi="宋体" w:cs="宋体" w:hint="eastAsia"/>
          <w:kern w:val="0"/>
          <w:szCs w:val="21"/>
        </w:rPr>
        <w:t>）中标人违返国家相关法规，与聘用人员发生纠纷，均由中标人负责调解与处理，采购人不承担责任。</w:t>
      </w:r>
      <w:r>
        <w:rPr>
          <w:rFonts w:ascii="宋体" w:hAnsi="宋体" w:cs="宋体" w:hint="eastAsia"/>
          <w:kern w:val="0"/>
          <w:szCs w:val="21"/>
        </w:rPr>
        <w:t xml:space="preserve"> </w:t>
      </w:r>
    </w:p>
    <w:p w:rsidR="005D6ED2" w:rsidRDefault="007D52F4">
      <w:pPr>
        <w:widowControl/>
        <w:spacing w:line="360" w:lineRule="auto"/>
        <w:ind w:firstLine="480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（</w:t>
      </w:r>
      <w:r>
        <w:rPr>
          <w:rFonts w:ascii="宋体" w:hAnsi="宋体" w:cs="宋体" w:hint="eastAsia"/>
          <w:kern w:val="0"/>
          <w:szCs w:val="21"/>
        </w:rPr>
        <w:t>5</w:t>
      </w:r>
      <w:r>
        <w:rPr>
          <w:rFonts w:ascii="宋体" w:hAnsi="宋体" w:cs="宋体" w:hint="eastAsia"/>
          <w:kern w:val="0"/>
          <w:szCs w:val="21"/>
        </w:rPr>
        <w:t>）中标人在保安服务中违反国家相关法规或保安行业规范，因过失造成他人人身伤亡的，均由中标人负责处理并承担经济和道义上的责任，采购人不承担任何责任。</w:t>
      </w:r>
    </w:p>
    <w:p w:rsidR="005D6ED2" w:rsidRDefault="007D52F4">
      <w:pPr>
        <w:spacing w:line="360" w:lineRule="auto"/>
        <w:ind w:firstLineChars="200" w:firstLine="420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cs="宋体" w:hint="eastAsia"/>
          <w:kern w:val="0"/>
          <w:szCs w:val="21"/>
        </w:rPr>
        <w:t>（</w:t>
      </w:r>
      <w:r>
        <w:rPr>
          <w:rFonts w:ascii="宋体" w:hAnsi="宋体" w:cs="宋体" w:hint="eastAsia"/>
          <w:kern w:val="0"/>
          <w:szCs w:val="21"/>
        </w:rPr>
        <w:t>6</w:t>
      </w:r>
      <w:r>
        <w:rPr>
          <w:rFonts w:ascii="宋体" w:hAnsi="宋体" w:cs="宋体" w:hint="eastAsia"/>
          <w:kern w:val="0"/>
          <w:szCs w:val="21"/>
        </w:rPr>
        <w:t>）通过上级部门的有关保安考核或上级部门有关保安方面的嘉奖，在值班期间抓获违法犯罪人员、发生突发事件保安人员处理得当，由院方</w:t>
      </w:r>
      <w:r>
        <w:rPr>
          <w:rFonts w:ascii="宋体" w:hAnsi="宋体" w:cs="宋体" w:hint="eastAsia"/>
          <w:kern w:val="0"/>
          <w:szCs w:val="21"/>
        </w:rPr>
        <w:t>根据考核</w:t>
      </w:r>
      <w:r>
        <w:rPr>
          <w:rFonts w:ascii="宋体" w:hAnsi="宋体" w:cs="宋体" w:hint="eastAsia"/>
          <w:kern w:val="0"/>
          <w:szCs w:val="21"/>
        </w:rPr>
        <w:t>办法</w:t>
      </w:r>
      <w:r>
        <w:rPr>
          <w:rFonts w:ascii="宋体" w:hAnsi="宋体" w:cs="宋体" w:hint="eastAsia"/>
          <w:kern w:val="0"/>
          <w:szCs w:val="21"/>
        </w:rPr>
        <w:t>给保安方奖励。</w:t>
      </w:r>
      <w:r>
        <w:rPr>
          <w:rFonts w:asciiTheme="minorEastAsia" w:eastAsiaTheme="minorEastAsia" w:hAnsiTheme="minorEastAsia"/>
          <w:b/>
          <w:color w:val="000000"/>
          <w:szCs w:val="21"/>
        </w:rPr>
        <w:br w:type="page"/>
      </w:r>
    </w:p>
    <w:p w:rsidR="005D6ED2" w:rsidRDefault="007D52F4">
      <w:pPr>
        <w:widowControl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lastRenderedPageBreak/>
        <w:t>具体实施方案</w:t>
      </w:r>
      <w:r>
        <w:rPr>
          <w:rFonts w:ascii="宋体" w:hAnsi="宋体" w:hint="eastAsia"/>
          <w:b/>
          <w:color w:val="000000"/>
          <w:sz w:val="28"/>
          <w:szCs w:val="28"/>
        </w:rPr>
        <w:t>：（应包含详细的人员配置）</w:t>
      </w:r>
    </w:p>
    <w:p w:rsidR="005D6ED2" w:rsidRDefault="005D6ED2">
      <w:pPr>
        <w:widowControl/>
        <w:rPr>
          <w:rFonts w:ascii="宋体" w:hAnsi="宋体"/>
          <w:b/>
          <w:color w:val="000000"/>
          <w:sz w:val="28"/>
          <w:szCs w:val="28"/>
        </w:rPr>
      </w:pPr>
    </w:p>
    <w:p w:rsidR="005D6ED2" w:rsidRDefault="007D52F4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br w:type="page"/>
      </w:r>
    </w:p>
    <w:p w:rsidR="005D6ED2" w:rsidRDefault="007D52F4">
      <w:pPr>
        <w:snapToGrid w:val="0"/>
        <w:spacing w:before="50" w:afterLines="50" w:after="12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5D6ED2" w:rsidRDefault="005D6ED2">
      <w:pPr>
        <w:widowControl/>
        <w:jc w:val="left"/>
        <w:rPr>
          <w:b/>
          <w:sz w:val="28"/>
          <w:szCs w:val="28"/>
        </w:rPr>
      </w:pPr>
    </w:p>
    <w:p w:rsidR="005D6ED2" w:rsidRDefault="005D6ED2">
      <w:pPr>
        <w:widowControl/>
        <w:jc w:val="left"/>
        <w:rPr>
          <w:b/>
          <w:sz w:val="28"/>
          <w:szCs w:val="28"/>
        </w:rPr>
      </w:pPr>
    </w:p>
    <w:p w:rsidR="005D6ED2" w:rsidRDefault="007D52F4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D6ED2" w:rsidRDefault="007D52F4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ascii="宋体" w:hAnsi="宋体" w:hint="eastAsia"/>
          <w:b/>
          <w:spacing w:val="40"/>
          <w:kern w:val="0"/>
          <w:sz w:val="28"/>
          <w:szCs w:val="28"/>
        </w:rPr>
        <w:lastRenderedPageBreak/>
        <w:t>资信及商务响应表</w:t>
      </w:r>
    </w:p>
    <w:p w:rsidR="005D6ED2" w:rsidRDefault="007D52F4">
      <w:pPr>
        <w:snapToGrid w:val="0"/>
        <w:spacing w:beforeLines="50" w:before="12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:rsidR="005D6ED2" w:rsidRDefault="007D52F4">
      <w:pPr>
        <w:snapToGrid w:val="0"/>
        <w:spacing w:beforeLines="50" w:before="120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：</w:t>
      </w:r>
    </w:p>
    <w:p w:rsidR="005D6ED2" w:rsidRDefault="007D52F4">
      <w:pPr>
        <w:snapToGrid w:val="0"/>
        <w:spacing w:beforeLines="50" w:before="120" w:after="50" w:line="360" w:lineRule="auto"/>
        <w:ind w:firstLineChars="300" w:firstLine="72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（投标人名称）符合参加本次政府采购活动的资格条件并承诺如下。</w:t>
      </w:r>
    </w:p>
    <w:p w:rsidR="005D6ED2" w:rsidRDefault="007D52F4">
      <w:pPr>
        <w:snapToGrid w:val="0"/>
        <w:spacing w:beforeLines="50" w:before="120" w:after="5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一、满足《中华人民共和国政府采购法》第二十二条规定</w:t>
      </w:r>
    </w:p>
    <w:p w:rsidR="005D6ED2" w:rsidRDefault="007D52F4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:rsidR="005D6ED2" w:rsidRDefault="007D52F4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:rsidR="005D6ED2" w:rsidRDefault="007D52F4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:rsidR="005D6ED2" w:rsidRDefault="007D52F4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:rsidR="005D6ED2" w:rsidRDefault="007D52F4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 w:hint="eastAsia"/>
          <w:kern w:val="0"/>
          <w:sz w:val="24"/>
        </w:rPr>
        <w:t>5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:rsidR="005D6ED2" w:rsidRDefault="007D52F4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二、未被“信用中国”（</w:t>
      </w:r>
      <w:r>
        <w:rPr>
          <w:rFonts w:ascii="宋体" w:hAnsi="宋体" w:cs="宋体" w:hint="eastAsia"/>
          <w:kern w:val="0"/>
          <w:sz w:val="24"/>
        </w:rPr>
        <w:t>www.creditchina.gov.cn)</w:t>
      </w:r>
      <w:r>
        <w:rPr>
          <w:rFonts w:ascii="宋体" w:hAnsi="宋体" w:cs="宋体" w:hint="eastAsia"/>
          <w:kern w:val="0"/>
          <w:sz w:val="24"/>
        </w:rPr>
        <w:t>、中国政府采购网（</w:t>
      </w:r>
      <w:r>
        <w:rPr>
          <w:rFonts w:ascii="宋体" w:hAnsi="宋体" w:cs="宋体" w:hint="eastAsia"/>
          <w:kern w:val="0"/>
          <w:sz w:val="24"/>
        </w:rPr>
        <w:t>www.ccgp.gov.cn</w:t>
      </w:r>
      <w:r>
        <w:rPr>
          <w:rFonts w:ascii="宋体" w:hAnsi="宋体" w:cs="宋体" w:hint="eastAsia"/>
          <w:kern w:val="0"/>
          <w:sz w:val="24"/>
        </w:rPr>
        <w:t>）列入失信被执行人、重大税收违法案件当事人名单、政府采购严重违法失信行为记录名单。</w:t>
      </w:r>
    </w:p>
    <w:p w:rsidR="005D6ED2" w:rsidRDefault="005D6ED2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5D6ED2" w:rsidRDefault="005D6ED2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5D6ED2" w:rsidRDefault="005D6ED2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5D6ED2" w:rsidRDefault="007D52F4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本单位对上述承诺内容的真实性负责。如有虚假，将依法承担相应责任。</w:t>
      </w:r>
    </w:p>
    <w:p w:rsidR="005D6ED2" w:rsidRDefault="005D6ED2">
      <w:pPr>
        <w:spacing w:line="360" w:lineRule="auto"/>
        <w:rPr>
          <w:rFonts w:ascii="宋体" w:hAnsi="宋体"/>
          <w:sz w:val="24"/>
        </w:rPr>
      </w:pPr>
    </w:p>
    <w:p w:rsidR="005D6ED2" w:rsidRDefault="005D6ED2">
      <w:pPr>
        <w:spacing w:line="360" w:lineRule="auto"/>
        <w:rPr>
          <w:rFonts w:ascii="宋体" w:hAnsi="宋体"/>
          <w:sz w:val="24"/>
        </w:rPr>
      </w:pPr>
    </w:p>
    <w:p w:rsidR="005D6ED2" w:rsidRDefault="007D52F4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:rsidR="005D6ED2" w:rsidRDefault="005D6ED2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5D6ED2" w:rsidRDefault="005D6ED2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5D6ED2" w:rsidRDefault="007D52F4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日</w:t>
      </w:r>
    </w:p>
    <w:p w:rsidR="005D6ED2" w:rsidRDefault="007D52F4">
      <w:pPr>
        <w:snapToGrid w:val="0"/>
        <w:spacing w:beforeLines="50" w:before="12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:rsidR="005D6ED2" w:rsidRDefault="007D52F4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此页</w:t>
      </w:r>
      <w:r>
        <w:rPr>
          <w:rFonts w:ascii="宋体" w:hAnsi="宋体" w:hint="eastAsia"/>
          <w:color w:val="000000"/>
          <w:sz w:val="28"/>
          <w:szCs w:val="28"/>
        </w:rPr>
        <w:t>提供符合年检要求的营业执照副本复印件</w:t>
      </w:r>
    </w:p>
    <w:p w:rsidR="005D6ED2" w:rsidRDefault="007D52F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5D6ED2" w:rsidRDefault="007D52F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lastRenderedPageBreak/>
        <w:t>此页提供经营许可证</w:t>
      </w:r>
    </w:p>
    <w:p w:rsidR="005D6ED2" w:rsidRDefault="007D52F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5D6ED2" w:rsidRDefault="007D52F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lastRenderedPageBreak/>
        <w:t>此页提供浙江省内用户名单</w:t>
      </w:r>
      <w:r>
        <w:rPr>
          <w:rFonts w:ascii="宋体" w:hAnsi="宋体" w:hint="eastAsia"/>
          <w:color w:val="000000"/>
          <w:sz w:val="28"/>
          <w:szCs w:val="28"/>
        </w:rPr>
        <w:t>及采购日期、政府招标编号、合同复印件</w:t>
      </w:r>
    </w:p>
    <w:p w:rsidR="005D6ED2" w:rsidRDefault="005D6ED2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5D6ED2" w:rsidRDefault="007D52F4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br w:type="page"/>
      </w:r>
    </w:p>
    <w:p w:rsidR="005D6ED2" w:rsidRDefault="007D52F4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lastRenderedPageBreak/>
        <w:t>此页提供彩页</w:t>
      </w:r>
    </w:p>
    <w:sectPr w:rsidR="005D6ED2">
      <w:headerReference w:type="default" r:id="rId12"/>
      <w:pgSz w:w="11906" w:h="16838"/>
      <w:pgMar w:top="720" w:right="720" w:bottom="720" w:left="720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2F4" w:rsidRDefault="007D52F4">
      <w:r>
        <w:separator/>
      </w:r>
    </w:p>
  </w:endnote>
  <w:endnote w:type="continuationSeparator" w:id="0">
    <w:p w:rsidR="007D52F4" w:rsidRDefault="007D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ED2" w:rsidRDefault="007D52F4">
    <w:pPr>
      <w:pStyle w:val="a6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5D6ED2" w:rsidRDefault="005D6ED2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ED2" w:rsidRDefault="007D52F4">
    <w:pPr>
      <w:pStyle w:val="a6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 w:rsidR="006A6619">
      <w:rPr>
        <w:rStyle w:val="aa"/>
        <w:noProof/>
      </w:rPr>
      <w:t>12</w:t>
    </w:r>
    <w:r>
      <w:fldChar w:fldCharType="end"/>
    </w:r>
  </w:p>
  <w:p w:rsidR="005D6ED2" w:rsidRDefault="005D6ED2">
    <w:pPr>
      <w:pStyle w:val="a6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ED2" w:rsidRDefault="007D52F4">
    <w:pPr>
      <w:pStyle w:val="a6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>
      <w:rPr>
        <w:rStyle w:val="aa"/>
      </w:rPr>
      <w:t>1</w:t>
    </w:r>
    <w:r>
      <w:fldChar w:fldCharType="end"/>
    </w:r>
  </w:p>
  <w:p w:rsidR="005D6ED2" w:rsidRDefault="005D6ED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2F4" w:rsidRDefault="007D52F4">
      <w:r>
        <w:separator/>
      </w:r>
    </w:p>
  </w:footnote>
  <w:footnote w:type="continuationSeparator" w:id="0">
    <w:p w:rsidR="007D52F4" w:rsidRDefault="007D5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ED2" w:rsidRDefault="005D6ED2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ED2" w:rsidRDefault="005D6ED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D457C"/>
    <w:rsid w:val="00FE425A"/>
    <w:rsid w:val="10E65DFE"/>
    <w:rsid w:val="268C3D52"/>
    <w:rsid w:val="2C4B5AD5"/>
    <w:rsid w:val="4012098A"/>
    <w:rsid w:val="69750B97"/>
    <w:rsid w:val="7699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eastAsia="华文中宋" w:hAnsi="Arial"/>
      <w:b/>
      <w:color w:val="000000"/>
      <w:sz w:val="3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link w:val="Char"/>
    <w:qFormat/>
    <w:pPr>
      <w:ind w:firstLineChars="200" w:firstLine="420"/>
    </w:pPr>
    <w:rPr>
      <w:szCs w:val="20"/>
    </w:rPr>
  </w:style>
  <w:style w:type="paragraph" w:styleId="a4">
    <w:name w:val="Date"/>
    <w:basedOn w:val="a"/>
    <w:next w:val="a"/>
    <w:link w:val="Char0"/>
    <w:qFormat/>
    <w:rPr>
      <w:sz w:val="24"/>
      <w:szCs w:val="20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qFormat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日期 Char"/>
    <w:basedOn w:val="a0"/>
    <w:link w:val="a4"/>
    <w:qFormat/>
    <w:rPr>
      <w:rFonts w:ascii="Times New Roman" w:eastAsia="宋体" w:hAnsi="Times New Roman" w:cs="Times New Roman"/>
      <w:sz w:val="24"/>
      <w:szCs w:val="20"/>
    </w:rPr>
  </w:style>
  <w:style w:type="character" w:customStyle="1" w:styleId="Char">
    <w:name w:val="正文缩进 Char"/>
    <w:link w:val="a3"/>
    <w:qFormat/>
    <w:rPr>
      <w:rFonts w:ascii="Times New Roman" w:eastAsia="宋体" w:hAnsi="Times New Roman" w:cs="Times New Roman"/>
      <w:szCs w:val="20"/>
    </w:rPr>
  </w:style>
  <w:style w:type="character" w:customStyle="1" w:styleId="150">
    <w:name w:val="15_0"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eastAsia="华文中宋" w:hAnsi="Arial"/>
      <w:b/>
      <w:color w:val="000000"/>
      <w:sz w:val="3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link w:val="Char"/>
    <w:qFormat/>
    <w:pPr>
      <w:ind w:firstLineChars="200" w:firstLine="420"/>
    </w:pPr>
    <w:rPr>
      <w:szCs w:val="20"/>
    </w:rPr>
  </w:style>
  <w:style w:type="paragraph" w:styleId="a4">
    <w:name w:val="Date"/>
    <w:basedOn w:val="a"/>
    <w:next w:val="a"/>
    <w:link w:val="Char0"/>
    <w:qFormat/>
    <w:rPr>
      <w:sz w:val="24"/>
      <w:szCs w:val="20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qFormat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日期 Char"/>
    <w:basedOn w:val="a0"/>
    <w:link w:val="a4"/>
    <w:qFormat/>
    <w:rPr>
      <w:rFonts w:ascii="Times New Roman" w:eastAsia="宋体" w:hAnsi="Times New Roman" w:cs="Times New Roman"/>
      <w:sz w:val="24"/>
      <w:szCs w:val="20"/>
    </w:rPr>
  </w:style>
  <w:style w:type="character" w:customStyle="1" w:styleId="Char">
    <w:name w:val="正文缩进 Char"/>
    <w:link w:val="a3"/>
    <w:qFormat/>
    <w:rPr>
      <w:rFonts w:ascii="Times New Roman" w:eastAsia="宋体" w:hAnsi="Times New Roman" w:cs="Times New Roman"/>
      <w:szCs w:val="20"/>
    </w:rPr>
  </w:style>
  <w:style w:type="character" w:customStyle="1" w:styleId="150">
    <w:name w:val="15_0"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13FFC-BD5D-487E-98C1-7DCB907CA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1072</Words>
  <Characters>6112</Characters>
  <Application>Microsoft Office Word</Application>
  <DocSecurity>0</DocSecurity>
  <Lines>50</Lines>
  <Paragraphs>14</Paragraphs>
  <ScaleCrop>false</ScaleCrop>
  <Company/>
  <LinksUpToDate>false</LinksUpToDate>
  <CharactersWithSpaces>7170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Estella</dc:creator>
  <cp:lastModifiedBy>admin</cp:lastModifiedBy>
  <cp:revision>3</cp:revision>
  <dcterms:created xsi:type="dcterms:W3CDTF">2024-04-02T01:45:00Z</dcterms:created>
  <dcterms:modified xsi:type="dcterms:W3CDTF">2024-04-02T01:46:00Z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7F0EA5990F2C47C1AA054576A7A92DA2_12</vt:lpwstr>
  </property>
</Properties>
</file>