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A907DA">
      <w:pPr>
        <w:ind w:right="-110"/>
        <w:rPr>
          <w:rFonts w:ascii="宋体" w:hAnsi="宋体"/>
          <w:b/>
          <w:sz w:val="30"/>
          <w:szCs w:val="30"/>
        </w:rPr>
      </w:pPr>
    </w:p>
    <w:p w14:paraId="20A7D669">
      <w:pPr>
        <w:ind w:right="-110"/>
        <w:rPr>
          <w:rFonts w:ascii="宋体" w:hAnsi="宋体"/>
          <w:spacing w:val="40"/>
          <w:sz w:val="52"/>
          <w:szCs w:val="52"/>
        </w:rPr>
      </w:pPr>
    </w:p>
    <w:p w14:paraId="5B344395">
      <w:pPr>
        <w:ind w:right="-110"/>
        <w:jc w:val="center"/>
        <w:rPr>
          <w:rFonts w:ascii="黑体" w:hAnsi="黑体" w:eastAsia="黑体"/>
          <w:spacing w:val="40"/>
          <w:sz w:val="72"/>
          <w:szCs w:val="52"/>
        </w:rPr>
      </w:pPr>
      <w:r>
        <w:rPr>
          <w:rFonts w:hint="eastAsia" w:ascii="黑体" w:hAnsi="黑体" w:eastAsia="黑体"/>
          <w:spacing w:val="40"/>
          <w:sz w:val="72"/>
          <w:szCs w:val="52"/>
          <w:lang w:val="en-US" w:eastAsia="zh-CN"/>
        </w:rPr>
        <w:t>体外诊断试剂</w:t>
      </w:r>
      <w:r>
        <w:rPr>
          <w:rFonts w:hint="eastAsia" w:ascii="黑体" w:hAnsi="黑体" w:eastAsia="黑体"/>
          <w:spacing w:val="40"/>
          <w:sz w:val="72"/>
          <w:szCs w:val="52"/>
        </w:rPr>
        <w:t>采购谈判文件</w:t>
      </w:r>
    </w:p>
    <w:p w14:paraId="38A004B0">
      <w:pPr>
        <w:spacing w:before="312" w:beforeLines="100" w:line="240" w:lineRule="atLeast"/>
        <w:ind w:right="-108"/>
        <w:jc w:val="center"/>
        <w:rPr>
          <w:rFonts w:ascii="黑体" w:hAnsi="黑体" w:eastAsia="黑体"/>
          <w:sz w:val="32"/>
          <w:szCs w:val="32"/>
        </w:rPr>
      </w:pPr>
    </w:p>
    <w:p w14:paraId="0227BAB5">
      <w:pPr>
        <w:spacing w:before="312" w:beforeLines="100" w:line="240" w:lineRule="atLeast"/>
        <w:ind w:right="-108" w:firstLine="1920" w:firstLineChars="6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体外诊断试剂一批（重新招标）</w:t>
      </w:r>
    </w:p>
    <w:p w14:paraId="6BC7B5DA">
      <w:pPr>
        <w:spacing w:before="312" w:beforeLines="100" w:line="240" w:lineRule="atLeast"/>
        <w:ind w:right="-108" w:firstLine="1920" w:firstLineChars="6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4005</w:t>
      </w:r>
    </w:p>
    <w:p w14:paraId="15365FB7">
      <w:pPr>
        <w:spacing w:before="312" w:beforeLines="100" w:line="240" w:lineRule="atLeast"/>
        <w:ind w:right="-108"/>
        <w:jc w:val="center"/>
        <w:rPr>
          <w:rFonts w:ascii="宋体" w:hAnsi="宋体"/>
          <w:b/>
          <w:sz w:val="36"/>
          <w:szCs w:val="36"/>
        </w:rPr>
      </w:pPr>
    </w:p>
    <w:p w14:paraId="3B5B2C37">
      <w:pPr>
        <w:spacing w:after="100" w:afterAutospacing="1" w:line="800" w:lineRule="exact"/>
        <w:ind w:right="-108"/>
        <w:jc w:val="center"/>
        <w:rPr>
          <w:rFonts w:ascii="黑体" w:hAnsi="宋体" w:eastAsia="黑体"/>
          <w:b/>
          <w:spacing w:val="40"/>
          <w:sz w:val="84"/>
          <w:szCs w:val="84"/>
        </w:rPr>
      </w:pPr>
    </w:p>
    <w:p w14:paraId="0E4E2DD2">
      <w:pPr>
        <w:spacing w:line="500" w:lineRule="exact"/>
        <w:ind w:right="532"/>
        <w:jc w:val="center"/>
        <w:rPr>
          <w:rFonts w:ascii="宋体" w:hAnsi="宋体"/>
          <w:sz w:val="36"/>
          <w:szCs w:val="36"/>
        </w:rPr>
      </w:pPr>
    </w:p>
    <w:p w14:paraId="74E8821E">
      <w:pPr>
        <w:spacing w:line="500" w:lineRule="exact"/>
        <w:ind w:right="532"/>
        <w:jc w:val="center"/>
        <w:rPr>
          <w:rFonts w:ascii="宋体" w:hAnsi="宋体"/>
          <w:sz w:val="36"/>
          <w:szCs w:val="36"/>
        </w:rPr>
      </w:pPr>
    </w:p>
    <w:p w14:paraId="1B2C4006">
      <w:pPr>
        <w:spacing w:line="500" w:lineRule="exact"/>
        <w:ind w:right="532"/>
        <w:jc w:val="center"/>
        <w:rPr>
          <w:rFonts w:ascii="宋体" w:hAnsi="宋体"/>
          <w:sz w:val="36"/>
          <w:szCs w:val="36"/>
        </w:rPr>
      </w:pPr>
    </w:p>
    <w:p w14:paraId="1DC30BE1">
      <w:pPr>
        <w:spacing w:line="500" w:lineRule="exact"/>
        <w:ind w:right="532"/>
        <w:jc w:val="center"/>
        <w:rPr>
          <w:rFonts w:ascii="宋体" w:hAnsi="宋体"/>
          <w:sz w:val="36"/>
          <w:szCs w:val="36"/>
        </w:rPr>
      </w:pPr>
    </w:p>
    <w:p w14:paraId="7B6E7F39">
      <w:pPr>
        <w:spacing w:line="500" w:lineRule="exact"/>
        <w:ind w:right="532"/>
        <w:jc w:val="center"/>
        <w:rPr>
          <w:rFonts w:ascii="宋体" w:hAnsi="宋体"/>
          <w:sz w:val="36"/>
          <w:szCs w:val="36"/>
        </w:rPr>
      </w:pPr>
    </w:p>
    <w:p w14:paraId="2B76F9BD">
      <w:pPr>
        <w:spacing w:line="500" w:lineRule="exact"/>
        <w:ind w:right="532"/>
        <w:jc w:val="center"/>
        <w:rPr>
          <w:rFonts w:ascii="宋体" w:hAnsi="宋体"/>
          <w:sz w:val="36"/>
          <w:szCs w:val="36"/>
        </w:rPr>
      </w:pPr>
    </w:p>
    <w:p w14:paraId="502DA55B">
      <w:pPr>
        <w:spacing w:line="500" w:lineRule="exact"/>
        <w:ind w:right="532"/>
        <w:jc w:val="center"/>
        <w:rPr>
          <w:rFonts w:ascii="宋体" w:hAnsi="宋体"/>
          <w:sz w:val="36"/>
          <w:szCs w:val="36"/>
        </w:rPr>
      </w:pPr>
    </w:p>
    <w:p w14:paraId="6A52C7C0">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47E88D58">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4</w:t>
      </w:r>
      <w:r>
        <w:rPr>
          <w:rFonts w:ascii="黑体" w:hAnsi="黑体" w:eastAsia="黑体"/>
          <w:sz w:val="32"/>
          <w:szCs w:val="32"/>
        </w:rPr>
        <w:t>年</w:t>
      </w:r>
      <w:r>
        <w:rPr>
          <w:rFonts w:hint="eastAsia" w:ascii="黑体" w:hAnsi="黑体" w:eastAsia="黑体"/>
          <w:sz w:val="32"/>
          <w:szCs w:val="32"/>
        </w:rPr>
        <w:t>0</w:t>
      </w:r>
      <w:r>
        <w:rPr>
          <w:rFonts w:hint="eastAsia" w:ascii="黑体" w:hAnsi="黑体" w:eastAsia="黑体"/>
          <w:sz w:val="32"/>
          <w:szCs w:val="32"/>
          <w:lang w:val="en-US" w:eastAsia="zh-CN"/>
        </w:rPr>
        <w:t>7</w:t>
      </w:r>
      <w:r>
        <w:rPr>
          <w:rFonts w:hint="eastAsia" w:ascii="黑体" w:hAnsi="黑体" w:eastAsia="黑体"/>
          <w:sz w:val="32"/>
          <w:szCs w:val="32"/>
        </w:rPr>
        <w:t>月</w:t>
      </w:r>
    </w:p>
    <w:p w14:paraId="47596D83">
      <w:pPr>
        <w:spacing w:line="500" w:lineRule="exact"/>
        <w:ind w:right="532"/>
        <w:rPr>
          <w:rFonts w:ascii="宋体" w:hAnsi="宋体"/>
          <w:sz w:val="36"/>
          <w:szCs w:val="36"/>
        </w:rPr>
      </w:pPr>
    </w:p>
    <w:p w14:paraId="590FEDD8">
      <w:pPr>
        <w:spacing w:line="500" w:lineRule="exact"/>
        <w:ind w:right="532"/>
        <w:rPr>
          <w:rFonts w:ascii="宋体" w:hAnsi="宋体"/>
          <w:sz w:val="36"/>
          <w:szCs w:val="36"/>
        </w:rPr>
      </w:pPr>
    </w:p>
    <w:p w14:paraId="1F54B516">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3F478143">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18BE2730">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2A55BA80">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w:t>
      </w:r>
      <w:r>
        <w:rPr>
          <w:rFonts w:hint="eastAsia" w:ascii="宋体" w:hAnsi="宋体"/>
          <w:color w:val="000000" w:themeColor="text1"/>
          <w:sz w:val="24"/>
          <w:u w:val="single"/>
          <w:lang w:val="en-US" w:eastAsia="zh-CN"/>
        </w:rPr>
        <w:t>4005</w:t>
      </w:r>
    </w:p>
    <w:p w14:paraId="7D6E2D8D">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14:paraId="2A322C9B">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采购内容：</w:t>
      </w:r>
    </w:p>
    <w:tbl>
      <w:tblPr>
        <w:tblStyle w:val="11"/>
        <w:tblW w:w="8278" w:type="dxa"/>
        <w:tblInd w:w="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7"/>
        <w:gridCol w:w="2625"/>
        <w:gridCol w:w="4456"/>
      </w:tblGrid>
      <w:tr w14:paraId="72722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7" w:type="dxa"/>
          </w:tcPr>
          <w:p w14:paraId="077B040E">
            <w:pPr>
              <w:spacing w:line="360" w:lineRule="auto"/>
              <w:rPr>
                <w:rFonts w:ascii="宋体" w:hAnsi="宋体"/>
                <w:color w:val="000000" w:themeColor="text1"/>
                <w:kern w:val="0"/>
                <w:sz w:val="24"/>
                <w:szCs w:val="20"/>
              </w:rPr>
            </w:pPr>
            <w:r>
              <w:rPr>
                <w:rFonts w:ascii="宋体" w:hAnsi="宋体"/>
                <w:color w:val="000000" w:themeColor="text1"/>
                <w:kern w:val="0"/>
                <w:sz w:val="24"/>
                <w:szCs w:val="20"/>
              </w:rPr>
              <w:t>标项号</w:t>
            </w:r>
          </w:p>
        </w:tc>
        <w:tc>
          <w:tcPr>
            <w:tcW w:w="2625" w:type="dxa"/>
          </w:tcPr>
          <w:p w14:paraId="588007B5">
            <w:pPr>
              <w:spacing w:line="360" w:lineRule="auto"/>
              <w:rPr>
                <w:rFonts w:ascii="宋体" w:hAnsi="宋体"/>
                <w:color w:val="000000" w:themeColor="text1"/>
                <w:kern w:val="0"/>
                <w:sz w:val="24"/>
                <w:szCs w:val="20"/>
              </w:rPr>
            </w:pPr>
            <w:r>
              <w:rPr>
                <w:rFonts w:ascii="宋体" w:hAnsi="宋体"/>
                <w:color w:val="000000" w:themeColor="text1"/>
                <w:kern w:val="0"/>
                <w:sz w:val="24"/>
                <w:szCs w:val="20"/>
              </w:rPr>
              <w:t>产品名称</w:t>
            </w:r>
          </w:p>
        </w:tc>
        <w:tc>
          <w:tcPr>
            <w:tcW w:w="4456" w:type="dxa"/>
          </w:tcPr>
          <w:p w14:paraId="0B9EA581">
            <w:pPr>
              <w:spacing w:line="360" w:lineRule="auto"/>
              <w:rPr>
                <w:rFonts w:ascii="宋体" w:hAnsi="宋体"/>
                <w:color w:val="000000" w:themeColor="text1"/>
                <w:kern w:val="0"/>
                <w:sz w:val="24"/>
                <w:szCs w:val="20"/>
              </w:rPr>
            </w:pPr>
            <w:r>
              <w:rPr>
                <w:rFonts w:ascii="宋体" w:hAnsi="宋体"/>
                <w:color w:val="000000" w:themeColor="text1"/>
                <w:kern w:val="0"/>
                <w:sz w:val="24"/>
                <w:szCs w:val="20"/>
              </w:rPr>
              <w:t>产品描述</w:t>
            </w:r>
          </w:p>
        </w:tc>
      </w:tr>
      <w:tr w14:paraId="66F2E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7" w:type="dxa"/>
            <w:vAlign w:val="center"/>
          </w:tcPr>
          <w:p w14:paraId="4428CD5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5</w:t>
            </w:r>
          </w:p>
        </w:tc>
        <w:tc>
          <w:tcPr>
            <w:tcW w:w="2625" w:type="dxa"/>
            <w:vAlign w:val="center"/>
          </w:tcPr>
          <w:p w14:paraId="03404E9D">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肺炎支原体核酸及耐药突变位点检测试剂</w:t>
            </w:r>
          </w:p>
        </w:tc>
        <w:tc>
          <w:tcPr>
            <w:tcW w:w="4456" w:type="dxa"/>
            <w:vAlign w:val="center"/>
          </w:tcPr>
          <w:p w14:paraId="1826C87A">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用于体外定性检测痰液样本中肺炎支原体及其抗大环内酯类抗生素突变位点（23SrRNA2063/23SrRNA2064）</w:t>
            </w:r>
          </w:p>
        </w:tc>
      </w:tr>
    </w:tbl>
    <w:p w14:paraId="3E50A625">
      <w:pPr>
        <w:spacing w:line="360" w:lineRule="auto"/>
        <w:ind w:left="480"/>
        <w:rPr>
          <w:rFonts w:ascii="宋体" w:hAnsi="宋体"/>
          <w:color w:val="000000" w:themeColor="text1"/>
          <w:sz w:val="24"/>
        </w:rPr>
      </w:pPr>
    </w:p>
    <w:p w14:paraId="3324AE38">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14:paraId="1FE7653A">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谈判文件发放：医院官网下载</w:t>
      </w:r>
    </w:p>
    <w:p w14:paraId="353793CD">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p>
    <w:p w14:paraId="7933161B">
      <w:pPr>
        <w:spacing w:line="360" w:lineRule="auto"/>
        <w:ind w:left="48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202</w:t>
      </w:r>
      <w:r>
        <w:rPr>
          <w:rFonts w:hint="eastAsia" w:ascii="宋体" w:hAnsi="宋体"/>
          <w:bCs/>
          <w:color w:val="000000" w:themeColor="text1"/>
          <w:sz w:val="24"/>
          <w:lang w:val="en-US" w:eastAsia="zh-CN"/>
        </w:rPr>
        <w:t>4</w:t>
      </w:r>
      <w:r>
        <w:rPr>
          <w:rFonts w:hint="eastAsia" w:ascii="宋体" w:hAnsi="宋体"/>
          <w:bCs/>
          <w:color w:val="000000" w:themeColor="text1"/>
          <w:sz w:val="24"/>
        </w:rPr>
        <w:t>年</w:t>
      </w:r>
      <w:r>
        <w:rPr>
          <w:rFonts w:ascii="宋体" w:hAnsi="宋体"/>
          <w:bCs/>
          <w:color w:val="000000" w:themeColor="text1"/>
          <w:sz w:val="24"/>
        </w:rPr>
        <w:t>7</w:t>
      </w:r>
      <w:r>
        <w:rPr>
          <w:rFonts w:hint="eastAsia" w:ascii="宋体" w:hAnsi="宋体"/>
          <w:bCs/>
          <w:color w:val="000000" w:themeColor="text1"/>
          <w:sz w:val="24"/>
        </w:rPr>
        <w:t>月</w:t>
      </w:r>
      <w:r>
        <w:rPr>
          <w:rFonts w:hint="eastAsia" w:ascii="宋体" w:hAnsi="宋体"/>
          <w:bCs/>
          <w:color w:val="000000" w:themeColor="text1"/>
          <w:sz w:val="24"/>
          <w:lang w:val="en-US" w:eastAsia="zh-CN"/>
        </w:rPr>
        <w:t>15</w:t>
      </w:r>
      <w:r>
        <w:rPr>
          <w:rFonts w:hint="eastAsia" w:ascii="宋体" w:hAnsi="宋体"/>
          <w:bCs/>
          <w:color w:val="000000" w:themeColor="text1"/>
          <w:sz w:val="24"/>
        </w:rPr>
        <w:t xml:space="preserve">日 </w:t>
      </w:r>
      <w:r>
        <w:rPr>
          <w:rFonts w:ascii="宋体" w:hAnsi="宋体"/>
          <w:bCs/>
          <w:color w:val="000000" w:themeColor="text1"/>
          <w:sz w:val="24"/>
        </w:rPr>
        <w:t>17:00前</w:t>
      </w:r>
    </w:p>
    <w:p w14:paraId="4E336629">
      <w:pPr>
        <w:spacing w:line="360" w:lineRule="auto"/>
        <w:ind w:left="480"/>
        <w:rPr>
          <w:rFonts w:ascii="宋体" w:hAnsi="宋体"/>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杭州市西湖区古墩路1229号浙江医院三墩院区</w:t>
      </w:r>
      <w:r>
        <w:rPr>
          <w:sz w:val="24"/>
          <w:szCs w:val="24"/>
        </w:rPr>
        <w:t>2号楼</w:t>
      </w:r>
      <w:r>
        <w:rPr>
          <w:rFonts w:hint="eastAsia"/>
          <w:sz w:val="24"/>
          <w:szCs w:val="24"/>
          <w:lang w:val="en-US" w:eastAsia="zh-CN"/>
        </w:rPr>
        <w:t>502</w:t>
      </w:r>
      <w:r>
        <w:rPr>
          <w:sz w:val="24"/>
          <w:szCs w:val="24"/>
        </w:rPr>
        <w:t>房间</w:t>
      </w:r>
      <w:r>
        <w:rPr>
          <w:rFonts w:hint="eastAsia"/>
          <w:sz w:val="24"/>
          <w:szCs w:val="24"/>
        </w:rPr>
        <w:t>。</w:t>
      </w:r>
      <w:r>
        <w:rPr>
          <w:rFonts w:ascii="宋体" w:hAnsi="宋体"/>
          <w:bCs/>
          <w:color w:val="000000" w:themeColor="text1"/>
          <w:sz w:val="24"/>
        </w:rPr>
        <w:t>其余响应文件（副本）密封于开标日送至。</w:t>
      </w:r>
      <w:bookmarkStart w:id="1" w:name="_GoBack"/>
      <w:bookmarkEnd w:id="1"/>
    </w:p>
    <w:p w14:paraId="4895FB15">
      <w:pPr>
        <w:spacing w:line="360" w:lineRule="auto"/>
        <w:ind w:left="480"/>
        <w:rPr>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p>
    <w:p w14:paraId="5B719EE3">
      <w:pPr>
        <w:spacing w:line="360" w:lineRule="auto"/>
        <w:rPr>
          <w:sz w:val="24"/>
          <w:szCs w:val="24"/>
        </w:rPr>
      </w:pPr>
      <w:r>
        <w:rPr>
          <w:rFonts w:ascii="宋体" w:hAnsi="宋体"/>
          <w:sz w:val="24"/>
        </w:rPr>
        <w:t>七</w:t>
      </w:r>
      <w:r>
        <w:rPr>
          <w:sz w:val="24"/>
          <w:szCs w:val="24"/>
        </w:rPr>
        <w:t>、</w:t>
      </w:r>
      <w:r>
        <w:rPr>
          <w:rFonts w:hint="eastAsia"/>
          <w:sz w:val="24"/>
          <w:szCs w:val="24"/>
        </w:rPr>
        <w:t>谈判</w:t>
      </w:r>
      <w:r>
        <w:rPr>
          <w:sz w:val="24"/>
          <w:szCs w:val="24"/>
        </w:rPr>
        <w:t>时间和地点：</w:t>
      </w:r>
    </w:p>
    <w:p w14:paraId="30F2D321">
      <w:pPr>
        <w:spacing w:line="360" w:lineRule="auto"/>
        <w:ind w:left="480"/>
        <w:rPr>
          <w:rFonts w:ascii="宋体" w:hAnsi="宋体"/>
          <w:sz w:val="24"/>
        </w:rPr>
      </w:pPr>
      <w:r>
        <w:rPr>
          <w:rFonts w:hint="eastAsia" w:ascii="宋体" w:hAnsi="宋体"/>
          <w:sz w:val="24"/>
        </w:rPr>
        <w:t>材料审核通过后，将通知各供应商参加招标，地点时间另行通知。</w:t>
      </w:r>
    </w:p>
    <w:p w14:paraId="0D91287F">
      <w:pPr>
        <w:numPr>
          <w:ilvl w:val="0"/>
          <w:numId w:val="1"/>
        </w:numPr>
        <w:spacing w:line="360" w:lineRule="auto"/>
        <w:rPr>
          <w:rFonts w:ascii="宋体" w:hAnsi="宋体"/>
          <w:sz w:val="24"/>
        </w:rPr>
      </w:pPr>
      <w:r>
        <w:rPr>
          <w:rFonts w:hint="eastAsia" w:ascii="宋体" w:hAnsi="宋体"/>
          <w:sz w:val="24"/>
        </w:rPr>
        <w:t>联系地址和电话：</w:t>
      </w:r>
    </w:p>
    <w:p w14:paraId="4D718C68">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w:t>
      </w:r>
      <w:r>
        <w:rPr>
          <w:rFonts w:hint="eastAsia"/>
          <w:sz w:val="24"/>
          <w:szCs w:val="24"/>
        </w:rPr>
        <w:t>5</w:t>
      </w:r>
      <w:r>
        <w:rPr>
          <w:rFonts w:hint="eastAsia"/>
          <w:sz w:val="24"/>
          <w:szCs w:val="24"/>
          <w:lang w:val="en-US" w:eastAsia="zh-CN"/>
        </w:rPr>
        <w:t>02</w:t>
      </w:r>
      <w:r>
        <w:rPr>
          <w:sz w:val="24"/>
          <w:szCs w:val="24"/>
        </w:rPr>
        <w:t>房间</w:t>
      </w:r>
      <w:r>
        <w:rPr>
          <w:rFonts w:ascii="宋体" w:hAnsi="宋体"/>
          <w:sz w:val="24"/>
        </w:rPr>
        <w:t xml:space="preserve"> </w:t>
      </w:r>
    </w:p>
    <w:p w14:paraId="636F5BED">
      <w:pPr>
        <w:spacing w:line="360" w:lineRule="auto"/>
        <w:ind w:left="480"/>
        <w:rPr>
          <w:rFonts w:hint="default" w:ascii="宋体" w:hAnsi="宋体" w:eastAsia="宋体"/>
          <w:sz w:val="24"/>
          <w:lang w:val="en-US" w:eastAsia="zh-CN"/>
        </w:rPr>
      </w:pPr>
      <w:r>
        <w:rPr>
          <w:rFonts w:hint="eastAsia" w:ascii="宋体" w:hAnsi="宋体"/>
          <w:sz w:val="24"/>
        </w:rPr>
        <w:t>联系人：褚老师</w:t>
      </w:r>
      <w:r>
        <w:rPr>
          <w:rFonts w:hint="eastAsia" w:ascii="宋体" w:hAnsi="宋体"/>
          <w:sz w:val="24"/>
          <w:lang w:eastAsia="zh-CN"/>
        </w:rPr>
        <w:t>、</w:t>
      </w:r>
      <w:r>
        <w:rPr>
          <w:rFonts w:hint="eastAsia" w:ascii="宋体" w:hAnsi="宋体"/>
          <w:sz w:val="24"/>
          <w:lang w:val="en-US" w:eastAsia="zh-CN"/>
        </w:rPr>
        <w:t>胡老师</w:t>
      </w:r>
    </w:p>
    <w:p w14:paraId="70ADFFFF">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E7667B1">
      <w:pPr>
        <w:widowControl/>
        <w:jc w:val="left"/>
        <w:rPr>
          <w:rFonts w:ascii="宋体" w:hAnsi="宋体"/>
          <w:sz w:val="24"/>
        </w:rPr>
      </w:pPr>
      <w:r>
        <w:rPr>
          <w:rFonts w:ascii="宋体" w:hAnsi="宋体"/>
          <w:sz w:val="24"/>
        </w:rPr>
        <w:br w:type="page"/>
      </w:r>
    </w:p>
    <w:p w14:paraId="0143DD6D">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0ED85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80" w:hRule="atLeast"/>
          <w:jc w:val="center"/>
        </w:trPr>
        <w:tc>
          <w:tcPr>
            <w:tcW w:w="1163" w:type="dxa"/>
            <w:vAlign w:val="center"/>
          </w:tcPr>
          <w:p w14:paraId="70D5F823">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36212755">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77BF43EC">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07DA19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37BED081">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3A7CD2AC">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0DE644BB">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4A171B17">
            <w:pPr>
              <w:pStyle w:val="26"/>
              <w:snapToGrid w:val="0"/>
              <w:spacing w:line="276" w:lineRule="auto"/>
              <w:ind w:firstLine="0" w:firstLineChars="0"/>
              <w:rPr>
                <w:rFonts w:hint="default" w:ascii="Times New Roman" w:hAnsi="Times New Roman" w:eastAsiaTheme="minorEastAsia"/>
                <w:sz w:val="24"/>
                <w:lang w:val="en-US" w:eastAsia="zh-CN"/>
              </w:rPr>
            </w:pPr>
            <w:r>
              <w:rPr>
                <w:rFonts w:ascii="Times New Roman" w:hAnsi="Times New Roman"/>
                <w:sz w:val="24"/>
              </w:rPr>
              <w:t>联系人：</w:t>
            </w:r>
            <w:r>
              <w:rPr>
                <w:rFonts w:hint="eastAsia" w:ascii="Times New Roman" w:hAnsi="Times New Roman"/>
                <w:sz w:val="24"/>
              </w:rPr>
              <w:t>褚老师</w:t>
            </w:r>
            <w:r>
              <w:rPr>
                <w:rFonts w:hint="eastAsia" w:ascii="Times New Roman" w:hAnsi="Times New Roman"/>
                <w:sz w:val="24"/>
                <w:lang w:eastAsia="zh-CN"/>
              </w:rPr>
              <w:t>、</w:t>
            </w:r>
            <w:r>
              <w:rPr>
                <w:rFonts w:hint="eastAsia" w:ascii="Times New Roman" w:hAnsi="Times New Roman"/>
                <w:sz w:val="24"/>
                <w:lang w:val="en-US" w:eastAsia="zh-CN"/>
              </w:rPr>
              <w:t>胡老师</w:t>
            </w:r>
          </w:p>
          <w:p w14:paraId="0910AF0F">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F4F17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A2A7B8C">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15CBE1F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6B1040E0">
            <w:pPr>
              <w:widowControl/>
              <w:spacing w:line="276" w:lineRule="auto"/>
              <w:rPr>
                <w:rFonts w:ascii="Times New Roman" w:hAnsi="Times New Roman"/>
                <w:sz w:val="24"/>
              </w:rPr>
            </w:pPr>
            <w:r>
              <w:rPr>
                <w:rFonts w:ascii="Times New Roman" w:hAnsi="Times New Roman"/>
                <w:sz w:val="24"/>
              </w:rPr>
              <w:t>自响应截止时间起90天</w:t>
            </w:r>
          </w:p>
        </w:tc>
      </w:tr>
      <w:tr w14:paraId="2B52CB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44416969">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0D1AADD4">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37C47FBA">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5C428B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3FF284DA">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0CD2047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441D1E42">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4945EC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B855E32">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E2535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44E3199E">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4403A8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9498A89">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03F3FBF7">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0591A051">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18BC6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158C202B">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4E6C2B26">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4892F451">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DB539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056DE4E7">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24695784">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5992309F">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45E2C9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830AB18">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5DF51C24">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7C35B9B7">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669E635">
      <w:pPr>
        <w:spacing w:line="360" w:lineRule="auto"/>
        <w:ind w:left="480"/>
        <w:rPr>
          <w:rFonts w:ascii="宋体" w:hAnsi="宋体"/>
          <w:sz w:val="24"/>
        </w:rPr>
      </w:pPr>
    </w:p>
    <w:p w14:paraId="263BE879">
      <w:pPr>
        <w:pStyle w:val="15"/>
        <w:widowControl/>
        <w:snapToGrid w:val="0"/>
        <w:ind w:left="420" w:firstLine="0" w:firstLineChars="0"/>
        <w:jc w:val="left"/>
        <w:rPr>
          <w:rFonts w:ascii="宋体" w:hAnsi="宋体"/>
          <w:color w:val="000000"/>
          <w:sz w:val="24"/>
          <w:szCs w:val="24"/>
        </w:rPr>
      </w:pPr>
    </w:p>
    <w:p w14:paraId="1D4FA9CA">
      <w:pPr>
        <w:widowControl/>
        <w:jc w:val="left"/>
        <w:rPr>
          <w:rFonts w:ascii="宋体" w:hAnsi="宋体"/>
          <w:color w:val="000000"/>
          <w:sz w:val="24"/>
          <w:szCs w:val="24"/>
        </w:rPr>
      </w:pPr>
      <w:r>
        <w:rPr>
          <w:rFonts w:ascii="宋体" w:hAnsi="宋体"/>
          <w:color w:val="000000"/>
          <w:sz w:val="24"/>
          <w:szCs w:val="24"/>
        </w:rPr>
        <w:br w:type="page"/>
      </w:r>
    </w:p>
    <w:p w14:paraId="36B3EC95">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76152F0">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7F4158AC">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6D7C81D6">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33D87A26">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7D4CF947">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52053BAF">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077B999B">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34290142">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C2D2FCE">
      <w:pPr>
        <w:widowControl/>
        <w:jc w:val="left"/>
        <w:rPr>
          <w:rFonts w:ascii="宋体" w:hAnsi="宋体"/>
          <w:color w:val="000000"/>
          <w:sz w:val="24"/>
          <w:szCs w:val="24"/>
        </w:rPr>
      </w:pPr>
      <w:r>
        <w:rPr>
          <w:rFonts w:ascii="宋体" w:hAnsi="宋体"/>
          <w:color w:val="000000"/>
          <w:sz w:val="24"/>
          <w:szCs w:val="24"/>
        </w:rPr>
        <w:br w:type="page"/>
      </w:r>
    </w:p>
    <w:p w14:paraId="0709E55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3750F951">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2AC15F49">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质量可靠，性能优良，符合相关的规范和要求，能很好地满足临床使用要求。</w:t>
      </w:r>
    </w:p>
    <w:p w14:paraId="491CD111">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62B42999">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1008BA17">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r>
        <w:rPr>
          <w:rFonts w:hint="eastAsia" w:ascii="宋体" w:hAnsi="宋体"/>
          <w:color w:val="000000"/>
          <w:sz w:val="24"/>
        </w:rPr>
        <w:t xml:space="preserve">。 </w:t>
      </w:r>
    </w:p>
    <w:p w14:paraId="5633EDD8">
      <w:pPr>
        <w:numPr>
          <w:ilvl w:val="0"/>
          <w:numId w:val="3"/>
        </w:numPr>
        <w:tabs>
          <w:tab w:val="left" w:pos="540"/>
          <w:tab w:val="clear" w:pos="420"/>
        </w:tabs>
        <w:spacing w:line="360" w:lineRule="auto"/>
        <w:ind w:left="540" w:hanging="540"/>
        <w:rPr>
          <w:rFonts w:ascii="宋体" w:hAnsi="宋体"/>
          <w:color w:val="000000"/>
          <w:sz w:val="24"/>
        </w:rPr>
      </w:pPr>
      <w:r>
        <w:rPr>
          <w:rFonts w:hint="eastAsia" w:ascii="宋体" w:hAnsi="宋体"/>
          <w:color w:val="000000"/>
          <w:sz w:val="24"/>
        </w:rPr>
        <w:t>配套设备要求（若有）</w:t>
      </w:r>
    </w:p>
    <w:p w14:paraId="48367078">
      <w:pPr>
        <w:numPr>
          <w:ilvl w:val="1"/>
          <w:numId w:val="4"/>
        </w:numPr>
        <w:tabs>
          <w:tab w:val="left" w:pos="540"/>
        </w:tabs>
        <w:spacing w:line="360" w:lineRule="auto"/>
        <w:rPr>
          <w:rFonts w:ascii="宋体" w:hAnsi="宋体"/>
          <w:color w:val="000000"/>
          <w:sz w:val="24"/>
        </w:rPr>
      </w:pPr>
      <w:r>
        <w:rPr>
          <w:rFonts w:hint="eastAsia" w:ascii="宋体" w:hAnsi="宋体"/>
          <w:color w:val="000000"/>
          <w:sz w:val="24"/>
        </w:rPr>
        <w:t>供应商提供并负责合作期限内的设备保修，提供所有的配件、易损品和消耗品。设备配件使用原装配套，更换周期按照说明书使用期限。</w:t>
      </w:r>
    </w:p>
    <w:p w14:paraId="04CAE6F2">
      <w:pPr>
        <w:numPr>
          <w:ilvl w:val="1"/>
          <w:numId w:val="4"/>
        </w:numPr>
        <w:tabs>
          <w:tab w:val="left" w:pos="540"/>
        </w:tabs>
        <w:spacing w:line="360" w:lineRule="auto"/>
        <w:rPr>
          <w:rFonts w:ascii="宋体" w:hAnsi="宋体"/>
          <w:color w:val="000000"/>
          <w:sz w:val="24"/>
        </w:rPr>
      </w:pPr>
      <w:r>
        <w:rPr>
          <w:rFonts w:hint="eastAsia" w:ascii="宋体" w:hAnsi="宋体"/>
          <w:color w:val="000000"/>
          <w:sz w:val="24"/>
        </w:rPr>
        <w:t>如设备在日常运行工作中出现故障，影响检验报告签发，由供方负责解决；如72小时不能修复，需无偿提供同档次备机供医院使用，或负责外送。</w:t>
      </w:r>
    </w:p>
    <w:p w14:paraId="52C77B60">
      <w:pPr>
        <w:numPr>
          <w:ilvl w:val="0"/>
          <w:numId w:val="3"/>
        </w:numPr>
        <w:tabs>
          <w:tab w:val="left" w:pos="540"/>
          <w:tab w:val="clear" w:pos="420"/>
        </w:tabs>
        <w:spacing w:line="360" w:lineRule="auto"/>
        <w:ind w:left="540" w:hanging="540"/>
        <w:rPr>
          <w:rFonts w:ascii="宋体" w:hAnsi="宋体"/>
          <w:color w:val="000000"/>
          <w:sz w:val="24"/>
        </w:rPr>
      </w:pPr>
      <w:r>
        <w:rPr>
          <w:rFonts w:hint="eastAsia" w:ascii="宋体" w:hAnsi="宋体"/>
          <w:color w:val="000000"/>
          <w:sz w:val="24"/>
        </w:rPr>
        <w:t>需冷藏冷冻运输的试剂必须按照冷链要求进行配送，并提供全程温度记录单。</w:t>
      </w:r>
    </w:p>
    <w:p w14:paraId="00779A66">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投标试剂名称、规格必须与注册证和外包装名称、规格一致。相关校准品和质控品也需有对应的医疗器械注册证。</w:t>
      </w:r>
    </w:p>
    <w:p w14:paraId="0B63329F">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医院只采购检测主试剂，其他所有相关试剂、耗材由供应商提供。试剂报价包含校准品、质控品，以及完成一个测试所需的主试剂和所有辅助的试剂和耗材，和设备维护保养所需的所有耗材。</w:t>
      </w:r>
    </w:p>
    <w:p w14:paraId="0DC77F01">
      <w:pPr>
        <w:tabs>
          <w:tab w:val="left" w:pos="540"/>
        </w:tabs>
        <w:spacing w:line="360" w:lineRule="auto"/>
        <w:rPr>
          <w:rFonts w:ascii="宋体" w:hAnsi="宋体"/>
          <w:color w:val="000000"/>
          <w:sz w:val="24"/>
        </w:rPr>
      </w:pPr>
    </w:p>
    <w:p w14:paraId="27AD2386">
      <w:pPr>
        <w:tabs>
          <w:tab w:val="left" w:pos="540"/>
        </w:tabs>
        <w:spacing w:line="360" w:lineRule="auto"/>
        <w:rPr>
          <w:rFonts w:ascii="宋体" w:hAnsi="宋体"/>
          <w:color w:val="000000"/>
          <w:sz w:val="24"/>
        </w:rPr>
      </w:pPr>
    </w:p>
    <w:p w14:paraId="595322FB">
      <w:pPr>
        <w:spacing w:line="360" w:lineRule="auto"/>
        <w:ind w:left="474"/>
        <w:jc w:val="left"/>
        <w:rPr>
          <w:rFonts w:ascii="宋体" w:hAnsi="宋体"/>
          <w:b/>
          <w:sz w:val="32"/>
          <w:szCs w:val="32"/>
        </w:rPr>
      </w:pPr>
    </w:p>
    <w:p w14:paraId="3D11D103">
      <w:pPr>
        <w:widowControl/>
        <w:jc w:val="left"/>
        <w:rPr>
          <w:rFonts w:ascii="宋体" w:hAnsi="宋体"/>
          <w:b/>
          <w:sz w:val="32"/>
          <w:szCs w:val="32"/>
        </w:rPr>
      </w:pPr>
    </w:p>
    <w:p w14:paraId="2E53ED8E">
      <w:pPr>
        <w:widowControl/>
        <w:jc w:val="left"/>
        <w:rPr>
          <w:rFonts w:ascii="宋体" w:hAnsi="宋体"/>
          <w:b/>
          <w:sz w:val="32"/>
          <w:szCs w:val="32"/>
        </w:rPr>
      </w:pPr>
      <w:r>
        <w:rPr>
          <w:rFonts w:ascii="宋体" w:hAnsi="宋体"/>
          <w:b/>
          <w:sz w:val="32"/>
          <w:szCs w:val="32"/>
        </w:rPr>
        <w:br w:type="page"/>
      </w:r>
    </w:p>
    <w:p w14:paraId="7B01102C">
      <w:pPr>
        <w:spacing w:line="360" w:lineRule="auto"/>
        <w:ind w:left="474"/>
        <w:jc w:val="center"/>
        <w:rPr>
          <w:rFonts w:ascii="宋体" w:hAnsi="宋体"/>
          <w:b/>
          <w:sz w:val="32"/>
          <w:szCs w:val="32"/>
        </w:rPr>
      </w:pPr>
      <w:r>
        <w:rPr>
          <w:rFonts w:hint="eastAsia" w:ascii="宋体" w:hAnsi="宋体"/>
          <w:b/>
          <w:sz w:val="32"/>
          <w:szCs w:val="32"/>
        </w:rPr>
        <w:t>第四章  报价要求</w:t>
      </w:r>
    </w:p>
    <w:p w14:paraId="03B0D3F8">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021CE139">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6C9F69C8">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3F2BD610">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65B75257">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3F1352B">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7EF88E2">
      <w:pPr>
        <w:pStyle w:val="15"/>
        <w:widowControl/>
        <w:snapToGrid w:val="0"/>
        <w:ind w:left="420" w:firstLine="0" w:firstLineChars="0"/>
        <w:jc w:val="left"/>
        <w:rPr>
          <w:rFonts w:ascii="宋体" w:hAnsi="宋体"/>
          <w:color w:val="000000"/>
          <w:sz w:val="24"/>
          <w:szCs w:val="24"/>
        </w:rPr>
      </w:pPr>
    </w:p>
    <w:p w14:paraId="599FC212">
      <w:pPr>
        <w:widowControl/>
        <w:jc w:val="left"/>
        <w:rPr>
          <w:rFonts w:ascii="宋体" w:hAnsi="宋体"/>
          <w:color w:val="000000"/>
          <w:sz w:val="24"/>
          <w:szCs w:val="24"/>
        </w:rPr>
      </w:pPr>
      <w:r>
        <w:rPr>
          <w:rFonts w:ascii="宋体" w:hAnsi="宋体"/>
          <w:color w:val="000000"/>
          <w:sz w:val="24"/>
          <w:szCs w:val="24"/>
        </w:rPr>
        <w:br w:type="page"/>
      </w:r>
    </w:p>
    <w:p w14:paraId="7233999A">
      <w:pPr>
        <w:spacing w:line="360" w:lineRule="auto"/>
        <w:ind w:firstLine="2731" w:firstLineChars="850"/>
        <w:rPr>
          <w:rFonts w:ascii="宋体" w:hAnsi="宋体"/>
          <w:b/>
          <w:sz w:val="32"/>
          <w:szCs w:val="32"/>
        </w:rPr>
      </w:pPr>
      <w:r>
        <w:rPr>
          <w:rFonts w:hint="eastAsia" w:ascii="宋体" w:hAnsi="宋体"/>
          <w:b/>
          <w:sz w:val="32"/>
          <w:szCs w:val="32"/>
        </w:rPr>
        <w:t>第五章 采购响应文件格式</w:t>
      </w:r>
    </w:p>
    <w:p w14:paraId="127C4D27">
      <w:pPr>
        <w:pStyle w:val="5"/>
        <w:spacing w:before="156" w:after="156" w:line="360" w:lineRule="auto"/>
        <w:ind w:firstLine="480" w:firstLineChars="200"/>
        <w:rPr>
          <w:rFonts w:hAnsi="宋体" w:cs="宋体"/>
        </w:rPr>
      </w:pPr>
      <w:r>
        <w:rPr>
          <w:rFonts w:hint="eastAsia" w:hAnsi="宋体" w:cs="宋体"/>
        </w:rPr>
        <w:t>说明：</w:t>
      </w:r>
    </w:p>
    <w:p w14:paraId="5F8DC4AB">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2C8525D">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7C9F0F07">
      <w:pPr>
        <w:spacing w:line="360" w:lineRule="auto"/>
        <w:ind w:firstLine="2731" w:firstLineChars="850"/>
        <w:rPr>
          <w:rFonts w:ascii="宋体" w:hAnsi="宋体"/>
          <w:b/>
          <w:sz w:val="32"/>
          <w:szCs w:val="32"/>
        </w:rPr>
      </w:pPr>
    </w:p>
    <w:p w14:paraId="22588529">
      <w:pPr>
        <w:widowControl/>
        <w:jc w:val="left"/>
        <w:rPr>
          <w:rFonts w:ascii="Times New Roman" w:hAnsi="Times New Roman"/>
          <w:b/>
          <w:bCs/>
          <w:sz w:val="32"/>
          <w:szCs w:val="40"/>
        </w:rPr>
      </w:pPr>
      <w:r>
        <w:rPr>
          <w:rFonts w:ascii="Times New Roman" w:hAnsi="Times New Roman"/>
          <w:b/>
          <w:bCs/>
          <w:sz w:val="32"/>
          <w:szCs w:val="40"/>
        </w:rPr>
        <w:br w:type="page"/>
      </w:r>
    </w:p>
    <w:p w14:paraId="3B60F77F">
      <w:pPr>
        <w:rPr>
          <w:rFonts w:ascii="Times New Roman" w:hAnsi="Times New Roman"/>
          <w:b/>
          <w:bCs/>
          <w:kern w:val="0"/>
          <w:sz w:val="44"/>
          <w:szCs w:val="28"/>
        </w:rPr>
      </w:pPr>
      <w:r>
        <w:rPr>
          <w:rFonts w:ascii="Times New Roman" w:hAnsi="Times New Roman"/>
          <w:b/>
          <w:bCs/>
          <w:sz w:val="32"/>
          <w:szCs w:val="40"/>
        </w:rPr>
        <w:t>封面</w:t>
      </w:r>
    </w:p>
    <w:p w14:paraId="56A44253">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C6ED48D">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33EAF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E89EFB7">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E0D328B">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7D3AB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56DA578">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47B96ED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3F896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23C40B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4890A78">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1F978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7D3FD4">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3E955F77">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696A332D">
      <w:pPr>
        <w:tabs>
          <w:tab w:val="left" w:pos="2580"/>
          <w:tab w:val="left" w:pos="5940"/>
        </w:tabs>
        <w:autoSpaceDE w:val="0"/>
        <w:autoSpaceDN w:val="0"/>
        <w:adjustRightInd w:val="0"/>
        <w:spacing w:line="300" w:lineRule="auto"/>
        <w:ind w:right="-20"/>
        <w:rPr>
          <w:rFonts w:ascii="Times New Roman" w:hAnsi="Times New Roman"/>
          <w:sz w:val="24"/>
        </w:rPr>
      </w:pPr>
    </w:p>
    <w:p w14:paraId="0D3EC3A8">
      <w:pPr>
        <w:autoSpaceDE w:val="0"/>
        <w:autoSpaceDN w:val="0"/>
        <w:adjustRightInd w:val="0"/>
        <w:spacing w:line="300" w:lineRule="auto"/>
        <w:jc w:val="left"/>
        <w:rPr>
          <w:rFonts w:ascii="Times New Roman" w:hAnsi="Times New Roman"/>
          <w:sz w:val="24"/>
        </w:rPr>
      </w:pPr>
    </w:p>
    <w:p w14:paraId="428ABCE6">
      <w:pPr>
        <w:autoSpaceDE w:val="0"/>
        <w:autoSpaceDN w:val="0"/>
        <w:adjustRightInd w:val="0"/>
        <w:spacing w:line="300" w:lineRule="auto"/>
        <w:jc w:val="left"/>
        <w:rPr>
          <w:rFonts w:ascii="Times New Roman" w:hAnsi="Times New Roman"/>
          <w:sz w:val="24"/>
        </w:rPr>
      </w:pPr>
    </w:p>
    <w:p w14:paraId="41EA5B64">
      <w:pPr>
        <w:autoSpaceDE w:val="0"/>
        <w:autoSpaceDN w:val="0"/>
        <w:adjustRightInd w:val="0"/>
        <w:spacing w:line="300" w:lineRule="auto"/>
        <w:jc w:val="left"/>
        <w:rPr>
          <w:rFonts w:ascii="Times New Roman" w:hAnsi="Times New Roman"/>
          <w:sz w:val="24"/>
        </w:rPr>
      </w:pPr>
    </w:p>
    <w:p w14:paraId="2B09E6B2">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4B1CD68">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BC621E">
      <w:pPr>
        <w:autoSpaceDE w:val="0"/>
        <w:autoSpaceDN w:val="0"/>
        <w:adjustRightInd w:val="0"/>
        <w:spacing w:line="300" w:lineRule="auto"/>
        <w:jc w:val="left"/>
        <w:rPr>
          <w:rFonts w:ascii="Times New Roman" w:hAnsi="Times New Roman"/>
          <w:sz w:val="20"/>
        </w:rPr>
      </w:pPr>
    </w:p>
    <w:p w14:paraId="6C66FFE7">
      <w:pPr>
        <w:autoSpaceDE w:val="0"/>
        <w:autoSpaceDN w:val="0"/>
        <w:adjustRightInd w:val="0"/>
        <w:spacing w:line="300" w:lineRule="auto"/>
        <w:jc w:val="left"/>
        <w:rPr>
          <w:rFonts w:ascii="Times New Roman" w:hAnsi="Times New Roman"/>
          <w:sz w:val="20"/>
        </w:rPr>
      </w:pPr>
    </w:p>
    <w:p w14:paraId="6D90AA76">
      <w:pPr>
        <w:autoSpaceDE w:val="0"/>
        <w:autoSpaceDN w:val="0"/>
        <w:adjustRightInd w:val="0"/>
        <w:spacing w:line="300" w:lineRule="auto"/>
        <w:jc w:val="left"/>
        <w:rPr>
          <w:rFonts w:ascii="Times New Roman" w:hAnsi="Times New Roman"/>
          <w:sz w:val="20"/>
        </w:rPr>
      </w:pPr>
    </w:p>
    <w:p w14:paraId="0E52858D">
      <w:pPr>
        <w:autoSpaceDE w:val="0"/>
        <w:autoSpaceDN w:val="0"/>
        <w:adjustRightInd w:val="0"/>
        <w:spacing w:line="300" w:lineRule="auto"/>
        <w:jc w:val="left"/>
        <w:rPr>
          <w:rFonts w:ascii="Times New Roman" w:hAnsi="Times New Roman"/>
          <w:sz w:val="20"/>
        </w:rPr>
      </w:pPr>
    </w:p>
    <w:p w14:paraId="7528609F">
      <w:pPr>
        <w:autoSpaceDE w:val="0"/>
        <w:autoSpaceDN w:val="0"/>
        <w:adjustRightInd w:val="0"/>
        <w:spacing w:line="300" w:lineRule="auto"/>
        <w:jc w:val="left"/>
        <w:rPr>
          <w:rFonts w:ascii="Times New Roman" w:hAnsi="Times New Roman"/>
          <w:sz w:val="20"/>
        </w:rPr>
      </w:pPr>
    </w:p>
    <w:p w14:paraId="3B83F683">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0FEEBD1B">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0F70267A">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1676EA5F">
      <w:pPr>
        <w:widowControl/>
        <w:jc w:val="left"/>
        <w:rPr>
          <w:rFonts w:ascii="Times New Roman" w:hAnsi="Times New Roman"/>
          <w:sz w:val="28"/>
        </w:rPr>
      </w:pPr>
      <w:r>
        <w:rPr>
          <w:rFonts w:ascii="Times New Roman" w:hAnsi="Times New Roman"/>
          <w:sz w:val="28"/>
        </w:rPr>
        <w:br w:type="page"/>
      </w:r>
    </w:p>
    <w:p w14:paraId="32871137">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326EAA62">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5A3CEDB6">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3EB5DD49">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4BE45F8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09740A13">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557D926D">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324DEE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4D21FBD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79F049F1">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DF60A1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6572F28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074FB40">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C4C3D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00889B9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12EBFC1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1E0E1B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73053520">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36C543E3">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4554145A">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7D664C47">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5BFD799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重点用户（浙江省三甲医院）名单（</w:t>
      </w:r>
      <w:r>
        <w:rPr>
          <w:rFonts w:hint="eastAsia" w:ascii="宋体" w:hAnsi="宋体"/>
          <w:sz w:val="24"/>
        </w:rPr>
        <w:t>格式见</w:t>
      </w:r>
      <w:r>
        <w:rPr>
          <w:rFonts w:hint="eastAsia" w:ascii="宋体" w:hAnsi="宋体"/>
          <w:sz w:val="24"/>
          <w:lang w:val="zh-CN"/>
        </w:rPr>
        <w:t>附件五）</w:t>
      </w:r>
    </w:p>
    <w:p w14:paraId="01437BC8">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6A9995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316406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28F401C9">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2150DAED">
      <w:pPr>
        <w:widowControl/>
        <w:jc w:val="left"/>
        <w:rPr>
          <w:rFonts w:ascii="宋体" w:hAnsi="宋体"/>
          <w:color w:val="000000"/>
          <w:sz w:val="24"/>
          <w:szCs w:val="24"/>
        </w:rPr>
      </w:pPr>
    </w:p>
    <w:p w14:paraId="737A4C5E">
      <w:pPr>
        <w:widowControl/>
        <w:jc w:val="left"/>
        <w:rPr>
          <w:rFonts w:ascii="宋体" w:hAnsi="宋体"/>
          <w:b/>
          <w:bCs/>
          <w:sz w:val="28"/>
          <w:szCs w:val="28"/>
        </w:rPr>
      </w:pPr>
      <w:r>
        <w:rPr>
          <w:rFonts w:ascii="宋体" w:hAnsi="宋体"/>
          <w:b/>
          <w:bCs/>
          <w:sz w:val="28"/>
          <w:szCs w:val="28"/>
        </w:rPr>
        <w:br w:type="page"/>
      </w:r>
    </w:p>
    <w:p w14:paraId="5C06F6CC">
      <w:pPr>
        <w:widowControl/>
        <w:jc w:val="left"/>
        <w:rPr>
          <w:rFonts w:ascii="宋体" w:hAnsi="宋体"/>
          <w:b/>
          <w:bCs/>
          <w:sz w:val="28"/>
          <w:szCs w:val="28"/>
        </w:rPr>
      </w:pPr>
      <w:r>
        <w:rPr>
          <w:rFonts w:ascii="宋体" w:hAnsi="宋体"/>
          <w:b/>
          <w:bCs/>
          <w:sz w:val="28"/>
          <w:szCs w:val="28"/>
        </w:rPr>
        <w:t>附件一</w:t>
      </w:r>
    </w:p>
    <w:p w14:paraId="5C808315">
      <w:pPr>
        <w:widowControl/>
        <w:jc w:val="center"/>
        <w:rPr>
          <w:rFonts w:ascii="宋体" w:hAnsi="宋体"/>
          <w:b/>
          <w:bCs/>
          <w:sz w:val="28"/>
          <w:szCs w:val="28"/>
        </w:rPr>
      </w:pPr>
      <w:r>
        <w:rPr>
          <w:rFonts w:ascii="宋体" w:hAnsi="宋体"/>
          <w:b/>
          <w:bCs/>
          <w:sz w:val="28"/>
          <w:szCs w:val="28"/>
        </w:rPr>
        <w:t>资格证明文件</w:t>
      </w:r>
    </w:p>
    <w:p w14:paraId="7EBFC59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3E8D9DC6">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4AB8AD66">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66CCACB6">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1D9F4F6">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6813EE59">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2911C26E">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B3402D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7B389D43">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6FE6C1A8">
      <w:pPr>
        <w:widowControl/>
        <w:jc w:val="left"/>
        <w:rPr>
          <w:rFonts w:ascii="宋体" w:hAnsi="宋体" w:cs="宋体" w:eastAsiaTheme="minorEastAsia"/>
          <w:szCs w:val="21"/>
          <w:highlight w:val="lightGray"/>
        </w:rPr>
      </w:pPr>
      <w:r>
        <w:rPr>
          <w:rFonts w:cs="宋体"/>
          <w:szCs w:val="21"/>
          <w:highlight w:val="lightGray"/>
        </w:rPr>
        <w:br w:type="page"/>
      </w:r>
    </w:p>
    <w:p w14:paraId="033A408E">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3EBC6C53">
      <w:pPr>
        <w:pStyle w:val="9"/>
        <w:adjustRightInd w:val="0"/>
        <w:snapToGrid w:val="0"/>
        <w:spacing w:before="0" w:beforeAutospacing="0" w:after="0" w:afterAutospacing="0" w:line="360" w:lineRule="auto"/>
        <w:ind w:left="420" w:leftChars="200"/>
        <w:rPr>
          <w:rFonts w:cs="宋体"/>
          <w:sz w:val="21"/>
          <w:szCs w:val="21"/>
        </w:rPr>
      </w:pPr>
    </w:p>
    <w:p w14:paraId="0B38B764">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514EEEEA">
      <w:pPr>
        <w:spacing w:line="480" w:lineRule="auto"/>
        <w:rPr>
          <w:rFonts w:ascii="宋体" w:hAnsi="宋体" w:cs="宋体"/>
          <w:szCs w:val="21"/>
          <w:u w:val="single"/>
        </w:rPr>
      </w:pPr>
    </w:p>
    <w:p w14:paraId="30460EEA">
      <w:pPr>
        <w:spacing w:line="480" w:lineRule="auto"/>
        <w:rPr>
          <w:rFonts w:ascii="宋体" w:hAnsi="宋体" w:cs="宋体"/>
          <w:sz w:val="24"/>
          <w:szCs w:val="21"/>
          <w:u w:val="single"/>
        </w:rPr>
      </w:pPr>
      <w:r>
        <w:rPr>
          <w:rFonts w:hint="eastAsia" w:ascii="宋体" w:hAnsi="宋体" w:cs="宋体"/>
          <w:sz w:val="24"/>
          <w:szCs w:val="21"/>
          <w:u w:val="single"/>
        </w:rPr>
        <w:t>（采购人）：</w:t>
      </w:r>
    </w:p>
    <w:p w14:paraId="5E3F0EF3">
      <w:pPr>
        <w:pStyle w:val="9"/>
        <w:spacing w:before="0" w:beforeAutospacing="0" w:after="0" w:afterAutospacing="0" w:line="480" w:lineRule="auto"/>
        <w:ind w:firstLine="960" w:firstLineChars="400"/>
        <w:rPr>
          <w:rFonts w:cs="宋体"/>
          <w:szCs w:val="21"/>
        </w:rPr>
      </w:pPr>
    </w:p>
    <w:p w14:paraId="76BCCFD8">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14:paraId="3089D4E4">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14:paraId="3CDFB4CF">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我方具有履行本项目合同所必需的设备和专业技术能力；</w:t>
      </w:r>
    </w:p>
    <w:p w14:paraId="60615E18">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14:paraId="61A0922F">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6F5EDD64">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14:paraId="0D317D6B">
      <w:pPr>
        <w:pStyle w:val="9"/>
        <w:spacing w:before="0" w:beforeAutospacing="0" w:after="0" w:afterAutospacing="0" w:line="480" w:lineRule="auto"/>
        <w:ind w:firstLine="480" w:firstLineChars="200"/>
        <w:rPr>
          <w:rFonts w:cs="宋体"/>
          <w:szCs w:val="21"/>
        </w:rPr>
      </w:pPr>
    </w:p>
    <w:p w14:paraId="19FDC6FC">
      <w:pPr>
        <w:pStyle w:val="9"/>
        <w:spacing w:before="0" w:beforeAutospacing="0" w:after="0" w:afterAutospacing="0" w:line="480" w:lineRule="auto"/>
        <w:ind w:firstLine="482" w:firstLineChars="200"/>
        <w:rPr>
          <w:rFonts w:cs="宋体"/>
          <w:b/>
          <w:bCs/>
          <w:szCs w:val="21"/>
        </w:rPr>
      </w:pPr>
    </w:p>
    <w:p w14:paraId="1D40969D">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14:paraId="44857080">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14:paraId="0FA81971">
      <w:pPr>
        <w:pStyle w:val="3"/>
        <w:ind w:firstLine="470" w:firstLineChars="196"/>
        <w:rPr>
          <w:rFonts w:ascii="宋体" w:hAnsi="宋体" w:eastAsia="宋体" w:cs="宋体"/>
          <w:b w:val="0"/>
          <w:sz w:val="24"/>
          <w:szCs w:val="21"/>
        </w:rPr>
      </w:pPr>
      <w:r>
        <w:rPr>
          <w:rFonts w:hint="eastAsia" w:ascii="宋体" w:hAnsi="宋体" w:eastAsia="宋体" w:cs="宋体"/>
          <w:b w:val="0"/>
          <w:sz w:val="24"/>
          <w:szCs w:val="21"/>
        </w:rPr>
        <w:t xml:space="preserve">日期：  年  月  日    </w:t>
      </w:r>
    </w:p>
    <w:p w14:paraId="510639C5">
      <w:pPr>
        <w:widowControl/>
        <w:jc w:val="left"/>
        <w:rPr>
          <w:rFonts w:ascii="宋体" w:hAnsi="宋体" w:cs="宋体"/>
          <w:b/>
          <w:bCs/>
          <w:szCs w:val="21"/>
        </w:rPr>
      </w:pPr>
      <w:r>
        <w:rPr>
          <w:rFonts w:ascii="宋体" w:hAnsi="宋体" w:cs="宋体"/>
          <w:szCs w:val="21"/>
        </w:rPr>
        <w:br w:type="page"/>
      </w:r>
    </w:p>
    <w:p w14:paraId="648E61BF">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4DB788AB">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66D81CD">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21B86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0FF7D953">
            <w:pPr>
              <w:widowControl/>
              <w:autoSpaceDE w:val="0"/>
              <w:autoSpaceDN w:val="0"/>
              <w:jc w:val="center"/>
              <w:textAlignment w:val="bottom"/>
              <w:rPr>
                <w:rFonts w:ascii="Times New Roman" w:hAnsi="Times New Roman"/>
                <w:sz w:val="24"/>
              </w:rPr>
            </w:pPr>
          </w:p>
          <w:p w14:paraId="09746D09">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6868D285">
            <w:pPr>
              <w:widowControl/>
              <w:autoSpaceDE w:val="0"/>
              <w:autoSpaceDN w:val="0"/>
              <w:ind w:left="390"/>
              <w:textAlignment w:val="bottom"/>
              <w:rPr>
                <w:rFonts w:ascii="Times New Roman" w:hAnsi="Times New Roman"/>
                <w:sz w:val="24"/>
              </w:rPr>
            </w:pPr>
          </w:p>
          <w:p w14:paraId="7980936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2CE009BF">
            <w:pPr>
              <w:widowControl/>
              <w:autoSpaceDE w:val="0"/>
              <w:autoSpaceDN w:val="0"/>
              <w:spacing w:line="360" w:lineRule="auto"/>
              <w:ind w:left="390"/>
              <w:textAlignment w:val="bottom"/>
              <w:rPr>
                <w:rFonts w:ascii="Times New Roman" w:hAnsi="Times New Roman"/>
                <w:sz w:val="24"/>
              </w:rPr>
            </w:pPr>
          </w:p>
          <w:p w14:paraId="527BE265">
            <w:pPr>
              <w:spacing w:line="360" w:lineRule="auto"/>
              <w:ind w:firstLine="405"/>
              <w:rPr>
                <w:rFonts w:ascii="Times New Roman" w:hAnsi="Times New Roman"/>
                <w:sz w:val="24"/>
              </w:rPr>
            </w:pPr>
            <w:r>
              <w:rPr>
                <w:rFonts w:ascii="Times New Roman" w:hAnsi="Times New Roman"/>
                <w:sz w:val="24"/>
              </w:rPr>
              <w:t>供应商全称（盖单位公章）：</w:t>
            </w:r>
          </w:p>
          <w:p w14:paraId="59DAEEBA">
            <w:pPr>
              <w:spacing w:line="360" w:lineRule="auto"/>
              <w:ind w:firstLine="405"/>
              <w:rPr>
                <w:rFonts w:ascii="Times New Roman" w:hAnsi="Times New Roman"/>
                <w:sz w:val="24"/>
              </w:rPr>
            </w:pPr>
            <w:r>
              <w:rPr>
                <w:rFonts w:hint="eastAsia" w:cs="宋体"/>
                <w:sz w:val="24"/>
                <w:szCs w:val="21"/>
              </w:rPr>
              <w:t>法定代表人或授权代表（签字或盖章）</w:t>
            </w:r>
            <w:r>
              <w:rPr>
                <w:rFonts w:ascii="Times New Roman" w:hAnsi="Times New Roman"/>
                <w:sz w:val="24"/>
              </w:rPr>
              <w:t>：</w:t>
            </w:r>
          </w:p>
          <w:p w14:paraId="3D0D43F3">
            <w:pPr>
              <w:spacing w:line="360" w:lineRule="auto"/>
              <w:ind w:firstLine="405"/>
              <w:rPr>
                <w:rFonts w:ascii="Times New Roman" w:hAnsi="Times New Roman"/>
                <w:sz w:val="24"/>
              </w:rPr>
            </w:pPr>
            <w:r>
              <w:rPr>
                <w:rFonts w:ascii="Times New Roman" w:hAnsi="Times New Roman"/>
                <w:sz w:val="24"/>
              </w:rPr>
              <w:t>查询日期：</w:t>
            </w:r>
          </w:p>
          <w:p w14:paraId="2F6003A3">
            <w:pPr>
              <w:spacing w:line="360" w:lineRule="auto"/>
              <w:ind w:firstLine="405"/>
              <w:rPr>
                <w:rFonts w:ascii="Times New Roman" w:hAnsi="Times New Roman"/>
                <w:sz w:val="24"/>
              </w:rPr>
            </w:pPr>
          </w:p>
          <w:p w14:paraId="700FF1B5">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463AACA5">
      <w:pPr>
        <w:pStyle w:val="15"/>
        <w:snapToGrid w:val="0"/>
        <w:spacing w:line="360" w:lineRule="auto"/>
        <w:ind w:left="426" w:firstLine="0" w:firstLineChars="0"/>
        <w:jc w:val="left"/>
        <w:rPr>
          <w:sz w:val="24"/>
          <w:szCs w:val="32"/>
        </w:rPr>
      </w:pPr>
    </w:p>
    <w:p w14:paraId="64C8499D">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138249B7">
      <w:pPr>
        <w:spacing w:line="360" w:lineRule="auto"/>
        <w:rPr>
          <w:rFonts w:ascii="Times New Roman" w:hAnsi="Times New Roman"/>
          <w:sz w:val="24"/>
          <w:szCs w:val="32"/>
        </w:rPr>
      </w:pPr>
    </w:p>
    <w:p w14:paraId="49BFF434">
      <w:pPr>
        <w:widowControl/>
        <w:jc w:val="left"/>
        <w:rPr>
          <w:rFonts w:ascii="宋体" w:hAnsi="宋体"/>
          <w:sz w:val="28"/>
          <w:szCs w:val="28"/>
        </w:rPr>
      </w:pPr>
      <w:r>
        <w:rPr>
          <w:rFonts w:ascii="宋体" w:hAnsi="宋体"/>
          <w:b/>
          <w:bCs/>
          <w:sz w:val="28"/>
          <w:szCs w:val="28"/>
        </w:rPr>
        <w:br w:type="page"/>
      </w:r>
    </w:p>
    <w:p w14:paraId="295373A3">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12063410">
      <w:pPr>
        <w:pStyle w:val="9"/>
        <w:adjustRightInd w:val="0"/>
        <w:snapToGrid w:val="0"/>
        <w:spacing w:before="0" w:beforeAutospacing="0" w:after="0" w:afterAutospacing="0" w:line="360" w:lineRule="auto"/>
        <w:jc w:val="center"/>
        <w:rPr>
          <w:rFonts w:cs="宋体"/>
          <w:sz w:val="32"/>
          <w:szCs w:val="32"/>
        </w:rPr>
      </w:pPr>
    </w:p>
    <w:p w14:paraId="23C792C3">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24D77BB8">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19AACBE">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0E33E9DF">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E9BB476">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36828400">
      <w:pPr>
        <w:pStyle w:val="15"/>
        <w:spacing w:line="480" w:lineRule="auto"/>
        <w:ind w:left="420" w:firstLine="0" w:firstLineChars="0"/>
        <w:rPr>
          <w:rFonts w:ascii="Times New Roman" w:hAnsi="Times New Roman"/>
          <w:sz w:val="24"/>
        </w:rPr>
      </w:pPr>
    </w:p>
    <w:p w14:paraId="4AC36CAC">
      <w:pPr>
        <w:pStyle w:val="15"/>
        <w:spacing w:line="480" w:lineRule="auto"/>
        <w:ind w:left="420" w:firstLine="0" w:firstLineChars="0"/>
        <w:rPr>
          <w:rFonts w:ascii="Times New Roman" w:hAnsi="Times New Roman"/>
          <w:sz w:val="24"/>
        </w:rPr>
      </w:pPr>
    </w:p>
    <w:p w14:paraId="69A29A37">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CA56073">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D62C6A7">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47FC8F6B">
      <w:pPr>
        <w:pStyle w:val="3"/>
        <w:ind w:firstLine="630" w:firstLineChars="196"/>
        <w:rPr>
          <w:rFonts w:ascii="宋体" w:hAnsi="宋体" w:eastAsia="宋体" w:cs="宋体"/>
          <w:szCs w:val="21"/>
        </w:rPr>
      </w:pPr>
    </w:p>
    <w:p w14:paraId="47F06361">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09B29E6D">
      <w:pPr>
        <w:rPr>
          <w:rFonts w:ascii="宋体" w:hAnsi="宋体" w:cs="宋体"/>
          <w:szCs w:val="21"/>
        </w:rPr>
      </w:pPr>
    </w:p>
    <w:p w14:paraId="58551546">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374B03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D79C37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4F64CB2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91830F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7C56A89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D409B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DA5598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2AD5F1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FA1227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D8F41B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DE378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38B4F62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32DAE39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B27860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5152593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7318881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1B95B2A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6B4F9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EFC588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3CAB2BAB">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1A8ABB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56B9B04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EF47D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73DC086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C868E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E50C7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0E468E9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46CD12F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4FFD67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367FDEC">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DBB9BC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29AF01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6C20DD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D35DA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EF6E9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2EF9F54">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81CDA1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19247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0141638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0638BDD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3675F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7F72FB0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71DC4CE3">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2A23305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7439C2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096FDF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4471F5C9">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4808CDCE">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D5179A6">
            <w:pPr>
              <w:widowControl/>
              <w:adjustRightInd w:val="0"/>
              <w:snapToGrid w:val="0"/>
              <w:spacing w:before="100" w:beforeAutospacing="1" w:after="100" w:afterAutospacing="1"/>
              <w:jc w:val="center"/>
              <w:rPr>
                <w:rFonts w:ascii="宋体" w:hAnsi="宋体" w:cs="宋体"/>
                <w:szCs w:val="21"/>
              </w:rPr>
            </w:pPr>
          </w:p>
        </w:tc>
      </w:tr>
      <w:tr w14:paraId="7ADB10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603B3A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5549054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CDE21E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2AE34D3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737E458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38E0A43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0C8698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649848B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0EEFD4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CC3F12">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03CCA1">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038F0751">
            <w:pPr>
              <w:widowControl/>
              <w:adjustRightInd w:val="0"/>
              <w:snapToGrid w:val="0"/>
              <w:spacing w:before="100" w:beforeAutospacing="1" w:after="100" w:afterAutospacing="1"/>
              <w:jc w:val="center"/>
              <w:rPr>
                <w:rFonts w:ascii="宋体" w:hAnsi="宋体" w:cs="宋体"/>
                <w:szCs w:val="21"/>
              </w:rPr>
            </w:pPr>
          </w:p>
        </w:tc>
      </w:tr>
      <w:tr w14:paraId="04EE3B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E4B7A4C">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1CECC3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06FC28F1">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0A5212A">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0BA9DEB8">
            <w:pPr>
              <w:widowControl/>
              <w:adjustRightInd w:val="0"/>
              <w:snapToGrid w:val="0"/>
              <w:spacing w:before="100" w:beforeAutospacing="1" w:after="100" w:afterAutospacing="1"/>
              <w:jc w:val="center"/>
              <w:rPr>
                <w:rFonts w:ascii="宋体" w:hAnsi="宋体" w:cs="宋体"/>
                <w:szCs w:val="21"/>
              </w:rPr>
            </w:pPr>
          </w:p>
        </w:tc>
      </w:tr>
      <w:tr w14:paraId="018F68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4CF6807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7ED3738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9F822C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9B96DD0">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AC0B8F">
            <w:pPr>
              <w:widowControl/>
              <w:adjustRightInd w:val="0"/>
              <w:snapToGrid w:val="0"/>
              <w:spacing w:before="100" w:beforeAutospacing="1" w:after="100" w:afterAutospacing="1"/>
              <w:jc w:val="center"/>
              <w:rPr>
                <w:rFonts w:ascii="宋体" w:hAnsi="宋体" w:cs="宋体"/>
                <w:szCs w:val="21"/>
              </w:rPr>
            </w:pPr>
          </w:p>
        </w:tc>
      </w:tr>
      <w:tr w14:paraId="2FF527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70BC9BC">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42F8FE82">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7E24259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381B0121">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238134B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74CDF42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2DE555F4">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34819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6A9A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145AF72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3BF584B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1D303F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54D1E4A5">
      <w:pPr>
        <w:spacing w:line="360" w:lineRule="auto"/>
        <w:ind w:right="960"/>
        <w:jc w:val="right"/>
        <w:rPr>
          <w:rFonts w:ascii="宋体" w:hAnsi="宋体" w:cs="宋体"/>
          <w:szCs w:val="21"/>
        </w:rPr>
      </w:pPr>
    </w:p>
    <w:p w14:paraId="5CABBD78">
      <w:pPr>
        <w:spacing w:line="360" w:lineRule="auto"/>
        <w:ind w:right="960"/>
        <w:jc w:val="left"/>
        <w:rPr>
          <w:rFonts w:ascii="宋体" w:hAnsi="宋体" w:cs="宋体"/>
          <w:sz w:val="24"/>
          <w:szCs w:val="24"/>
        </w:rPr>
      </w:pPr>
      <w:r>
        <w:rPr>
          <w:rFonts w:hint="eastAsia" w:ascii="宋体" w:hAnsi="宋体" w:cs="宋体"/>
          <w:sz w:val="24"/>
          <w:szCs w:val="24"/>
        </w:rPr>
        <w:t xml:space="preserve">供应商：（盖公章）       </w:t>
      </w:r>
    </w:p>
    <w:p w14:paraId="216C301B">
      <w:pPr>
        <w:spacing w:line="360" w:lineRule="auto"/>
        <w:ind w:right="960"/>
        <w:jc w:val="left"/>
        <w:rPr>
          <w:rFonts w:ascii="宋体" w:hAnsi="宋体" w:cs="宋体"/>
          <w:sz w:val="24"/>
          <w:szCs w:val="24"/>
        </w:rPr>
      </w:pPr>
    </w:p>
    <w:p w14:paraId="47E2F427">
      <w:pPr>
        <w:autoSpaceDE w:val="0"/>
        <w:autoSpaceDN w:val="0"/>
        <w:adjustRightInd w:val="0"/>
        <w:ind w:right="480"/>
        <w:jc w:val="left"/>
        <w:rPr>
          <w:rFonts w:ascii="宋体" w:hAnsi="宋体" w:cs="宋体"/>
          <w:sz w:val="24"/>
          <w:szCs w:val="24"/>
        </w:rPr>
      </w:pPr>
      <w:r>
        <w:rPr>
          <w:rFonts w:hint="eastAsia" w:cs="宋体"/>
          <w:sz w:val="24"/>
          <w:szCs w:val="24"/>
        </w:rPr>
        <w:t>法定代表人或授权代表（签字或盖章）</w:t>
      </w:r>
      <w:r>
        <w:rPr>
          <w:rFonts w:hint="eastAsia" w:ascii="宋体" w:hAnsi="宋体" w:cs="宋体"/>
          <w:sz w:val="24"/>
          <w:szCs w:val="24"/>
        </w:rPr>
        <w:t xml:space="preserve">： </w:t>
      </w:r>
    </w:p>
    <w:p w14:paraId="12F9AD40">
      <w:pPr>
        <w:autoSpaceDE w:val="0"/>
        <w:autoSpaceDN w:val="0"/>
        <w:adjustRightInd w:val="0"/>
        <w:ind w:right="480"/>
        <w:jc w:val="left"/>
        <w:rPr>
          <w:rFonts w:hint="eastAsia" w:ascii="宋体" w:hAnsi="宋体" w:cs="宋体"/>
          <w:sz w:val="24"/>
          <w:szCs w:val="24"/>
        </w:rPr>
      </w:pPr>
    </w:p>
    <w:p w14:paraId="737530FF">
      <w:pPr>
        <w:spacing w:line="360" w:lineRule="atLeast"/>
        <w:jc w:val="left"/>
        <w:rPr>
          <w:rFonts w:ascii="宋体" w:hAnsi="宋体" w:cs="宋体"/>
          <w:sz w:val="24"/>
          <w:szCs w:val="24"/>
        </w:rPr>
      </w:pPr>
      <w:r>
        <w:rPr>
          <w:rFonts w:hint="eastAsia" w:ascii="宋体" w:hAnsi="宋体" w:cs="宋体"/>
          <w:sz w:val="24"/>
          <w:szCs w:val="24"/>
        </w:rPr>
        <w:t xml:space="preserve">日期： </w:t>
      </w:r>
      <w:r>
        <w:rPr>
          <w:rFonts w:ascii="宋体" w:hAnsi="宋体" w:cs="宋体"/>
          <w:sz w:val="24"/>
          <w:szCs w:val="24"/>
        </w:rPr>
        <w:t xml:space="preserve">   </w:t>
      </w:r>
      <w:r>
        <w:rPr>
          <w:rFonts w:hint="eastAsia" w:ascii="宋体" w:hAnsi="宋体" w:cs="宋体"/>
          <w:sz w:val="24"/>
          <w:szCs w:val="24"/>
        </w:rPr>
        <w:t>年    月     日</w:t>
      </w:r>
      <w:r>
        <w:rPr>
          <w:rFonts w:ascii="宋体" w:hAnsi="宋体"/>
          <w:b/>
          <w:bCs/>
          <w:sz w:val="28"/>
          <w:szCs w:val="28"/>
        </w:rPr>
        <w:br w:type="page"/>
      </w:r>
    </w:p>
    <w:p w14:paraId="5043A6B5">
      <w:pPr>
        <w:widowControl/>
        <w:jc w:val="left"/>
        <w:rPr>
          <w:rFonts w:ascii="宋体" w:hAnsi="宋体"/>
          <w:b/>
          <w:bCs/>
          <w:sz w:val="28"/>
          <w:szCs w:val="28"/>
        </w:rPr>
      </w:pPr>
      <w:r>
        <w:rPr>
          <w:rFonts w:hint="eastAsia" w:ascii="宋体" w:hAnsi="宋体"/>
          <w:b/>
          <w:bCs/>
          <w:sz w:val="28"/>
          <w:szCs w:val="28"/>
        </w:rPr>
        <w:t>附件二</w:t>
      </w:r>
    </w:p>
    <w:p w14:paraId="6540AA29">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0E451AFE">
      <w:pPr>
        <w:spacing w:line="360" w:lineRule="auto"/>
        <w:ind w:left="60"/>
        <w:rPr>
          <w:rFonts w:ascii="Times New Roman"/>
          <w:b/>
          <w:sz w:val="18"/>
          <w:szCs w:val="18"/>
        </w:rPr>
      </w:pPr>
    </w:p>
    <w:p w14:paraId="18EC375A">
      <w:pPr>
        <w:spacing w:line="360" w:lineRule="auto"/>
        <w:ind w:left="60"/>
        <w:rPr>
          <w:b/>
          <w:sz w:val="24"/>
          <w:szCs w:val="24"/>
        </w:rPr>
      </w:pPr>
      <w:r>
        <w:rPr>
          <w:rFonts w:hint="eastAsia"/>
          <w:b/>
          <w:sz w:val="24"/>
          <w:szCs w:val="24"/>
        </w:rPr>
        <w:t>浙江医院：</w:t>
      </w:r>
    </w:p>
    <w:p w14:paraId="420E8FB2">
      <w:pPr>
        <w:spacing w:line="360" w:lineRule="auto"/>
        <w:ind w:left="60" w:firstLine="360"/>
        <w:rPr>
          <w:sz w:val="24"/>
          <w:szCs w:val="24"/>
        </w:rPr>
      </w:pPr>
      <w:r>
        <w:rPr>
          <w:rFonts w:hint="eastAsia"/>
          <w:sz w:val="24"/>
          <w:szCs w:val="24"/>
        </w:rPr>
        <w:t>本公司本着规范生产，合法经营的原则，特对贵院承诺如下：</w:t>
      </w:r>
    </w:p>
    <w:p w14:paraId="4B71565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6B6FAFD6">
      <w:pPr>
        <w:numPr>
          <w:ilvl w:val="0"/>
          <w:numId w:val="10"/>
        </w:numPr>
        <w:spacing w:line="360" w:lineRule="auto"/>
        <w:rPr>
          <w:sz w:val="24"/>
          <w:szCs w:val="24"/>
        </w:rPr>
      </w:pPr>
      <w:r>
        <w:rPr>
          <w:rFonts w:hint="eastAsia"/>
          <w:sz w:val="24"/>
          <w:szCs w:val="24"/>
        </w:rPr>
        <w:t>本公司提供完善的销售供应和售后服务保障体系，接需方电话通知后24小时内到货（特殊情况另议），并负责货物搬运入库；加急情况下随叫随送。</w:t>
      </w:r>
    </w:p>
    <w:p w14:paraId="504D2984">
      <w:pPr>
        <w:numPr>
          <w:ilvl w:val="0"/>
          <w:numId w:val="10"/>
        </w:numPr>
        <w:spacing w:line="360" w:lineRule="auto"/>
        <w:rPr>
          <w:sz w:val="24"/>
          <w:szCs w:val="24"/>
        </w:rPr>
      </w:pPr>
      <w:r>
        <w:rPr>
          <w:rFonts w:hint="eastAsia"/>
          <w:sz w:val="24"/>
          <w:szCs w:val="24"/>
        </w:rPr>
        <w:t>本公司若提供体外诊断试剂将全程无缝冷链运输，或采用具有冷链运输资质的物流公司送货，保证从制造商到医院的运输全过程中试剂温度始终符合要求，并能提供实时温度监测记录。若无法达到上述要求，医院可做退货处理，并由本公司承担一切责任。</w:t>
      </w:r>
    </w:p>
    <w:p w14:paraId="6AE0F4A8">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0AAC4E2A">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3325184">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FC863FC">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60AAE14C">
      <w:pPr>
        <w:rPr>
          <w:sz w:val="24"/>
          <w:szCs w:val="24"/>
        </w:rPr>
      </w:pPr>
    </w:p>
    <w:p w14:paraId="2A3523FD">
      <w:pPr>
        <w:rPr>
          <w:sz w:val="24"/>
          <w:szCs w:val="24"/>
        </w:rPr>
      </w:pPr>
    </w:p>
    <w:p w14:paraId="600FDEEB">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2B4D213E">
      <w:pPr>
        <w:spacing w:line="300" w:lineRule="auto"/>
        <w:rPr>
          <w:rFonts w:ascii="Times New Roman" w:hAnsi="Times New Roman"/>
          <w:sz w:val="24"/>
        </w:rPr>
      </w:pPr>
    </w:p>
    <w:p w14:paraId="304A4C92">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53898A66">
      <w:pPr>
        <w:spacing w:line="300" w:lineRule="auto"/>
        <w:rPr>
          <w:rFonts w:ascii="Times New Roman" w:hAnsi="Times New Roman"/>
          <w:spacing w:val="20"/>
          <w:sz w:val="24"/>
        </w:rPr>
      </w:pPr>
    </w:p>
    <w:p w14:paraId="3ADBCE8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BFF7511">
      <w:pPr>
        <w:widowControl/>
        <w:jc w:val="left"/>
        <w:rPr>
          <w:rFonts w:ascii="宋体" w:hAnsi="宋体"/>
          <w:sz w:val="28"/>
          <w:szCs w:val="28"/>
        </w:rPr>
      </w:pPr>
      <w:r>
        <w:rPr>
          <w:rFonts w:ascii="宋体" w:hAnsi="宋体"/>
          <w:b/>
          <w:bCs/>
          <w:sz w:val="28"/>
          <w:szCs w:val="28"/>
        </w:rPr>
        <w:br w:type="page"/>
      </w:r>
    </w:p>
    <w:p w14:paraId="733E625D">
      <w:pPr>
        <w:widowControl/>
        <w:jc w:val="left"/>
        <w:rPr>
          <w:rFonts w:ascii="宋体" w:hAnsi="宋体"/>
          <w:b/>
          <w:bCs/>
          <w:sz w:val="28"/>
          <w:szCs w:val="28"/>
        </w:rPr>
      </w:pPr>
      <w:r>
        <w:rPr>
          <w:rFonts w:hint="eastAsia" w:ascii="宋体" w:hAnsi="宋体"/>
          <w:b/>
          <w:bCs/>
          <w:sz w:val="28"/>
          <w:szCs w:val="28"/>
        </w:rPr>
        <w:t>附件三</w:t>
      </w:r>
    </w:p>
    <w:p w14:paraId="503A923C">
      <w:pPr>
        <w:jc w:val="center"/>
        <w:rPr>
          <w:rFonts w:ascii="黑体" w:hAnsi="黑体" w:eastAsia="黑体"/>
          <w:b/>
          <w:sz w:val="32"/>
          <w:szCs w:val="32"/>
        </w:rPr>
      </w:pPr>
      <w:r>
        <w:rPr>
          <w:rFonts w:hint="eastAsia" w:ascii="黑体" w:hAnsi="黑体" w:eastAsia="黑体"/>
          <w:b/>
          <w:sz w:val="32"/>
          <w:szCs w:val="32"/>
        </w:rPr>
        <w:t>价格承诺书</w:t>
      </w:r>
    </w:p>
    <w:p w14:paraId="02D6A684"/>
    <w:p w14:paraId="045006E0">
      <w:pPr>
        <w:spacing w:line="360" w:lineRule="auto"/>
        <w:rPr>
          <w:sz w:val="24"/>
          <w:szCs w:val="24"/>
        </w:rPr>
      </w:pPr>
      <w:r>
        <w:rPr>
          <w:rFonts w:hint="eastAsia"/>
          <w:sz w:val="24"/>
          <w:szCs w:val="24"/>
        </w:rPr>
        <w:t>浙江医院：</w:t>
      </w:r>
    </w:p>
    <w:p w14:paraId="6D4978F2">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5ED44867">
      <w:pPr>
        <w:ind w:firstLine="420"/>
        <w:rPr>
          <w:sz w:val="28"/>
        </w:rPr>
      </w:pPr>
    </w:p>
    <w:p w14:paraId="6F567B36">
      <w:pPr>
        <w:ind w:firstLine="420"/>
        <w:rPr>
          <w:sz w:val="28"/>
        </w:rPr>
      </w:pPr>
    </w:p>
    <w:p w14:paraId="3D9EF1A8">
      <w:pPr>
        <w:ind w:firstLine="420"/>
        <w:rPr>
          <w:sz w:val="28"/>
        </w:rPr>
      </w:pPr>
    </w:p>
    <w:p w14:paraId="1BA9B194">
      <w:pPr>
        <w:ind w:firstLine="420"/>
        <w:rPr>
          <w:sz w:val="28"/>
        </w:rPr>
      </w:pPr>
    </w:p>
    <w:p w14:paraId="4B4EF19B">
      <w:pPr>
        <w:ind w:firstLine="420"/>
        <w:rPr>
          <w:sz w:val="28"/>
        </w:rPr>
      </w:pPr>
    </w:p>
    <w:p w14:paraId="0F7A0CA4">
      <w:pPr>
        <w:spacing w:line="360" w:lineRule="auto"/>
        <w:jc w:val="right"/>
        <w:rPr>
          <w:sz w:val="24"/>
          <w:szCs w:val="24"/>
        </w:rPr>
      </w:pPr>
    </w:p>
    <w:p w14:paraId="7FD5E69C">
      <w:pPr>
        <w:spacing w:line="480" w:lineRule="auto"/>
        <w:jc w:val="left"/>
        <w:rPr>
          <w:sz w:val="24"/>
          <w:szCs w:val="24"/>
        </w:rPr>
      </w:pPr>
      <w:r>
        <w:rPr>
          <w:rFonts w:hint="eastAsia"/>
          <w:sz w:val="24"/>
          <w:szCs w:val="24"/>
        </w:rPr>
        <w:t xml:space="preserve">供应商名称（盖章）： </w:t>
      </w:r>
      <w:r>
        <w:rPr>
          <w:sz w:val="24"/>
          <w:szCs w:val="24"/>
        </w:rPr>
        <w:t xml:space="preserve">                   </w:t>
      </w:r>
    </w:p>
    <w:p w14:paraId="70E1B291">
      <w:pPr>
        <w:wordWrap w:val="0"/>
        <w:spacing w:line="480" w:lineRule="auto"/>
        <w:jc w:val="left"/>
        <w:rPr>
          <w:rFonts w:hint="eastAsia"/>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3F7B46F4">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5FC799B2">
      <w:pPr>
        <w:ind w:firstLine="420"/>
        <w:rPr>
          <w:rFonts w:ascii="宋体" w:hAnsi="宋体" w:cs="宋体"/>
          <w:color w:val="000000"/>
          <w:kern w:val="0"/>
          <w:sz w:val="22"/>
        </w:rPr>
      </w:pPr>
    </w:p>
    <w:p w14:paraId="41047460">
      <w:pPr>
        <w:ind w:firstLine="420"/>
        <w:rPr>
          <w:rFonts w:ascii="宋体" w:hAnsi="宋体" w:cs="宋体"/>
          <w:color w:val="000000"/>
          <w:kern w:val="0"/>
          <w:sz w:val="22"/>
        </w:rPr>
      </w:pPr>
    </w:p>
    <w:p w14:paraId="4D51F8C8">
      <w:pPr>
        <w:widowControl/>
        <w:jc w:val="left"/>
        <w:rPr>
          <w:rFonts w:ascii="宋体" w:hAnsi="宋体" w:cs="宋体"/>
          <w:color w:val="000000"/>
          <w:kern w:val="0"/>
          <w:sz w:val="22"/>
        </w:rPr>
      </w:pPr>
      <w:r>
        <w:rPr>
          <w:rFonts w:ascii="宋体" w:hAnsi="宋体" w:cs="宋体"/>
          <w:color w:val="000000"/>
          <w:kern w:val="0"/>
          <w:sz w:val="22"/>
        </w:rPr>
        <w:br w:type="page"/>
      </w:r>
    </w:p>
    <w:p w14:paraId="337DCEB6">
      <w:pPr>
        <w:widowControl/>
        <w:jc w:val="left"/>
        <w:rPr>
          <w:rFonts w:ascii="宋体" w:hAnsi="宋体"/>
          <w:b/>
          <w:bCs/>
          <w:sz w:val="28"/>
          <w:szCs w:val="28"/>
        </w:rPr>
      </w:pPr>
      <w:r>
        <w:rPr>
          <w:rFonts w:hint="eastAsia" w:ascii="宋体" w:hAnsi="宋体"/>
          <w:b/>
          <w:bCs/>
          <w:sz w:val="28"/>
          <w:szCs w:val="28"/>
        </w:rPr>
        <w:t>附件四</w:t>
      </w:r>
    </w:p>
    <w:p w14:paraId="79012BFB">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79304B88">
      <w:pPr>
        <w:jc w:val="center"/>
        <w:rPr>
          <w:rFonts w:ascii="Times New Roman" w:hAnsi="Times New Roman"/>
          <w:b/>
          <w:bCs/>
          <w:sz w:val="32"/>
          <w:szCs w:val="32"/>
        </w:rPr>
      </w:pPr>
      <w:r>
        <w:rPr>
          <w:rFonts w:ascii="Times New Roman" w:hAnsi="Times New Roman"/>
        </w:rPr>
        <w:t>（法定代表人签署时不需提供此书）</w:t>
      </w:r>
    </w:p>
    <w:p w14:paraId="4DAF82A7">
      <w:pPr>
        <w:spacing w:line="276" w:lineRule="auto"/>
        <w:rPr>
          <w:rFonts w:ascii="Times New Roman" w:hAnsi="Times New Roman"/>
          <w:bCs/>
          <w:sz w:val="24"/>
        </w:rPr>
      </w:pPr>
    </w:p>
    <w:p w14:paraId="16880C6F">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50885F8">
      <w:pPr>
        <w:spacing w:line="276" w:lineRule="auto"/>
        <w:ind w:firstLine="480" w:firstLineChars="200"/>
        <w:rPr>
          <w:rFonts w:ascii="Times New Roman" w:hAnsi="Times New Roman"/>
          <w:sz w:val="24"/>
        </w:rPr>
      </w:pPr>
    </w:p>
    <w:p w14:paraId="3850226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026A68D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48473EBB">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0FF8A8DB">
      <w:pPr>
        <w:spacing w:line="360" w:lineRule="auto"/>
        <w:rPr>
          <w:rFonts w:ascii="Times New Roman" w:hAnsi="Times New Roman"/>
          <w:sz w:val="24"/>
        </w:rPr>
      </w:pPr>
    </w:p>
    <w:p w14:paraId="3B5465EA">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417C3672">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3A31BFCE">
      <w:pPr>
        <w:spacing w:line="300" w:lineRule="auto"/>
        <w:rPr>
          <w:rFonts w:ascii="Times New Roman" w:hAnsi="Times New Roman"/>
          <w:sz w:val="24"/>
        </w:rPr>
      </w:pPr>
    </w:p>
    <w:p w14:paraId="43937A88">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076A8700">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3D5F2A24">
      <w:pPr>
        <w:spacing w:line="300" w:lineRule="auto"/>
        <w:rPr>
          <w:rFonts w:ascii="Times New Roman" w:hAnsi="Times New Roman"/>
          <w:sz w:val="24"/>
          <w:u w:val="single"/>
        </w:rPr>
      </w:pPr>
    </w:p>
    <w:p w14:paraId="351F490F">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182AD7AC">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26B96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02B550EC">
            <w:pPr>
              <w:spacing w:line="360" w:lineRule="auto"/>
              <w:rPr>
                <w:rFonts w:ascii="Times New Roman" w:hAnsi="Times New Roman"/>
                <w:sz w:val="24"/>
              </w:rPr>
            </w:pPr>
            <w:r>
              <w:rPr>
                <w:rFonts w:ascii="Times New Roman" w:hAnsi="Times New Roman"/>
                <w:sz w:val="24"/>
              </w:rPr>
              <w:t>法定代表人身份证复印件</w:t>
            </w:r>
          </w:p>
          <w:p w14:paraId="34265420">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712CA13">
            <w:pPr>
              <w:widowControl/>
              <w:jc w:val="left"/>
              <w:rPr>
                <w:rFonts w:ascii="Times New Roman" w:hAnsi="Times New Roman"/>
                <w:sz w:val="24"/>
              </w:rPr>
            </w:pPr>
          </w:p>
          <w:p w14:paraId="0803989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FF79662">
            <w:pPr>
              <w:spacing w:line="360" w:lineRule="auto"/>
              <w:rPr>
                <w:rFonts w:ascii="Times New Roman" w:hAnsi="Times New Roman"/>
                <w:sz w:val="24"/>
              </w:rPr>
            </w:pPr>
            <w:r>
              <w:rPr>
                <w:rFonts w:ascii="Times New Roman" w:hAnsi="Times New Roman"/>
                <w:sz w:val="24"/>
              </w:rPr>
              <w:t>被授权人身份证复印件</w:t>
            </w:r>
          </w:p>
        </w:tc>
      </w:tr>
    </w:tbl>
    <w:p w14:paraId="44154F8D">
      <w:pPr>
        <w:widowControl/>
        <w:autoSpaceDE w:val="0"/>
        <w:autoSpaceDN w:val="0"/>
        <w:spacing w:line="360" w:lineRule="auto"/>
        <w:jc w:val="center"/>
        <w:textAlignment w:val="bottom"/>
        <w:rPr>
          <w:rFonts w:ascii="Times New Roman" w:hAnsi="Times New Roman"/>
          <w:sz w:val="24"/>
        </w:rPr>
      </w:pPr>
    </w:p>
    <w:p w14:paraId="4A9C3298">
      <w:pPr>
        <w:widowControl/>
        <w:jc w:val="left"/>
        <w:rPr>
          <w:rFonts w:ascii="宋体" w:hAnsi="宋体"/>
          <w:sz w:val="28"/>
          <w:szCs w:val="28"/>
        </w:rPr>
      </w:pPr>
      <w:r>
        <w:rPr>
          <w:rFonts w:ascii="宋体" w:hAnsi="宋体"/>
          <w:b/>
          <w:bCs/>
          <w:sz w:val="28"/>
          <w:szCs w:val="28"/>
        </w:rPr>
        <w:br w:type="page"/>
      </w:r>
    </w:p>
    <w:p w14:paraId="66BC9716">
      <w:pPr>
        <w:widowControl/>
        <w:jc w:val="left"/>
        <w:rPr>
          <w:rFonts w:ascii="宋体" w:hAnsi="宋体"/>
          <w:b/>
          <w:bCs/>
          <w:sz w:val="28"/>
          <w:szCs w:val="28"/>
        </w:rPr>
      </w:pPr>
      <w:r>
        <w:rPr>
          <w:rFonts w:hint="eastAsia" w:ascii="宋体" w:hAnsi="宋体"/>
          <w:b/>
          <w:bCs/>
          <w:sz w:val="28"/>
          <w:szCs w:val="28"/>
        </w:rPr>
        <w:t>附件五</w:t>
      </w:r>
    </w:p>
    <w:p w14:paraId="69641923">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近三年产品用户单位</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AD8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35363C3">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4F8949D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238A3A40">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C19F09A">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294BF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84CC2A7">
            <w:pPr>
              <w:pStyle w:val="23"/>
              <w:jc w:val="center"/>
              <w:rPr>
                <w:rFonts w:cs="宋体" w:asciiTheme="minorEastAsia" w:hAnsiTheme="minorEastAsia"/>
                <w:b/>
                <w:szCs w:val="24"/>
              </w:rPr>
            </w:pPr>
          </w:p>
        </w:tc>
        <w:tc>
          <w:tcPr>
            <w:tcW w:w="2462" w:type="dxa"/>
            <w:vAlign w:val="center"/>
          </w:tcPr>
          <w:p w14:paraId="67228F6F">
            <w:pPr>
              <w:pStyle w:val="23"/>
              <w:jc w:val="center"/>
              <w:rPr>
                <w:rFonts w:cs="宋体" w:asciiTheme="minorEastAsia" w:hAnsiTheme="minorEastAsia"/>
                <w:b/>
                <w:szCs w:val="24"/>
              </w:rPr>
            </w:pPr>
          </w:p>
        </w:tc>
        <w:tc>
          <w:tcPr>
            <w:tcW w:w="2224" w:type="dxa"/>
            <w:vAlign w:val="center"/>
          </w:tcPr>
          <w:p w14:paraId="57E68003">
            <w:pPr>
              <w:pStyle w:val="23"/>
              <w:jc w:val="center"/>
              <w:rPr>
                <w:rFonts w:cs="宋体" w:asciiTheme="minorEastAsia" w:hAnsiTheme="minorEastAsia"/>
                <w:b/>
                <w:szCs w:val="24"/>
              </w:rPr>
            </w:pPr>
          </w:p>
        </w:tc>
        <w:tc>
          <w:tcPr>
            <w:tcW w:w="1773" w:type="dxa"/>
            <w:vAlign w:val="center"/>
          </w:tcPr>
          <w:p w14:paraId="139C75D3">
            <w:pPr>
              <w:pStyle w:val="23"/>
              <w:jc w:val="center"/>
              <w:rPr>
                <w:rFonts w:cs="宋体" w:asciiTheme="minorEastAsia" w:hAnsiTheme="minorEastAsia"/>
                <w:b/>
                <w:szCs w:val="24"/>
              </w:rPr>
            </w:pPr>
          </w:p>
        </w:tc>
      </w:tr>
      <w:tr w14:paraId="3CC00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A494391">
            <w:pPr>
              <w:pStyle w:val="23"/>
              <w:jc w:val="center"/>
              <w:rPr>
                <w:rFonts w:cs="宋体" w:asciiTheme="minorEastAsia" w:hAnsiTheme="minorEastAsia"/>
                <w:b/>
                <w:szCs w:val="24"/>
              </w:rPr>
            </w:pPr>
          </w:p>
        </w:tc>
        <w:tc>
          <w:tcPr>
            <w:tcW w:w="2462" w:type="dxa"/>
            <w:vAlign w:val="center"/>
          </w:tcPr>
          <w:p w14:paraId="3EC42C97">
            <w:pPr>
              <w:pStyle w:val="23"/>
              <w:jc w:val="center"/>
              <w:rPr>
                <w:rFonts w:cs="宋体" w:asciiTheme="minorEastAsia" w:hAnsiTheme="minorEastAsia"/>
                <w:b/>
                <w:szCs w:val="24"/>
              </w:rPr>
            </w:pPr>
          </w:p>
        </w:tc>
        <w:tc>
          <w:tcPr>
            <w:tcW w:w="2224" w:type="dxa"/>
            <w:vAlign w:val="center"/>
          </w:tcPr>
          <w:p w14:paraId="1AFE1503">
            <w:pPr>
              <w:pStyle w:val="23"/>
              <w:jc w:val="center"/>
              <w:rPr>
                <w:rFonts w:cs="宋体" w:asciiTheme="minorEastAsia" w:hAnsiTheme="minorEastAsia"/>
                <w:b/>
                <w:szCs w:val="24"/>
              </w:rPr>
            </w:pPr>
          </w:p>
        </w:tc>
        <w:tc>
          <w:tcPr>
            <w:tcW w:w="1773" w:type="dxa"/>
            <w:vAlign w:val="center"/>
          </w:tcPr>
          <w:p w14:paraId="6B4D5A67">
            <w:pPr>
              <w:pStyle w:val="23"/>
              <w:jc w:val="center"/>
              <w:rPr>
                <w:rFonts w:cs="宋体" w:asciiTheme="minorEastAsia" w:hAnsiTheme="minorEastAsia"/>
                <w:b/>
                <w:szCs w:val="24"/>
              </w:rPr>
            </w:pPr>
          </w:p>
        </w:tc>
      </w:tr>
      <w:tr w14:paraId="0CE7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17B1E08B">
            <w:pPr>
              <w:pStyle w:val="23"/>
              <w:jc w:val="center"/>
              <w:rPr>
                <w:rFonts w:cs="宋体" w:asciiTheme="minorEastAsia" w:hAnsiTheme="minorEastAsia"/>
                <w:b/>
                <w:szCs w:val="24"/>
              </w:rPr>
            </w:pPr>
          </w:p>
        </w:tc>
        <w:tc>
          <w:tcPr>
            <w:tcW w:w="2462" w:type="dxa"/>
            <w:vAlign w:val="center"/>
          </w:tcPr>
          <w:p w14:paraId="2D96646D">
            <w:pPr>
              <w:pStyle w:val="23"/>
              <w:jc w:val="center"/>
              <w:rPr>
                <w:rFonts w:cs="宋体" w:asciiTheme="minorEastAsia" w:hAnsiTheme="minorEastAsia"/>
                <w:b/>
                <w:szCs w:val="24"/>
              </w:rPr>
            </w:pPr>
          </w:p>
        </w:tc>
        <w:tc>
          <w:tcPr>
            <w:tcW w:w="2224" w:type="dxa"/>
            <w:vAlign w:val="center"/>
          </w:tcPr>
          <w:p w14:paraId="009995E6">
            <w:pPr>
              <w:pStyle w:val="23"/>
              <w:jc w:val="center"/>
              <w:rPr>
                <w:rFonts w:cs="宋体" w:asciiTheme="minorEastAsia" w:hAnsiTheme="minorEastAsia"/>
                <w:b/>
                <w:szCs w:val="24"/>
              </w:rPr>
            </w:pPr>
          </w:p>
        </w:tc>
        <w:tc>
          <w:tcPr>
            <w:tcW w:w="1773" w:type="dxa"/>
            <w:vAlign w:val="center"/>
          </w:tcPr>
          <w:p w14:paraId="48BDED78">
            <w:pPr>
              <w:pStyle w:val="23"/>
              <w:jc w:val="center"/>
              <w:rPr>
                <w:rFonts w:cs="宋体" w:asciiTheme="minorEastAsia" w:hAnsiTheme="minorEastAsia"/>
                <w:b/>
                <w:szCs w:val="24"/>
              </w:rPr>
            </w:pPr>
          </w:p>
        </w:tc>
      </w:tr>
      <w:tr w14:paraId="5ADFE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9BA05EC">
            <w:pPr>
              <w:pStyle w:val="23"/>
              <w:jc w:val="center"/>
              <w:rPr>
                <w:rFonts w:cs="宋体" w:asciiTheme="minorEastAsia" w:hAnsiTheme="minorEastAsia"/>
                <w:b/>
                <w:szCs w:val="24"/>
              </w:rPr>
            </w:pPr>
          </w:p>
        </w:tc>
        <w:tc>
          <w:tcPr>
            <w:tcW w:w="2462" w:type="dxa"/>
            <w:vAlign w:val="center"/>
          </w:tcPr>
          <w:p w14:paraId="07C060B7">
            <w:pPr>
              <w:pStyle w:val="23"/>
              <w:jc w:val="center"/>
              <w:rPr>
                <w:rFonts w:cs="宋体" w:asciiTheme="minorEastAsia" w:hAnsiTheme="minorEastAsia"/>
                <w:b/>
                <w:szCs w:val="24"/>
              </w:rPr>
            </w:pPr>
          </w:p>
        </w:tc>
        <w:tc>
          <w:tcPr>
            <w:tcW w:w="2224" w:type="dxa"/>
            <w:vAlign w:val="center"/>
          </w:tcPr>
          <w:p w14:paraId="1C6777FE">
            <w:pPr>
              <w:pStyle w:val="23"/>
              <w:jc w:val="center"/>
              <w:rPr>
                <w:rFonts w:cs="宋体" w:asciiTheme="minorEastAsia" w:hAnsiTheme="minorEastAsia"/>
                <w:b/>
                <w:szCs w:val="24"/>
              </w:rPr>
            </w:pPr>
          </w:p>
        </w:tc>
        <w:tc>
          <w:tcPr>
            <w:tcW w:w="1773" w:type="dxa"/>
            <w:vAlign w:val="center"/>
          </w:tcPr>
          <w:p w14:paraId="0EA0B5F6">
            <w:pPr>
              <w:pStyle w:val="23"/>
              <w:jc w:val="center"/>
              <w:rPr>
                <w:rFonts w:cs="宋体" w:asciiTheme="minorEastAsia" w:hAnsiTheme="minorEastAsia"/>
                <w:b/>
                <w:szCs w:val="24"/>
              </w:rPr>
            </w:pPr>
          </w:p>
        </w:tc>
      </w:tr>
      <w:tr w14:paraId="5C0B9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5E8C54B">
            <w:pPr>
              <w:pStyle w:val="23"/>
              <w:jc w:val="center"/>
              <w:rPr>
                <w:rFonts w:cs="宋体" w:asciiTheme="minorEastAsia" w:hAnsiTheme="minorEastAsia"/>
                <w:b/>
                <w:szCs w:val="24"/>
              </w:rPr>
            </w:pPr>
          </w:p>
        </w:tc>
        <w:tc>
          <w:tcPr>
            <w:tcW w:w="2462" w:type="dxa"/>
            <w:vAlign w:val="center"/>
          </w:tcPr>
          <w:p w14:paraId="5E2BB62F">
            <w:pPr>
              <w:pStyle w:val="23"/>
              <w:jc w:val="center"/>
              <w:rPr>
                <w:rFonts w:cs="宋体" w:asciiTheme="minorEastAsia" w:hAnsiTheme="minorEastAsia"/>
                <w:b/>
                <w:szCs w:val="24"/>
              </w:rPr>
            </w:pPr>
          </w:p>
        </w:tc>
        <w:tc>
          <w:tcPr>
            <w:tcW w:w="2224" w:type="dxa"/>
            <w:vAlign w:val="center"/>
          </w:tcPr>
          <w:p w14:paraId="70281190">
            <w:pPr>
              <w:pStyle w:val="23"/>
              <w:jc w:val="center"/>
              <w:rPr>
                <w:rFonts w:cs="宋体" w:asciiTheme="minorEastAsia" w:hAnsiTheme="minorEastAsia"/>
                <w:b/>
                <w:szCs w:val="24"/>
              </w:rPr>
            </w:pPr>
          </w:p>
        </w:tc>
        <w:tc>
          <w:tcPr>
            <w:tcW w:w="1773" w:type="dxa"/>
            <w:vAlign w:val="center"/>
          </w:tcPr>
          <w:p w14:paraId="3F4315D7">
            <w:pPr>
              <w:pStyle w:val="23"/>
              <w:jc w:val="center"/>
              <w:rPr>
                <w:rFonts w:cs="宋体" w:asciiTheme="minorEastAsia" w:hAnsiTheme="minorEastAsia"/>
                <w:b/>
                <w:szCs w:val="24"/>
              </w:rPr>
            </w:pPr>
          </w:p>
        </w:tc>
      </w:tr>
      <w:tr w14:paraId="5BB51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6EEB274">
            <w:pPr>
              <w:pStyle w:val="23"/>
              <w:jc w:val="center"/>
              <w:rPr>
                <w:rFonts w:cs="宋体" w:asciiTheme="minorEastAsia" w:hAnsiTheme="minorEastAsia"/>
                <w:b/>
                <w:szCs w:val="24"/>
              </w:rPr>
            </w:pPr>
          </w:p>
        </w:tc>
        <w:tc>
          <w:tcPr>
            <w:tcW w:w="2462" w:type="dxa"/>
            <w:vAlign w:val="center"/>
          </w:tcPr>
          <w:p w14:paraId="223A420A">
            <w:pPr>
              <w:pStyle w:val="23"/>
              <w:jc w:val="center"/>
              <w:rPr>
                <w:rFonts w:cs="宋体" w:asciiTheme="minorEastAsia" w:hAnsiTheme="minorEastAsia"/>
                <w:b/>
                <w:szCs w:val="24"/>
              </w:rPr>
            </w:pPr>
          </w:p>
        </w:tc>
        <w:tc>
          <w:tcPr>
            <w:tcW w:w="2224" w:type="dxa"/>
            <w:vAlign w:val="center"/>
          </w:tcPr>
          <w:p w14:paraId="22345586">
            <w:pPr>
              <w:pStyle w:val="23"/>
              <w:jc w:val="center"/>
              <w:rPr>
                <w:rFonts w:cs="宋体" w:asciiTheme="minorEastAsia" w:hAnsiTheme="minorEastAsia"/>
                <w:b/>
                <w:szCs w:val="24"/>
              </w:rPr>
            </w:pPr>
          </w:p>
        </w:tc>
        <w:tc>
          <w:tcPr>
            <w:tcW w:w="1773" w:type="dxa"/>
            <w:vAlign w:val="center"/>
          </w:tcPr>
          <w:p w14:paraId="3DDC6775">
            <w:pPr>
              <w:pStyle w:val="23"/>
              <w:jc w:val="center"/>
              <w:rPr>
                <w:rFonts w:cs="宋体" w:asciiTheme="minorEastAsia" w:hAnsiTheme="minorEastAsia"/>
                <w:b/>
                <w:szCs w:val="24"/>
              </w:rPr>
            </w:pPr>
          </w:p>
        </w:tc>
      </w:tr>
      <w:tr w14:paraId="120B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E33FB4">
            <w:pPr>
              <w:pStyle w:val="23"/>
              <w:jc w:val="center"/>
              <w:rPr>
                <w:rFonts w:cs="宋体" w:asciiTheme="minorEastAsia" w:hAnsiTheme="minorEastAsia"/>
                <w:b/>
                <w:szCs w:val="24"/>
              </w:rPr>
            </w:pPr>
          </w:p>
        </w:tc>
        <w:tc>
          <w:tcPr>
            <w:tcW w:w="2462" w:type="dxa"/>
            <w:vAlign w:val="center"/>
          </w:tcPr>
          <w:p w14:paraId="42F2467F">
            <w:pPr>
              <w:pStyle w:val="23"/>
              <w:jc w:val="center"/>
              <w:rPr>
                <w:rFonts w:cs="宋体" w:asciiTheme="minorEastAsia" w:hAnsiTheme="minorEastAsia"/>
                <w:b/>
                <w:szCs w:val="24"/>
              </w:rPr>
            </w:pPr>
          </w:p>
        </w:tc>
        <w:tc>
          <w:tcPr>
            <w:tcW w:w="2224" w:type="dxa"/>
            <w:vAlign w:val="center"/>
          </w:tcPr>
          <w:p w14:paraId="440D766A">
            <w:pPr>
              <w:pStyle w:val="23"/>
              <w:jc w:val="center"/>
              <w:rPr>
                <w:rFonts w:cs="宋体" w:asciiTheme="minorEastAsia" w:hAnsiTheme="minorEastAsia"/>
                <w:b/>
                <w:szCs w:val="24"/>
              </w:rPr>
            </w:pPr>
          </w:p>
        </w:tc>
        <w:tc>
          <w:tcPr>
            <w:tcW w:w="1773" w:type="dxa"/>
            <w:vAlign w:val="center"/>
          </w:tcPr>
          <w:p w14:paraId="77187610">
            <w:pPr>
              <w:pStyle w:val="23"/>
              <w:jc w:val="center"/>
              <w:rPr>
                <w:rFonts w:cs="宋体" w:asciiTheme="minorEastAsia" w:hAnsiTheme="minorEastAsia"/>
                <w:b/>
                <w:szCs w:val="24"/>
              </w:rPr>
            </w:pPr>
          </w:p>
        </w:tc>
      </w:tr>
    </w:tbl>
    <w:p w14:paraId="02AA132F">
      <w:pPr>
        <w:spacing w:line="360" w:lineRule="auto"/>
        <w:rPr>
          <w:rFonts w:ascii="Times New Roman" w:hAnsi="Times New Roman"/>
          <w:sz w:val="24"/>
        </w:rPr>
      </w:pPr>
    </w:p>
    <w:p w14:paraId="37F9AF3E">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68D2EF8B">
      <w:pPr>
        <w:spacing w:line="300" w:lineRule="auto"/>
        <w:rPr>
          <w:rFonts w:ascii="Times New Roman" w:hAnsi="Times New Roman"/>
          <w:sz w:val="24"/>
        </w:rPr>
      </w:pPr>
    </w:p>
    <w:p w14:paraId="42973BDF">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4D858435">
      <w:pPr>
        <w:spacing w:line="300" w:lineRule="auto"/>
        <w:rPr>
          <w:rFonts w:ascii="Times New Roman" w:hAnsi="Times New Roman"/>
          <w:spacing w:val="20"/>
          <w:sz w:val="24"/>
        </w:rPr>
      </w:pPr>
    </w:p>
    <w:p w14:paraId="45B4A69D">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7AA8FCD8">
      <w:pPr>
        <w:spacing w:line="300" w:lineRule="auto"/>
        <w:rPr>
          <w:rFonts w:ascii="Times New Roman" w:hAnsi="Times New Roman"/>
          <w:sz w:val="24"/>
        </w:rPr>
      </w:pPr>
    </w:p>
    <w:p w14:paraId="68E798BE">
      <w:pPr>
        <w:spacing w:line="360" w:lineRule="auto"/>
        <w:rPr>
          <w:rFonts w:ascii="Times New Roman" w:hAnsi="Times New Roman"/>
          <w:sz w:val="24"/>
        </w:rPr>
      </w:pPr>
    </w:p>
    <w:p w14:paraId="194BCAF6">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231B5B75">
      <w:pPr>
        <w:rPr>
          <w:rFonts w:ascii="宋体" w:hAnsi="宋体" w:cs="宋体"/>
          <w:color w:val="000000"/>
          <w:kern w:val="0"/>
          <w:sz w:val="22"/>
        </w:rPr>
      </w:pPr>
    </w:p>
    <w:p w14:paraId="7A18D54F">
      <w:pPr>
        <w:widowControl/>
        <w:jc w:val="left"/>
        <w:rPr>
          <w:rFonts w:ascii="宋体" w:hAnsi="宋体" w:cs="宋体"/>
          <w:color w:val="000000"/>
          <w:kern w:val="0"/>
          <w:sz w:val="22"/>
        </w:rPr>
      </w:pPr>
      <w:r>
        <w:rPr>
          <w:rFonts w:ascii="宋体" w:hAnsi="宋体" w:cs="宋体"/>
          <w:color w:val="000000"/>
          <w:kern w:val="0"/>
          <w:sz w:val="22"/>
        </w:rPr>
        <w:br w:type="page"/>
      </w:r>
    </w:p>
    <w:p w14:paraId="5AB573E7">
      <w:pPr>
        <w:wordWrap w:val="0"/>
        <w:spacing w:line="480" w:lineRule="auto"/>
        <w:ind w:right="480"/>
        <w:jc w:val="right"/>
        <w:rPr>
          <w:sz w:val="24"/>
          <w:szCs w:val="24"/>
        </w:rPr>
        <w:sectPr>
          <w:headerReference r:id="rId3" w:type="default"/>
          <w:pgSz w:w="11906" w:h="16838"/>
          <w:pgMar w:top="1440" w:right="1800" w:bottom="1440" w:left="1800" w:header="851" w:footer="992" w:gutter="0"/>
          <w:cols w:space="425" w:num="1"/>
          <w:docGrid w:type="lines" w:linePitch="312" w:charSpace="0"/>
        </w:sectPr>
      </w:pPr>
    </w:p>
    <w:p w14:paraId="6D0A3D21">
      <w:pPr>
        <w:widowControl/>
        <w:jc w:val="left"/>
        <w:rPr>
          <w:rFonts w:ascii="宋体" w:hAnsi="宋体"/>
          <w:b/>
          <w:bCs/>
          <w:sz w:val="28"/>
          <w:szCs w:val="28"/>
        </w:rPr>
      </w:pPr>
      <w:r>
        <w:rPr>
          <w:rFonts w:hint="eastAsia" w:ascii="宋体" w:hAnsi="宋体"/>
          <w:b/>
          <w:bCs/>
          <w:sz w:val="28"/>
          <w:szCs w:val="28"/>
        </w:rPr>
        <w:t>附件六</w:t>
      </w:r>
    </w:p>
    <w:p w14:paraId="1EEA61DB">
      <w:pPr>
        <w:spacing w:line="300" w:lineRule="auto"/>
        <w:jc w:val="center"/>
        <w:rPr>
          <w:rFonts w:ascii="宋体" w:hAnsi="宋体"/>
          <w:b/>
          <w:color w:val="000000"/>
          <w:sz w:val="40"/>
          <w:szCs w:val="28"/>
        </w:rPr>
      </w:pPr>
      <w:r>
        <w:rPr>
          <w:rFonts w:hint="eastAsia" w:ascii="宋体" w:hAnsi="宋体"/>
          <w:b/>
          <w:color w:val="000000"/>
          <w:sz w:val="40"/>
          <w:szCs w:val="28"/>
        </w:rPr>
        <w:t>配套设备报价表</w:t>
      </w:r>
    </w:p>
    <w:tbl>
      <w:tblPr>
        <w:tblStyle w:val="10"/>
        <w:tblW w:w="131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2594"/>
        <w:gridCol w:w="2509"/>
        <w:gridCol w:w="992"/>
        <w:gridCol w:w="1134"/>
        <w:gridCol w:w="1843"/>
        <w:gridCol w:w="1121"/>
        <w:gridCol w:w="1934"/>
      </w:tblGrid>
      <w:tr w14:paraId="45769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005" w:type="dxa"/>
            <w:shd w:val="clear" w:color="auto" w:fill="auto"/>
            <w:vAlign w:val="center"/>
          </w:tcPr>
          <w:p w14:paraId="39C0625D">
            <w:pPr>
              <w:spacing w:line="300" w:lineRule="auto"/>
              <w:jc w:val="center"/>
              <w:rPr>
                <w:rFonts w:ascii="宋体" w:hAnsi="宋体"/>
                <w:b/>
                <w:color w:val="000000"/>
                <w:sz w:val="28"/>
                <w:szCs w:val="28"/>
              </w:rPr>
            </w:pPr>
            <w:r>
              <w:rPr>
                <w:rFonts w:hint="eastAsia" w:ascii="宋体" w:hAnsi="宋体"/>
                <w:b/>
                <w:color w:val="000000"/>
                <w:sz w:val="28"/>
                <w:szCs w:val="28"/>
              </w:rPr>
              <w:t>序号</w:t>
            </w:r>
          </w:p>
        </w:tc>
        <w:tc>
          <w:tcPr>
            <w:tcW w:w="2594" w:type="dxa"/>
            <w:shd w:val="clear" w:color="auto" w:fill="auto"/>
            <w:vAlign w:val="center"/>
          </w:tcPr>
          <w:p w14:paraId="259859A3">
            <w:pPr>
              <w:spacing w:line="300" w:lineRule="auto"/>
              <w:jc w:val="center"/>
              <w:rPr>
                <w:rFonts w:ascii="宋体" w:hAnsi="宋体"/>
                <w:b/>
                <w:color w:val="000000"/>
                <w:sz w:val="28"/>
                <w:szCs w:val="28"/>
              </w:rPr>
            </w:pPr>
            <w:r>
              <w:rPr>
                <w:rFonts w:hint="eastAsia" w:ascii="宋体" w:hAnsi="宋体"/>
                <w:b/>
                <w:color w:val="000000"/>
                <w:sz w:val="28"/>
                <w:szCs w:val="28"/>
              </w:rPr>
              <w:t>设备名称</w:t>
            </w:r>
          </w:p>
        </w:tc>
        <w:tc>
          <w:tcPr>
            <w:tcW w:w="2509" w:type="dxa"/>
            <w:shd w:val="clear" w:color="auto" w:fill="auto"/>
            <w:vAlign w:val="center"/>
          </w:tcPr>
          <w:p w14:paraId="52770730">
            <w:pPr>
              <w:spacing w:line="300" w:lineRule="auto"/>
              <w:jc w:val="center"/>
              <w:rPr>
                <w:rFonts w:ascii="宋体" w:hAnsi="宋体"/>
                <w:b/>
                <w:color w:val="000000"/>
                <w:sz w:val="28"/>
                <w:szCs w:val="28"/>
              </w:rPr>
            </w:pPr>
            <w:r>
              <w:rPr>
                <w:rFonts w:hint="eastAsia" w:ascii="宋体" w:hAnsi="宋体"/>
                <w:b/>
                <w:color w:val="000000"/>
                <w:sz w:val="28"/>
                <w:szCs w:val="28"/>
              </w:rPr>
              <w:t>规格型号</w:t>
            </w:r>
          </w:p>
        </w:tc>
        <w:tc>
          <w:tcPr>
            <w:tcW w:w="992" w:type="dxa"/>
            <w:shd w:val="clear" w:color="auto" w:fill="auto"/>
            <w:vAlign w:val="center"/>
          </w:tcPr>
          <w:p w14:paraId="5E447450">
            <w:pPr>
              <w:spacing w:line="300" w:lineRule="auto"/>
              <w:jc w:val="center"/>
              <w:rPr>
                <w:rFonts w:ascii="宋体" w:hAnsi="宋体"/>
                <w:b/>
                <w:color w:val="000000"/>
                <w:sz w:val="28"/>
                <w:szCs w:val="28"/>
              </w:rPr>
            </w:pPr>
            <w:r>
              <w:rPr>
                <w:rFonts w:hint="eastAsia" w:ascii="宋体" w:hAnsi="宋体"/>
                <w:b/>
                <w:color w:val="000000"/>
                <w:sz w:val="28"/>
                <w:szCs w:val="28"/>
              </w:rPr>
              <w:t>品牌</w:t>
            </w:r>
          </w:p>
        </w:tc>
        <w:tc>
          <w:tcPr>
            <w:tcW w:w="1134" w:type="dxa"/>
            <w:shd w:val="clear" w:color="auto" w:fill="auto"/>
            <w:vAlign w:val="center"/>
          </w:tcPr>
          <w:p w14:paraId="06FA0463">
            <w:pPr>
              <w:spacing w:line="300" w:lineRule="auto"/>
              <w:jc w:val="center"/>
              <w:rPr>
                <w:rFonts w:ascii="宋体" w:hAnsi="宋体"/>
                <w:b/>
                <w:color w:val="000000"/>
                <w:sz w:val="28"/>
                <w:szCs w:val="28"/>
              </w:rPr>
            </w:pPr>
            <w:r>
              <w:rPr>
                <w:rFonts w:hint="eastAsia" w:ascii="宋体" w:hAnsi="宋体"/>
                <w:b/>
                <w:color w:val="000000"/>
                <w:sz w:val="28"/>
                <w:szCs w:val="28"/>
              </w:rPr>
              <w:t>产地</w:t>
            </w:r>
          </w:p>
        </w:tc>
        <w:tc>
          <w:tcPr>
            <w:tcW w:w="1843" w:type="dxa"/>
            <w:shd w:val="clear" w:color="auto" w:fill="auto"/>
            <w:vAlign w:val="center"/>
          </w:tcPr>
          <w:p w14:paraId="01729D78">
            <w:pPr>
              <w:spacing w:line="300" w:lineRule="auto"/>
              <w:jc w:val="center"/>
              <w:rPr>
                <w:rFonts w:ascii="宋体" w:hAnsi="宋体"/>
                <w:b/>
                <w:color w:val="000000"/>
                <w:sz w:val="28"/>
                <w:szCs w:val="28"/>
              </w:rPr>
            </w:pPr>
            <w:r>
              <w:rPr>
                <w:rFonts w:hint="eastAsia" w:ascii="宋体" w:hAnsi="宋体"/>
                <w:b/>
                <w:color w:val="000000"/>
                <w:sz w:val="28"/>
                <w:szCs w:val="28"/>
              </w:rPr>
              <w:t>单价（元）</w:t>
            </w:r>
          </w:p>
        </w:tc>
        <w:tc>
          <w:tcPr>
            <w:tcW w:w="1121" w:type="dxa"/>
            <w:shd w:val="clear" w:color="auto" w:fill="auto"/>
            <w:vAlign w:val="center"/>
          </w:tcPr>
          <w:p w14:paraId="241BDE92">
            <w:pPr>
              <w:spacing w:line="300" w:lineRule="auto"/>
              <w:jc w:val="center"/>
              <w:rPr>
                <w:rFonts w:ascii="宋体" w:hAnsi="宋体"/>
                <w:b/>
                <w:color w:val="000000"/>
                <w:sz w:val="28"/>
                <w:szCs w:val="28"/>
              </w:rPr>
            </w:pPr>
            <w:r>
              <w:rPr>
                <w:rFonts w:hint="eastAsia" w:ascii="宋体" w:hAnsi="宋体"/>
                <w:b/>
                <w:color w:val="000000"/>
                <w:sz w:val="28"/>
                <w:szCs w:val="28"/>
              </w:rPr>
              <w:t>数量</w:t>
            </w:r>
          </w:p>
        </w:tc>
        <w:tc>
          <w:tcPr>
            <w:tcW w:w="1934" w:type="dxa"/>
            <w:shd w:val="clear" w:color="auto" w:fill="auto"/>
            <w:vAlign w:val="center"/>
          </w:tcPr>
          <w:p w14:paraId="5F5ACD07">
            <w:pPr>
              <w:spacing w:line="300" w:lineRule="auto"/>
              <w:jc w:val="center"/>
              <w:rPr>
                <w:rFonts w:ascii="宋体" w:hAnsi="宋体"/>
                <w:b/>
                <w:color w:val="000000"/>
                <w:sz w:val="28"/>
                <w:szCs w:val="28"/>
              </w:rPr>
            </w:pPr>
            <w:r>
              <w:rPr>
                <w:rFonts w:hint="eastAsia" w:ascii="宋体" w:hAnsi="宋体"/>
                <w:b/>
                <w:color w:val="000000"/>
                <w:sz w:val="28"/>
                <w:szCs w:val="28"/>
              </w:rPr>
              <w:t>总价（元）</w:t>
            </w:r>
          </w:p>
        </w:tc>
      </w:tr>
      <w:tr w14:paraId="7A98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005" w:type="dxa"/>
            <w:shd w:val="clear" w:color="auto" w:fill="auto"/>
            <w:vAlign w:val="center"/>
          </w:tcPr>
          <w:p w14:paraId="6D86ABFF">
            <w:pPr>
              <w:spacing w:line="300" w:lineRule="auto"/>
              <w:jc w:val="center"/>
              <w:rPr>
                <w:rFonts w:ascii="宋体" w:hAnsi="宋体"/>
                <w:b/>
                <w:color w:val="000000"/>
                <w:sz w:val="28"/>
                <w:szCs w:val="28"/>
              </w:rPr>
            </w:pPr>
          </w:p>
        </w:tc>
        <w:tc>
          <w:tcPr>
            <w:tcW w:w="2594" w:type="dxa"/>
            <w:shd w:val="clear" w:color="auto" w:fill="auto"/>
            <w:vAlign w:val="center"/>
          </w:tcPr>
          <w:p w14:paraId="56F01584">
            <w:pPr>
              <w:spacing w:line="300" w:lineRule="auto"/>
              <w:jc w:val="center"/>
              <w:rPr>
                <w:rFonts w:ascii="宋体" w:hAnsi="宋体"/>
                <w:b/>
                <w:color w:val="000000"/>
                <w:sz w:val="28"/>
                <w:szCs w:val="28"/>
              </w:rPr>
            </w:pPr>
          </w:p>
        </w:tc>
        <w:tc>
          <w:tcPr>
            <w:tcW w:w="2509" w:type="dxa"/>
            <w:shd w:val="clear" w:color="auto" w:fill="auto"/>
            <w:vAlign w:val="center"/>
          </w:tcPr>
          <w:p w14:paraId="20085E66">
            <w:pPr>
              <w:spacing w:line="300" w:lineRule="auto"/>
              <w:jc w:val="center"/>
              <w:rPr>
                <w:rFonts w:ascii="宋体" w:hAnsi="宋体"/>
                <w:b/>
                <w:color w:val="000000"/>
                <w:sz w:val="28"/>
                <w:szCs w:val="28"/>
              </w:rPr>
            </w:pPr>
          </w:p>
        </w:tc>
        <w:tc>
          <w:tcPr>
            <w:tcW w:w="992" w:type="dxa"/>
            <w:shd w:val="clear" w:color="auto" w:fill="auto"/>
            <w:vAlign w:val="center"/>
          </w:tcPr>
          <w:p w14:paraId="4CD48DAC">
            <w:pPr>
              <w:spacing w:line="300" w:lineRule="auto"/>
              <w:jc w:val="center"/>
              <w:rPr>
                <w:rFonts w:ascii="宋体" w:hAnsi="宋体"/>
                <w:b/>
                <w:color w:val="000000"/>
                <w:sz w:val="28"/>
                <w:szCs w:val="28"/>
              </w:rPr>
            </w:pPr>
          </w:p>
        </w:tc>
        <w:tc>
          <w:tcPr>
            <w:tcW w:w="1134" w:type="dxa"/>
            <w:shd w:val="clear" w:color="auto" w:fill="auto"/>
            <w:vAlign w:val="center"/>
          </w:tcPr>
          <w:p w14:paraId="43C70DEF">
            <w:pPr>
              <w:spacing w:line="300" w:lineRule="auto"/>
              <w:jc w:val="center"/>
              <w:rPr>
                <w:rFonts w:ascii="宋体" w:hAnsi="宋体"/>
                <w:b/>
                <w:color w:val="000000"/>
                <w:sz w:val="28"/>
                <w:szCs w:val="28"/>
              </w:rPr>
            </w:pPr>
          </w:p>
        </w:tc>
        <w:tc>
          <w:tcPr>
            <w:tcW w:w="1843" w:type="dxa"/>
            <w:shd w:val="clear" w:color="auto" w:fill="auto"/>
            <w:vAlign w:val="center"/>
          </w:tcPr>
          <w:p w14:paraId="47D1DD10">
            <w:pPr>
              <w:spacing w:line="300" w:lineRule="auto"/>
              <w:jc w:val="center"/>
              <w:rPr>
                <w:rFonts w:ascii="宋体" w:hAnsi="宋体"/>
                <w:b/>
                <w:color w:val="000000"/>
                <w:sz w:val="28"/>
                <w:szCs w:val="28"/>
              </w:rPr>
            </w:pPr>
          </w:p>
        </w:tc>
        <w:tc>
          <w:tcPr>
            <w:tcW w:w="1121" w:type="dxa"/>
            <w:shd w:val="clear" w:color="auto" w:fill="auto"/>
            <w:vAlign w:val="center"/>
          </w:tcPr>
          <w:p w14:paraId="41FE43B5">
            <w:pPr>
              <w:spacing w:line="300" w:lineRule="auto"/>
              <w:jc w:val="center"/>
              <w:rPr>
                <w:rFonts w:ascii="宋体" w:hAnsi="宋体"/>
                <w:b/>
                <w:color w:val="000000"/>
                <w:sz w:val="28"/>
                <w:szCs w:val="28"/>
              </w:rPr>
            </w:pPr>
          </w:p>
        </w:tc>
        <w:tc>
          <w:tcPr>
            <w:tcW w:w="1934" w:type="dxa"/>
            <w:shd w:val="clear" w:color="auto" w:fill="auto"/>
            <w:vAlign w:val="center"/>
          </w:tcPr>
          <w:p w14:paraId="781DB462">
            <w:pPr>
              <w:spacing w:line="300" w:lineRule="auto"/>
              <w:jc w:val="center"/>
              <w:rPr>
                <w:rFonts w:ascii="宋体" w:hAnsi="宋体"/>
                <w:b/>
                <w:color w:val="000000"/>
                <w:sz w:val="28"/>
                <w:szCs w:val="28"/>
              </w:rPr>
            </w:pPr>
          </w:p>
        </w:tc>
      </w:tr>
      <w:tr w14:paraId="35A0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005" w:type="dxa"/>
            <w:shd w:val="clear" w:color="auto" w:fill="auto"/>
            <w:vAlign w:val="center"/>
          </w:tcPr>
          <w:p w14:paraId="792580FF">
            <w:pPr>
              <w:spacing w:line="300" w:lineRule="auto"/>
              <w:jc w:val="center"/>
              <w:rPr>
                <w:rFonts w:ascii="宋体" w:hAnsi="宋体"/>
                <w:b/>
                <w:color w:val="000000"/>
                <w:sz w:val="28"/>
                <w:szCs w:val="28"/>
              </w:rPr>
            </w:pPr>
          </w:p>
        </w:tc>
        <w:tc>
          <w:tcPr>
            <w:tcW w:w="2594" w:type="dxa"/>
            <w:shd w:val="clear" w:color="auto" w:fill="auto"/>
            <w:vAlign w:val="center"/>
          </w:tcPr>
          <w:p w14:paraId="17D88A0E">
            <w:pPr>
              <w:spacing w:line="300" w:lineRule="auto"/>
              <w:jc w:val="center"/>
              <w:rPr>
                <w:rFonts w:ascii="宋体" w:hAnsi="宋体"/>
                <w:b/>
                <w:color w:val="000000"/>
                <w:sz w:val="28"/>
                <w:szCs w:val="28"/>
              </w:rPr>
            </w:pPr>
          </w:p>
        </w:tc>
        <w:tc>
          <w:tcPr>
            <w:tcW w:w="2509" w:type="dxa"/>
            <w:shd w:val="clear" w:color="auto" w:fill="auto"/>
            <w:vAlign w:val="center"/>
          </w:tcPr>
          <w:p w14:paraId="1EBFDBAE">
            <w:pPr>
              <w:spacing w:line="300" w:lineRule="auto"/>
              <w:jc w:val="center"/>
              <w:rPr>
                <w:rFonts w:ascii="宋体" w:hAnsi="宋体"/>
                <w:b/>
                <w:color w:val="000000"/>
                <w:sz w:val="28"/>
                <w:szCs w:val="28"/>
              </w:rPr>
            </w:pPr>
          </w:p>
        </w:tc>
        <w:tc>
          <w:tcPr>
            <w:tcW w:w="992" w:type="dxa"/>
            <w:shd w:val="clear" w:color="auto" w:fill="auto"/>
            <w:vAlign w:val="center"/>
          </w:tcPr>
          <w:p w14:paraId="49D7FAF5">
            <w:pPr>
              <w:spacing w:line="300" w:lineRule="auto"/>
              <w:jc w:val="center"/>
              <w:rPr>
                <w:rFonts w:ascii="宋体" w:hAnsi="宋体"/>
                <w:b/>
                <w:color w:val="000000"/>
                <w:sz w:val="28"/>
                <w:szCs w:val="28"/>
              </w:rPr>
            </w:pPr>
          </w:p>
        </w:tc>
        <w:tc>
          <w:tcPr>
            <w:tcW w:w="1134" w:type="dxa"/>
            <w:shd w:val="clear" w:color="auto" w:fill="auto"/>
            <w:vAlign w:val="center"/>
          </w:tcPr>
          <w:p w14:paraId="68434712">
            <w:pPr>
              <w:spacing w:line="300" w:lineRule="auto"/>
              <w:jc w:val="center"/>
              <w:rPr>
                <w:rFonts w:ascii="宋体" w:hAnsi="宋体"/>
                <w:b/>
                <w:color w:val="000000"/>
                <w:sz w:val="28"/>
                <w:szCs w:val="28"/>
              </w:rPr>
            </w:pPr>
          </w:p>
        </w:tc>
        <w:tc>
          <w:tcPr>
            <w:tcW w:w="1843" w:type="dxa"/>
            <w:shd w:val="clear" w:color="auto" w:fill="auto"/>
            <w:vAlign w:val="center"/>
          </w:tcPr>
          <w:p w14:paraId="3E03D2B8">
            <w:pPr>
              <w:spacing w:line="300" w:lineRule="auto"/>
              <w:jc w:val="center"/>
              <w:rPr>
                <w:rFonts w:ascii="宋体" w:hAnsi="宋体"/>
                <w:b/>
                <w:color w:val="000000"/>
                <w:sz w:val="28"/>
                <w:szCs w:val="28"/>
              </w:rPr>
            </w:pPr>
          </w:p>
        </w:tc>
        <w:tc>
          <w:tcPr>
            <w:tcW w:w="1121" w:type="dxa"/>
            <w:shd w:val="clear" w:color="auto" w:fill="auto"/>
            <w:vAlign w:val="center"/>
          </w:tcPr>
          <w:p w14:paraId="40E64139">
            <w:pPr>
              <w:spacing w:line="300" w:lineRule="auto"/>
              <w:jc w:val="center"/>
              <w:rPr>
                <w:rFonts w:ascii="宋体" w:hAnsi="宋体"/>
                <w:b/>
                <w:color w:val="000000"/>
                <w:sz w:val="28"/>
                <w:szCs w:val="28"/>
              </w:rPr>
            </w:pPr>
          </w:p>
        </w:tc>
        <w:tc>
          <w:tcPr>
            <w:tcW w:w="1934" w:type="dxa"/>
            <w:shd w:val="clear" w:color="auto" w:fill="auto"/>
            <w:vAlign w:val="center"/>
          </w:tcPr>
          <w:p w14:paraId="2BCEA066">
            <w:pPr>
              <w:spacing w:line="300" w:lineRule="auto"/>
              <w:jc w:val="center"/>
              <w:rPr>
                <w:rFonts w:ascii="宋体" w:hAnsi="宋体"/>
                <w:b/>
                <w:color w:val="000000"/>
                <w:sz w:val="28"/>
                <w:szCs w:val="28"/>
              </w:rPr>
            </w:pPr>
          </w:p>
        </w:tc>
      </w:tr>
      <w:tr w14:paraId="6DBA6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1005" w:type="dxa"/>
            <w:shd w:val="clear" w:color="auto" w:fill="auto"/>
            <w:vAlign w:val="center"/>
          </w:tcPr>
          <w:p w14:paraId="182D3D43">
            <w:pPr>
              <w:spacing w:line="300" w:lineRule="auto"/>
              <w:jc w:val="center"/>
              <w:rPr>
                <w:rFonts w:ascii="宋体" w:hAnsi="宋体"/>
                <w:b/>
                <w:color w:val="000000"/>
                <w:sz w:val="28"/>
                <w:szCs w:val="28"/>
              </w:rPr>
            </w:pPr>
          </w:p>
        </w:tc>
        <w:tc>
          <w:tcPr>
            <w:tcW w:w="2594" w:type="dxa"/>
            <w:shd w:val="clear" w:color="auto" w:fill="auto"/>
            <w:vAlign w:val="center"/>
          </w:tcPr>
          <w:p w14:paraId="2B20A9B3">
            <w:pPr>
              <w:spacing w:line="300" w:lineRule="auto"/>
              <w:jc w:val="center"/>
              <w:rPr>
                <w:rFonts w:ascii="宋体" w:hAnsi="宋体"/>
                <w:b/>
                <w:color w:val="000000"/>
                <w:sz w:val="28"/>
                <w:szCs w:val="28"/>
              </w:rPr>
            </w:pPr>
          </w:p>
        </w:tc>
        <w:tc>
          <w:tcPr>
            <w:tcW w:w="2509" w:type="dxa"/>
            <w:shd w:val="clear" w:color="auto" w:fill="auto"/>
            <w:vAlign w:val="center"/>
          </w:tcPr>
          <w:p w14:paraId="07756C4D">
            <w:pPr>
              <w:spacing w:line="300" w:lineRule="auto"/>
              <w:jc w:val="center"/>
              <w:rPr>
                <w:rFonts w:ascii="宋体" w:hAnsi="宋体"/>
                <w:b/>
                <w:color w:val="000000"/>
                <w:sz w:val="28"/>
                <w:szCs w:val="28"/>
              </w:rPr>
            </w:pPr>
          </w:p>
        </w:tc>
        <w:tc>
          <w:tcPr>
            <w:tcW w:w="992" w:type="dxa"/>
            <w:shd w:val="clear" w:color="auto" w:fill="auto"/>
            <w:vAlign w:val="center"/>
          </w:tcPr>
          <w:p w14:paraId="7C1084E2">
            <w:pPr>
              <w:spacing w:line="300" w:lineRule="auto"/>
              <w:jc w:val="center"/>
              <w:rPr>
                <w:rFonts w:ascii="宋体" w:hAnsi="宋体"/>
                <w:b/>
                <w:color w:val="000000"/>
                <w:sz w:val="28"/>
                <w:szCs w:val="28"/>
              </w:rPr>
            </w:pPr>
          </w:p>
        </w:tc>
        <w:tc>
          <w:tcPr>
            <w:tcW w:w="1134" w:type="dxa"/>
            <w:shd w:val="clear" w:color="auto" w:fill="auto"/>
            <w:vAlign w:val="center"/>
          </w:tcPr>
          <w:p w14:paraId="7EAFD9E1">
            <w:pPr>
              <w:spacing w:line="300" w:lineRule="auto"/>
              <w:jc w:val="center"/>
              <w:rPr>
                <w:rFonts w:ascii="宋体" w:hAnsi="宋体"/>
                <w:b/>
                <w:color w:val="000000"/>
                <w:sz w:val="28"/>
                <w:szCs w:val="28"/>
              </w:rPr>
            </w:pPr>
          </w:p>
        </w:tc>
        <w:tc>
          <w:tcPr>
            <w:tcW w:w="1843" w:type="dxa"/>
            <w:shd w:val="clear" w:color="auto" w:fill="auto"/>
            <w:vAlign w:val="center"/>
          </w:tcPr>
          <w:p w14:paraId="60AAB7C5">
            <w:pPr>
              <w:spacing w:line="300" w:lineRule="auto"/>
              <w:jc w:val="center"/>
              <w:rPr>
                <w:rFonts w:ascii="宋体" w:hAnsi="宋体"/>
                <w:b/>
                <w:color w:val="000000"/>
                <w:sz w:val="28"/>
                <w:szCs w:val="28"/>
              </w:rPr>
            </w:pPr>
          </w:p>
        </w:tc>
        <w:tc>
          <w:tcPr>
            <w:tcW w:w="1121" w:type="dxa"/>
            <w:shd w:val="clear" w:color="auto" w:fill="auto"/>
            <w:vAlign w:val="center"/>
          </w:tcPr>
          <w:p w14:paraId="2D8325FA">
            <w:pPr>
              <w:spacing w:line="300" w:lineRule="auto"/>
              <w:jc w:val="center"/>
              <w:rPr>
                <w:rFonts w:ascii="宋体" w:hAnsi="宋体"/>
                <w:b/>
                <w:color w:val="000000"/>
                <w:sz w:val="28"/>
                <w:szCs w:val="28"/>
              </w:rPr>
            </w:pPr>
          </w:p>
        </w:tc>
        <w:tc>
          <w:tcPr>
            <w:tcW w:w="1934" w:type="dxa"/>
            <w:shd w:val="clear" w:color="auto" w:fill="auto"/>
            <w:vAlign w:val="center"/>
          </w:tcPr>
          <w:p w14:paraId="27F0BBFF">
            <w:pPr>
              <w:spacing w:line="300" w:lineRule="auto"/>
              <w:jc w:val="center"/>
              <w:rPr>
                <w:rFonts w:ascii="宋体" w:hAnsi="宋体"/>
                <w:b/>
                <w:color w:val="000000"/>
                <w:sz w:val="28"/>
                <w:szCs w:val="28"/>
              </w:rPr>
            </w:pPr>
          </w:p>
        </w:tc>
      </w:tr>
      <w:tr w14:paraId="08C4D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3132" w:type="dxa"/>
            <w:gridSpan w:val="8"/>
            <w:shd w:val="clear" w:color="auto" w:fill="auto"/>
            <w:vAlign w:val="center"/>
          </w:tcPr>
          <w:p w14:paraId="089494F4">
            <w:pPr>
              <w:snapToGrid w:val="0"/>
              <w:spacing w:before="50" w:after="50" w:line="300" w:lineRule="auto"/>
              <w:rPr>
                <w:rFonts w:ascii="宋体" w:hAnsi="宋体" w:cs="仿宋"/>
                <w:b/>
                <w:color w:val="000000"/>
                <w:sz w:val="28"/>
                <w:szCs w:val="28"/>
                <w:u w:val="single"/>
              </w:rPr>
            </w:pPr>
            <w:r>
              <w:rPr>
                <w:rFonts w:hint="eastAsia" w:ascii="宋体" w:hAnsi="宋体" w:cs="仿宋"/>
                <w:b/>
                <w:color w:val="000000"/>
                <w:sz w:val="28"/>
                <w:szCs w:val="28"/>
              </w:rPr>
              <w:t>合计金额大写：                                             小写： ￥</w:t>
            </w:r>
            <w:r>
              <w:rPr>
                <w:rFonts w:hint="eastAsia" w:ascii="宋体" w:hAnsi="宋体" w:cs="仿宋"/>
                <w:b/>
                <w:color w:val="000000"/>
                <w:sz w:val="28"/>
                <w:szCs w:val="28"/>
                <w:u w:val="single"/>
              </w:rPr>
              <w:t xml:space="preserve">            </w:t>
            </w:r>
          </w:p>
        </w:tc>
      </w:tr>
    </w:tbl>
    <w:p w14:paraId="25EB7208">
      <w:pPr>
        <w:spacing w:line="300" w:lineRule="auto"/>
        <w:jc w:val="center"/>
        <w:rPr>
          <w:rFonts w:ascii="宋体" w:hAnsi="宋体"/>
          <w:b/>
          <w:color w:val="000000"/>
          <w:sz w:val="32"/>
          <w:szCs w:val="28"/>
        </w:rPr>
      </w:pPr>
    </w:p>
    <w:p w14:paraId="02B33DDD">
      <w:pPr>
        <w:spacing w:line="300" w:lineRule="auto"/>
        <w:ind w:firstLine="422" w:firstLineChars="200"/>
        <w:rPr>
          <w:rFonts w:ascii="宋体" w:hAnsi="宋体"/>
          <w:b/>
          <w:color w:val="000000"/>
          <w:szCs w:val="28"/>
        </w:rPr>
      </w:pPr>
      <w:r>
        <w:rPr>
          <w:rFonts w:hint="eastAsia" w:ascii="宋体" w:hAnsi="宋体"/>
          <w:b/>
          <w:color w:val="000000"/>
          <w:szCs w:val="28"/>
        </w:rPr>
        <w:t>注: 1、同时提供对应的医疗器械注册证、厂家三证、生产厂家对供应商的逐级授权书等。</w:t>
      </w:r>
    </w:p>
    <w:p w14:paraId="3B13737B">
      <w:pPr>
        <w:spacing w:line="300" w:lineRule="auto"/>
        <w:ind w:firstLine="843" w:firstLineChars="400"/>
        <w:rPr>
          <w:rFonts w:ascii="宋体" w:hAnsi="宋体"/>
          <w:b/>
          <w:color w:val="FF0000"/>
          <w:szCs w:val="28"/>
        </w:rPr>
      </w:pPr>
      <w:r>
        <w:rPr>
          <w:rFonts w:hint="eastAsia" w:ascii="宋体" w:hAnsi="宋体"/>
          <w:b/>
          <w:color w:val="000000"/>
          <w:szCs w:val="28"/>
        </w:rPr>
        <w:t>2、费用包括项目实施所需的工程费、工时费、服务费、运输费、安装调试费、购买及制作标书费、税费及其他一切费用。</w:t>
      </w:r>
    </w:p>
    <w:p w14:paraId="73E146EA">
      <w:pPr>
        <w:rPr>
          <w:rFonts w:ascii="宋体" w:hAnsi="宋体" w:cs="宋体"/>
          <w:color w:val="000000"/>
          <w:kern w:val="0"/>
          <w:sz w:val="22"/>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C3119">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E402827"/>
    <w:multiLevelType w:val="multilevel"/>
    <w:tmpl w:val="4E402827"/>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decimal"/>
      <w:lvlText w:val="%2."/>
      <w:lvlJc w:val="left"/>
      <w:pPr>
        <w:tabs>
          <w:tab w:val="left" w:pos="900"/>
        </w:tabs>
        <w:ind w:left="900" w:hanging="480"/>
      </w:pPr>
      <w:rPr>
        <w:rFonts w:hint="eastAsia"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5"/>
  </w:num>
  <w:num w:numId="5">
    <w:abstractNumId w:val="3"/>
  </w:num>
  <w:num w:numId="6">
    <w:abstractNumId w:val="4"/>
  </w:num>
  <w:num w:numId="7">
    <w:abstractNumId w:val="8"/>
  </w:num>
  <w:num w:numId="8">
    <w:abstractNumId w:val="0"/>
  </w:num>
  <w:num w:numId="9">
    <w:abstractNumId w:val="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WIxZmRlMjllYTcwNDNkOTA1MDBlOTZiYTE5NGIxOGMifQ=="/>
  </w:docVars>
  <w:rsids>
    <w:rsidRoot w:val="0034703D"/>
    <w:rsid w:val="00004AC5"/>
    <w:rsid w:val="00010FE3"/>
    <w:rsid w:val="0001275E"/>
    <w:rsid w:val="00013073"/>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457F"/>
    <w:rsid w:val="00236DDF"/>
    <w:rsid w:val="00244486"/>
    <w:rsid w:val="00247273"/>
    <w:rsid w:val="0025596B"/>
    <w:rsid w:val="00257D4D"/>
    <w:rsid w:val="00272A78"/>
    <w:rsid w:val="00290B38"/>
    <w:rsid w:val="002A366C"/>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55D98"/>
    <w:rsid w:val="003732EC"/>
    <w:rsid w:val="0038384E"/>
    <w:rsid w:val="003872C1"/>
    <w:rsid w:val="003874BF"/>
    <w:rsid w:val="003934F7"/>
    <w:rsid w:val="003A633B"/>
    <w:rsid w:val="003B0FFB"/>
    <w:rsid w:val="003E0A75"/>
    <w:rsid w:val="003E1CB7"/>
    <w:rsid w:val="00404D7A"/>
    <w:rsid w:val="004101CC"/>
    <w:rsid w:val="00420B42"/>
    <w:rsid w:val="00421368"/>
    <w:rsid w:val="00422D49"/>
    <w:rsid w:val="0042718C"/>
    <w:rsid w:val="0042772D"/>
    <w:rsid w:val="0045102C"/>
    <w:rsid w:val="00484BF5"/>
    <w:rsid w:val="004C19FF"/>
    <w:rsid w:val="004E7E00"/>
    <w:rsid w:val="004F5F38"/>
    <w:rsid w:val="00514542"/>
    <w:rsid w:val="00515DFD"/>
    <w:rsid w:val="00516093"/>
    <w:rsid w:val="005343B9"/>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579B"/>
    <w:rsid w:val="00605CBA"/>
    <w:rsid w:val="006270F5"/>
    <w:rsid w:val="00633BE2"/>
    <w:rsid w:val="00652162"/>
    <w:rsid w:val="0065270B"/>
    <w:rsid w:val="00675468"/>
    <w:rsid w:val="00683D90"/>
    <w:rsid w:val="006A2583"/>
    <w:rsid w:val="006B0775"/>
    <w:rsid w:val="006B69F3"/>
    <w:rsid w:val="006C09C4"/>
    <w:rsid w:val="006D251C"/>
    <w:rsid w:val="006D30C9"/>
    <w:rsid w:val="006D32F5"/>
    <w:rsid w:val="006D45B5"/>
    <w:rsid w:val="006E3CB2"/>
    <w:rsid w:val="006E4B2A"/>
    <w:rsid w:val="00706B6E"/>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B7ADC"/>
    <w:rsid w:val="007C24BD"/>
    <w:rsid w:val="007C76E2"/>
    <w:rsid w:val="007D1C1E"/>
    <w:rsid w:val="007E1470"/>
    <w:rsid w:val="007E4B73"/>
    <w:rsid w:val="007F1C2A"/>
    <w:rsid w:val="007F26D9"/>
    <w:rsid w:val="007F4D7B"/>
    <w:rsid w:val="008036BD"/>
    <w:rsid w:val="00813765"/>
    <w:rsid w:val="0082147E"/>
    <w:rsid w:val="008248D6"/>
    <w:rsid w:val="008360BE"/>
    <w:rsid w:val="00860744"/>
    <w:rsid w:val="00864B73"/>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3839"/>
    <w:rsid w:val="00A048D7"/>
    <w:rsid w:val="00A12BC6"/>
    <w:rsid w:val="00A13CAA"/>
    <w:rsid w:val="00A32E8B"/>
    <w:rsid w:val="00A512FD"/>
    <w:rsid w:val="00A52934"/>
    <w:rsid w:val="00A75392"/>
    <w:rsid w:val="00A844C2"/>
    <w:rsid w:val="00A85144"/>
    <w:rsid w:val="00A96223"/>
    <w:rsid w:val="00AA1A57"/>
    <w:rsid w:val="00AB1033"/>
    <w:rsid w:val="00AB3CBD"/>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C1296"/>
    <w:rsid w:val="00BC31F9"/>
    <w:rsid w:val="00BC4401"/>
    <w:rsid w:val="00BC47DF"/>
    <w:rsid w:val="00BD5469"/>
    <w:rsid w:val="00BD6BB8"/>
    <w:rsid w:val="00BE23EC"/>
    <w:rsid w:val="00BE388D"/>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D2701"/>
    <w:rsid w:val="00DD3953"/>
    <w:rsid w:val="00DE4097"/>
    <w:rsid w:val="00DE51DE"/>
    <w:rsid w:val="00DE570F"/>
    <w:rsid w:val="00DE6AB5"/>
    <w:rsid w:val="00DF0FD0"/>
    <w:rsid w:val="00DF2F03"/>
    <w:rsid w:val="00DF38DE"/>
    <w:rsid w:val="00DF6B34"/>
    <w:rsid w:val="00E040B2"/>
    <w:rsid w:val="00E16D4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92475"/>
    <w:rsid w:val="00F963A1"/>
    <w:rsid w:val="00FB4528"/>
    <w:rsid w:val="00FB4EE8"/>
    <w:rsid w:val="00FB5231"/>
    <w:rsid w:val="00FD36E0"/>
    <w:rsid w:val="00FE1784"/>
    <w:rsid w:val="00FE6C30"/>
    <w:rsid w:val="00FF0683"/>
    <w:rsid w:val="00FF1A5C"/>
    <w:rsid w:val="00FF276A"/>
    <w:rsid w:val="5A001E25"/>
    <w:rsid w:val="5CD70067"/>
    <w:rsid w:val="6E3762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uiPriority w:val="99"/>
    <w:rPr>
      <w:rFonts w:ascii="Times New Roman" w:hAnsi="Times New Roman"/>
      <w:sz w:val="18"/>
      <w:szCs w:val="18"/>
    </w:rPr>
  </w:style>
  <w:style w:type="paragraph" w:styleId="7">
    <w:name w:val="footer"/>
    <w:basedOn w:val="1"/>
    <w:link w:val="19"/>
    <w:unhideWhenUsed/>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5DB67-E0DE-4982-86D1-4F321A9592A7}">
  <ds:schemaRefs/>
</ds:datastoreItem>
</file>

<file path=docProps/app.xml><?xml version="1.0" encoding="utf-8"?>
<Properties xmlns="http://schemas.openxmlformats.org/officeDocument/2006/extended-properties" xmlns:vt="http://schemas.openxmlformats.org/officeDocument/2006/docPropsVTypes">
  <Template>Normal</Template>
  <Company>Users</Company>
  <Pages>20</Pages>
  <Words>4957</Words>
  <Characters>5190</Characters>
  <Lines>42</Lines>
  <Paragraphs>11</Paragraphs>
  <TotalTime>3</TotalTime>
  <ScaleCrop>false</ScaleCrop>
  <LinksUpToDate>false</LinksUpToDate>
  <CharactersWithSpaces>5714</CharactersWithSpaces>
  <Application>WPS Office_12.1.0.17140_F1E327BC-269C-435d-A152-05C5408002CA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2024-07-08T02:07:57Z</dcterms:modified>
  <cp:revision>182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2052-12.1.0.17140</vt:lpwstr>
  </property>
  <property fmtid="{D5CDD505-2E9C-101B-9397-08002B2CF9AE}" pid="3" name="ICV">
    <vt:lpwstr>D6A718BAF8124596A45F08EE11B8A5B8_12</vt:lpwstr>
  </property>
</Properties>
</file>