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bookmarkStart w:id="1" w:name="_GoBack"/>
      <w:r>
        <w:rPr>
          <w:rFonts w:hint="eastAsia" w:ascii="黑体" w:hAnsi="黑体" w:eastAsia="黑体"/>
          <w:sz w:val="32"/>
          <w:szCs w:val="32"/>
          <w:lang w:val="en-US" w:eastAsia="zh-CN"/>
        </w:rPr>
        <w:t>针灸针类产品一批</w:t>
      </w:r>
    </w:p>
    <w:bookmarkEnd w:id="1"/>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5001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皮肤针</w:t>
            </w:r>
          </w:p>
        </w:tc>
        <w:tc>
          <w:tcPr>
            <w:tcW w:w="5640" w:type="dxa"/>
            <w:shd w:val="clear" w:color="auto" w:fill="auto"/>
            <w:vAlign w:val="center"/>
          </w:tcPr>
          <w:p w14:paraId="012477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1.用于中医临床皮肤针疗法；</w:t>
            </w:r>
            <w:r>
              <w:rPr>
                <w:rFonts w:hint="eastAsia" w:ascii="宋体" w:hAnsi="宋体"/>
                <w:sz w:val="24"/>
                <w:lang w:val="en-US" w:eastAsia="zh-CN"/>
              </w:rPr>
              <w:br w:type="textWrapping"/>
            </w:r>
            <w:r>
              <w:rPr>
                <w:rFonts w:hint="eastAsia" w:ascii="宋体" w:hAnsi="宋体"/>
                <w:sz w:val="24"/>
                <w:lang w:val="en-US" w:eastAsia="zh-CN"/>
              </w:rPr>
              <w:t>2.一次性使用无菌产品，塑料针柄，不带进针管,单头，针体直径d：0.12~0.25mm。</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小针刀</w:t>
            </w:r>
          </w:p>
        </w:tc>
        <w:tc>
          <w:tcPr>
            <w:tcW w:w="5640" w:type="dxa"/>
            <w:shd w:val="clear" w:color="auto" w:fill="auto"/>
            <w:vAlign w:val="center"/>
          </w:tcPr>
          <w:p w14:paraId="31C0E13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1.用于中医临床小针刀疗法；</w:t>
            </w:r>
            <w:r>
              <w:rPr>
                <w:rFonts w:hint="eastAsia" w:ascii="宋体" w:hAnsi="宋体"/>
                <w:sz w:val="24"/>
                <w:lang w:val="en-US" w:eastAsia="zh-CN"/>
              </w:rPr>
              <w:br w:type="textWrapping"/>
            </w:r>
            <w:r>
              <w:rPr>
                <w:rFonts w:hint="eastAsia" w:ascii="宋体" w:hAnsi="宋体"/>
                <w:sz w:val="24"/>
                <w:lang w:val="en-US" w:eastAsia="zh-CN"/>
              </w:rPr>
              <w:t>2.一次性使用无菌产品，针体直径d:0.35~1.0mm，规格需包含0.35*25、0.35*40、0.35*50、0.4*40、0.40*50、0.50*60、 0.6*50、1.0*50等。</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一次性使用浮针</w:t>
            </w:r>
          </w:p>
        </w:tc>
        <w:tc>
          <w:tcPr>
            <w:tcW w:w="5640" w:type="dxa"/>
            <w:shd w:val="clear" w:color="auto" w:fill="auto"/>
            <w:vAlign w:val="center"/>
          </w:tcPr>
          <w:p w14:paraId="70E2919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1.用于中医临床浮针治疗；</w:t>
            </w:r>
            <w:r>
              <w:rPr>
                <w:rFonts w:hint="eastAsia" w:ascii="宋体" w:hAnsi="宋体"/>
                <w:sz w:val="24"/>
                <w:lang w:val="en-US" w:eastAsia="zh-CN"/>
              </w:rPr>
              <w:br w:type="textWrapping"/>
            </w:r>
            <w:r>
              <w:rPr>
                <w:rFonts w:hint="eastAsia" w:ascii="宋体" w:hAnsi="宋体"/>
                <w:sz w:val="24"/>
                <w:lang w:val="en-US" w:eastAsia="zh-CN"/>
              </w:rPr>
              <w:t>2.一次性使用无菌产品，规格需包含中、小号。</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20</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B575546"/>
    <w:rsid w:val="429F5068"/>
    <w:rsid w:val="48720B62"/>
    <w:rsid w:val="4F751EA3"/>
    <w:rsid w:val="63362C35"/>
    <w:rsid w:val="63AC7006"/>
    <w:rsid w:val="652D6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2366</Words>
  <Characters>2664</Characters>
  <Lines>44</Lines>
  <Paragraphs>12</Paragraphs>
  <TotalTime>2</TotalTime>
  <ScaleCrop>false</ScaleCrop>
  <LinksUpToDate>false</LinksUpToDate>
  <CharactersWithSpaces>2681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2025-01-13T03:43:37Z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9AF710D73B1248B39B9840F169CB8F13_13</vt:lpwstr>
  </property>
  <property fmtid="{D5CDD505-2E9C-101B-9397-08002B2CF9AE}" pid="4" name="KSOTemplateDocerSaveRecord">
    <vt:lpwstr>eyJoZGlkIjoiOWIxZmRlMjllYTcwNDNkOTA1MDBlOTZiYTE5NGIxOGMiLCJ1c2VySWQiOiIxMjUyMjMxNzQwIn0=</vt:lpwstr>
  </property>
</Properties>
</file>