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肺组织修补医用蛋白胶</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适用于肺实质切除术中常规闭合创面后，脏层胸膜仍存在漏气时，在漏气部位进行辅助闭合</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牙（</w:t>
            </w:r>
            <w:r>
              <w:rPr>
                <w:rFonts w:hint="eastAsia" w:ascii="微软雅黑" w:hAnsi="微软雅黑" w:eastAsia="微软雅黑" w:cs="微软雅黑"/>
                <w:i w:val="0"/>
                <w:iCs w:val="0"/>
                <w:color w:val="000000"/>
                <w:kern w:val="0"/>
                <w:sz w:val="22"/>
                <w:szCs w:val="22"/>
                <w:u w:val="none"/>
                <w:lang w:val="en-US" w:eastAsia="zh-CN" w:bidi="ar"/>
              </w:rPr>
              <w:t>𬌗</w:t>
            </w:r>
            <w:r>
              <w:rPr>
                <w:rFonts w:hint="eastAsia" w:ascii="宋体" w:hAnsi="宋体" w:eastAsia="宋体" w:cs="宋体"/>
                <w:i w:val="0"/>
                <w:iCs w:val="0"/>
                <w:color w:val="000000"/>
                <w:kern w:val="0"/>
                <w:sz w:val="22"/>
                <w:szCs w:val="22"/>
                <w:u w:val="none"/>
                <w:lang w:val="en-US" w:eastAsia="zh-CN" w:bidi="ar"/>
              </w:rPr>
              <w:t>）垫</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配合全数字化流程，包括模型扫描制备，虚拟颌架转移颌位关系，肌肉放松，数字化标准颌学设计，数字化切割制作等手段确定正确颌位，制作颌垫，佩戴于患者口内，通过调整咬合关系和关节盘位置来重建颞下颌关节盘--牙合关系，从而给关节腔减压并放松颌面部肌群，能快速改善患者和面部疼痛、张口受限、关节弹响等症状，并最终达到治疗颞下颌关节功能紊乱的目的的成熟产品</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26</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bookmarkStart w:id="1" w:name="_GoBack"/>
      <w:bookmarkEnd w:id="1"/>
    </w:p>
    <w:p w14:paraId="23B66480">
      <w:pPr>
        <w:pStyle w:val="15"/>
        <w:spacing w:line="360" w:lineRule="auto"/>
        <w:ind w:left="480" w:firstLine="0" w:firstLineChars="0"/>
        <w:rPr>
          <w:rFonts w:hint="eastAsia"/>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EDEF185">
      <w:pPr>
        <w:pStyle w:val="15"/>
        <w:spacing w:line="360" w:lineRule="auto"/>
        <w:ind w:left="480" w:firstLine="0" w:firstLineChars="0"/>
        <w:rPr>
          <w:rFonts w:hint="eastAsia"/>
          <w:color w:val="FF0000"/>
          <w:sz w:val="24"/>
          <w:szCs w:val="24"/>
        </w:rPr>
      </w:pP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3157E26"/>
    <w:rsid w:val="359347A9"/>
    <w:rsid w:val="3B575546"/>
    <w:rsid w:val="4F751EA3"/>
    <w:rsid w:val="5AA73A2B"/>
    <w:rsid w:val="63362C35"/>
    <w:rsid w:val="63AC7006"/>
    <w:rsid w:val="67EF2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1773</Words>
  <Characters>1932</Characters>
  <Lines>44</Lines>
  <Paragraphs>12</Paragraphs>
  <TotalTime>10</TotalTime>
  <ScaleCrop>false</ScaleCrop>
  <LinksUpToDate>false</LinksUpToDate>
  <CharactersWithSpaces>1944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2025-02-19T00:47:56Z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