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D05B2" w:rsidRPr="00CD05B2" w:rsidRDefault="00CD05B2" w:rsidP="00CD05B2">
      <w:pPr>
        <w:jc w:val="center"/>
        <w:rPr>
          <w:rFonts w:ascii="宋体" w:eastAsia="宋体" w:hAnsi="宋体"/>
          <w:b/>
          <w:bCs/>
          <w:sz w:val="30"/>
          <w:szCs w:val="30"/>
        </w:rPr>
      </w:pPr>
      <w:r w:rsidRPr="00CD05B2">
        <w:rPr>
          <w:rFonts w:ascii="宋体" w:eastAsia="宋体" w:hAnsi="宋体" w:hint="eastAsia"/>
          <w:b/>
          <w:bCs/>
          <w:sz w:val="30"/>
          <w:szCs w:val="30"/>
        </w:rPr>
        <w:t>浙江医院</w:t>
      </w:r>
      <w:r w:rsidRPr="00CD05B2">
        <w:rPr>
          <w:rFonts w:ascii="宋体" w:eastAsia="宋体" w:hAnsi="宋体" w:hint="eastAsia"/>
          <w:b/>
          <w:bCs/>
          <w:sz w:val="30"/>
          <w:szCs w:val="30"/>
        </w:rPr>
        <w:t>蒸发器维护保养</w:t>
      </w:r>
      <w:r w:rsidRPr="00CD05B2">
        <w:rPr>
          <w:rFonts w:ascii="宋体" w:eastAsia="宋体" w:hAnsi="宋体" w:hint="eastAsia"/>
          <w:b/>
          <w:bCs/>
          <w:sz w:val="30"/>
          <w:szCs w:val="30"/>
        </w:rPr>
        <w:t>服务项目需求</w:t>
      </w:r>
    </w:p>
    <w:p w:rsidR="00CD05B2" w:rsidRDefault="00CD05B2" w:rsidP="00CD05B2">
      <w:pPr>
        <w:spacing w:line="276" w:lineRule="auto"/>
        <w:ind w:firstLineChars="200" w:firstLine="440"/>
      </w:pPr>
      <w:r>
        <w:rPr>
          <w:rFonts w:hint="eastAsia"/>
        </w:rPr>
        <w:t>灵隐院区9号楼</w:t>
      </w:r>
      <w:r w:rsidRPr="00CD05B2">
        <w:rPr>
          <w:rFonts w:hint="eastAsia"/>
        </w:rPr>
        <w:t>TLZ500/1.0蒸汽发生器、软水器、换热器等维护保养</w:t>
      </w:r>
      <w:r>
        <w:rPr>
          <w:rFonts w:hint="eastAsia"/>
        </w:rPr>
        <w:t>服务，以下是具体服务要求：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●观看历史报错记录，对报错的故障进行根源上进行排除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●燃料供应管路检查：1)、燃气阀组检查；2)、燃气管路气密性检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查；3)、燃气过滤器杂质检查；4)、检查燃料管路是否通畅。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●检查燃烧器：1)、火焰检测器(电眼)清扫受光面；2)、检查点火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针放电是否正常，表面有无裂痕；3),检查燃烧火焰是否正常；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4)、检查燃烧时，燃烧器声音是否有异常；5)、清洗离子探针；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6)、清洗点火针；7）、清洗燃烧纤维网。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●检查空气过滤系统：1)检查过滤海绵是否按要求及时清洗；2)检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查不锈钢滤网是否有堵塞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●检查冷凝水排放系统：清除冷凝水排放遗留颗粒物杂质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●督促客户做好空气过滤系统的保养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●督促客户做好水质化验、水质管理。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●检查燃烧耗量是否正常。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●用内窥镜检查水管是否结垢，如发现有结垢现象，要及时做好水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质管理工作，并清洗水管。●电器部分：1)、线路是否有松动、老化、失灵；2)、检查电器元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件是否可靠、过载；3)、电器保护装置是否正常。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● 检测锅炉再点联锁装置：：1）低水位保护；2）、超压保护；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3）、熄火保护；4）、排烟温度超高保护。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● 烟气检测：包括烟气成份分析及尾烟温度检测，检查燃烧是否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正常工作。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● 燃烧头颗粒物清理。● 本体主机部分：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1. 全面清理烟管、烟道等杂质。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2. 全面清洗燃烧气道灰尘、颗粒物等杂质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3. 全面检查水路、水管，有水垢及时清理。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4.全面检查换热器本体是否有破裂及漏水的地方。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● 燃烧器部分：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全面清理燃烧头颗粒物、点火针、离子针、空气过滤器、燃气过滤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器等，对燃烧情况重新给予检测。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● 控制部分：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检修及检测电器元件、检查控制线路，清理控制箱集灰，每个控制</w:t>
      </w:r>
    </w:p>
    <w:p w:rsidR="00CD05B2" w:rsidRPr="00CD05B2" w:rsidRDefault="00CD05B2" w:rsidP="00CD05B2">
      <w:pPr>
        <w:spacing w:after="0" w:line="276" w:lineRule="auto"/>
        <w:ind w:firstLineChars="200" w:firstLine="440"/>
        <w:rPr>
          <w:rFonts w:ascii="仿宋" w:eastAsia="仿宋" w:hAnsi="仿宋" w:hint="eastAsia"/>
        </w:rPr>
      </w:pPr>
      <w:r w:rsidRPr="00CD05B2">
        <w:rPr>
          <w:rFonts w:ascii="仿宋" w:eastAsia="仿宋" w:hAnsi="仿宋" w:hint="eastAsia"/>
        </w:rPr>
        <w:t>点进行检测</w:t>
      </w:r>
    </w:p>
    <w:sectPr w:rsidR="00CD05B2" w:rsidRPr="00CD05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5B2"/>
    <w:rsid w:val="005367DF"/>
    <w:rsid w:val="00CD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752BB"/>
  <w15:chartTrackingRefBased/>
  <w15:docId w15:val="{FE78C659-70E8-4EED-B2B8-18272BA7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D05B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5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5B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5B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5B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5B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5B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5B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D05B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D05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D05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D05B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D05B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D05B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D05B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D05B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D05B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D05B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D0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5B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D05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0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D05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05B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05B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05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D05B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D05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中伍 占</dc:creator>
  <cp:keywords/>
  <dc:description/>
  <cp:lastModifiedBy>中伍 占</cp:lastModifiedBy>
  <cp:revision>1</cp:revision>
  <dcterms:created xsi:type="dcterms:W3CDTF">2025-02-27T08:55:00Z</dcterms:created>
  <dcterms:modified xsi:type="dcterms:W3CDTF">2025-02-27T09:01:00Z</dcterms:modified>
</cp:coreProperties>
</file>