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494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2400"/>
        <w:gridCol w:w="1450"/>
        <w:gridCol w:w="1350"/>
        <w:gridCol w:w="780"/>
        <w:gridCol w:w="1157"/>
        <w:gridCol w:w="6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000" w:type="pct"/>
            <w:gridSpan w:val="7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val="en-US" w:eastAsia="zh-CN"/>
              </w:rPr>
              <w:t>浙江医院两院区净化系统维修材料报价清单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名称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品牌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规格型号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单位</w:t>
            </w:r>
          </w:p>
        </w:tc>
        <w:tc>
          <w:tcPr>
            <w:tcW w:w="685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  <w:lang w:val="en-US" w:eastAsia="zh-CN"/>
              </w:rPr>
              <w:t>最高限价</w:t>
            </w: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单价</w:t>
            </w:r>
            <w:bookmarkStart w:id="0" w:name="_GoBack"/>
            <w:bookmarkEnd w:id="0"/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PLC控制器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西门子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8865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控制柜触摸屏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西门子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按现行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3800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温湿度传感器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E+E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1890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加湿器控制器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康迪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块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6120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加湿器进水阀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康迪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864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加湿器排水阀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康迪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套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1980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加湿器水处理过滤器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康迪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890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加湿器排水阀线圈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康迪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1080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加湿器触摸面板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康迪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default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z w:val="24"/>
                <w:szCs w:val="24"/>
              </w:rPr>
              <w:t>2769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冷热水比例调节电动阀执行器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西门子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eastAsia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z w:val="24"/>
                <w:szCs w:val="24"/>
              </w:rPr>
              <w:t>6120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11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水阀执行器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西门子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台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eastAsia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z w:val="24"/>
                <w:szCs w:val="24"/>
              </w:rPr>
              <w:t>5220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12</w:t>
            </w:r>
          </w:p>
        </w:tc>
        <w:tc>
          <w:tcPr>
            <w:tcW w:w="1422" w:type="pct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风机变频器</w:t>
            </w:r>
          </w:p>
        </w:tc>
        <w:tc>
          <w:tcPr>
            <w:tcW w:w="859" w:type="pct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ABB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1.5 KW</w:t>
            </w:r>
          </w:p>
        </w:tc>
        <w:tc>
          <w:tcPr>
            <w:tcW w:w="462" w:type="pct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685" w:type="pct"/>
            <w:shd w:val="clear" w:color="auto" w:fill="auto"/>
            <w:noWrap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eastAsia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z w:val="24"/>
                <w:szCs w:val="24"/>
              </w:rPr>
              <w:t>3132</w:t>
            </w:r>
          </w:p>
        </w:tc>
        <w:tc>
          <w:tcPr>
            <w:tcW w:w="387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22" w:type="pct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59" w:type="pct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2.2 KW</w:t>
            </w:r>
          </w:p>
        </w:tc>
        <w:tc>
          <w:tcPr>
            <w:tcW w:w="462" w:type="pct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85" w:type="pct"/>
            <w:shd w:val="clear" w:color="auto" w:fill="auto"/>
            <w:noWrap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eastAsia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 w:cs="Times New Roman"/>
                <w:sz w:val="24"/>
                <w:szCs w:val="24"/>
              </w:rPr>
              <w:t>3420</w:t>
            </w:r>
          </w:p>
        </w:tc>
        <w:tc>
          <w:tcPr>
            <w:tcW w:w="387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22" w:type="pct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59" w:type="pct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 KW</w:t>
            </w:r>
          </w:p>
        </w:tc>
        <w:tc>
          <w:tcPr>
            <w:tcW w:w="462" w:type="pct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85" w:type="pct"/>
            <w:shd w:val="clear" w:color="auto" w:fill="auto"/>
            <w:noWrap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szCs w:val="24"/>
              </w:rPr>
              <w:t>4482</w:t>
            </w:r>
          </w:p>
        </w:tc>
        <w:tc>
          <w:tcPr>
            <w:tcW w:w="387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22" w:type="pct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59" w:type="pct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 KW</w:t>
            </w:r>
          </w:p>
        </w:tc>
        <w:tc>
          <w:tcPr>
            <w:tcW w:w="462" w:type="pct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85" w:type="pct"/>
            <w:shd w:val="clear" w:color="auto" w:fill="auto"/>
            <w:noWrap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6120</w:t>
            </w:r>
          </w:p>
        </w:tc>
        <w:tc>
          <w:tcPr>
            <w:tcW w:w="387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22" w:type="pct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59" w:type="pct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5.5 KW</w:t>
            </w:r>
          </w:p>
        </w:tc>
        <w:tc>
          <w:tcPr>
            <w:tcW w:w="462" w:type="pct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85" w:type="pct"/>
            <w:shd w:val="clear" w:color="auto" w:fill="auto"/>
            <w:noWrap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7740</w:t>
            </w:r>
          </w:p>
        </w:tc>
        <w:tc>
          <w:tcPr>
            <w:tcW w:w="387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22" w:type="pct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59" w:type="pct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7.5 KW</w:t>
            </w:r>
          </w:p>
        </w:tc>
        <w:tc>
          <w:tcPr>
            <w:tcW w:w="462" w:type="pct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85" w:type="pct"/>
            <w:shd w:val="clear" w:color="auto" w:fill="auto"/>
            <w:noWrap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9720</w:t>
            </w:r>
          </w:p>
        </w:tc>
        <w:tc>
          <w:tcPr>
            <w:tcW w:w="387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22" w:type="pct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59" w:type="pct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 KW</w:t>
            </w:r>
          </w:p>
        </w:tc>
        <w:tc>
          <w:tcPr>
            <w:tcW w:w="462" w:type="pct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85" w:type="pct"/>
            <w:shd w:val="clear" w:color="auto" w:fill="auto"/>
            <w:noWrap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13320</w:t>
            </w:r>
          </w:p>
        </w:tc>
        <w:tc>
          <w:tcPr>
            <w:tcW w:w="387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22" w:type="pct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59" w:type="pct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 KW</w:t>
            </w:r>
          </w:p>
        </w:tc>
        <w:tc>
          <w:tcPr>
            <w:tcW w:w="462" w:type="pct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85" w:type="pct"/>
            <w:shd w:val="clear" w:color="auto" w:fill="auto"/>
            <w:noWrap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17820</w:t>
            </w:r>
          </w:p>
        </w:tc>
        <w:tc>
          <w:tcPr>
            <w:tcW w:w="387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13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CPU控制器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西门子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7920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14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RWD-62控制器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西门子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5400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15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CPU224-EM扩展模块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西门子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3780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16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排风机（300~600风量）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松下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台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6120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-SA"/>
              </w:rPr>
              <w:t>17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PLC程序控制器通讯卡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西门子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6480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18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断路器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施耐德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1152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19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闸阀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埃美柯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882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20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温湿度控制电子板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恒朗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块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7920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21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控制屏电子板(手术灯）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恒朗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块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3780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22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电话电子板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恒朗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块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3780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23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时钟/计时钟电子板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恒朗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块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3780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24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医气报警电子板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恒朗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块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3780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25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压力传感器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德威尔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ind w:firstLine="210" w:firstLineChars="100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1280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26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书写台灯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顶善美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2520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27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自动门控制器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ind w:firstLine="420" w:firstLineChars="200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欧宝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9535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28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自动门滚动轮组件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欧宝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1650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29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自动门电机（含变速箱）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欧宝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5046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30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安全防夹电眼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ind w:firstLine="420" w:firstLineChars="200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欧宝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2200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31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前端下压</w:t>
            </w:r>
            <w:r>
              <w:rPr>
                <w:rFonts w:hint="eastAsia" w:ascii="宋体" w:hAnsi="宋体" w:cs="宋体"/>
                <w:kern w:val="0"/>
                <w:szCs w:val="21"/>
              </w:rPr>
              <w:t>导轨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欧宝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1650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32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门体底部导向轨道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欧宝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1650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33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编码器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ind w:firstLine="420" w:firstLineChars="20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欧宝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1980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34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气密门导轨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欧宝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2420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35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备用电池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欧宝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组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2500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36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电子机械锁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ind w:firstLine="420" w:firstLineChars="20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欧宝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把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4180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37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程序选择器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欧宝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件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3080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38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电机梁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欧宝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根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7150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38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稳压主板外壳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ind w:firstLine="420" w:firstLineChars="20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欧宝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套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2200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39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自动门门控制器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川岛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套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2880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40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自动门电机（含变速箱）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-SA"/>
              </w:rPr>
              <w:t>川岛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6120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41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自动门脚感应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-SA"/>
              </w:rPr>
              <w:t>川岛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828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42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自动门脚感应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-SA"/>
              </w:rPr>
              <w:t>川岛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828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39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感应水龙头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兴盟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2340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40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感应水龙头感应器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兴盟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1800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41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洗手池控制器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兴盟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套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1080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42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彩色摄像头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海康威视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台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2880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45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电动执行器西门子65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西门子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台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6750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46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电动执行器西门子62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西门子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台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4185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47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电动执行器西门子SAX61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西门子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按现场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台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3402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48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加湿器桶8KG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-SA"/>
              </w:rPr>
              <w:t>卡乐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8kg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2025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49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加湿器桶15KG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-SA"/>
              </w:rPr>
              <w:t>卡乐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15kg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2583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50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加湿器桶25KG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-SA"/>
              </w:rPr>
              <w:t>卡乐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25kg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2880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51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加湿器桶32KG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-SA"/>
              </w:rPr>
              <w:t>卡乐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32kg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3177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52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加湿器桶40KG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-SA"/>
              </w:rPr>
              <w:t>卡乐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40kg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3528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53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加湿器桶45KG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-SA"/>
              </w:rPr>
              <w:t>卡乐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45kg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3870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54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加湿器桶60KG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 w:bidi="ar-SA"/>
              </w:rPr>
              <w:t>卡乐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60kg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4680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55</w:t>
            </w:r>
          </w:p>
        </w:tc>
        <w:tc>
          <w:tcPr>
            <w:tcW w:w="1422" w:type="pct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加湿器桶8KG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康迪</w:t>
            </w:r>
          </w:p>
        </w:tc>
        <w:tc>
          <w:tcPr>
            <w:tcW w:w="800" w:type="pct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8kg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  <w:t>1120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56</w:t>
            </w:r>
          </w:p>
        </w:tc>
        <w:tc>
          <w:tcPr>
            <w:tcW w:w="1422" w:type="pct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加湿器桶15KG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康迪</w:t>
            </w:r>
          </w:p>
        </w:tc>
        <w:tc>
          <w:tcPr>
            <w:tcW w:w="800" w:type="pct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25</w:t>
            </w:r>
            <w:r>
              <w:rPr>
                <w:rFonts w:hint="eastAsia" w:ascii="宋体" w:hAnsi="宋体" w:cs="宋体"/>
                <w:kern w:val="0"/>
                <w:szCs w:val="21"/>
              </w:rPr>
              <w:t>kg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1780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57</w:t>
            </w:r>
          </w:p>
        </w:tc>
        <w:tc>
          <w:tcPr>
            <w:tcW w:w="1422" w:type="pct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加湿器桶25KG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康迪</w:t>
            </w:r>
          </w:p>
        </w:tc>
        <w:tc>
          <w:tcPr>
            <w:tcW w:w="800" w:type="pct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45</w:t>
            </w:r>
            <w:r>
              <w:rPr>
                <w:rFonts w:hint="eastAsia" w:ascii="宋体" w:hAnsi="宋体" w:cs="宋体"/>
                <w:kern w:val="0"/>
                <w:szCs w:val="21"/>
              </w:rPr>
              <w:t>kg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1987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58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机组风机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亿利达/南泰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1500风量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台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1350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59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机组风机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亿利达/南泰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2500风量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台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2340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60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机组风机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亿利达/南泰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3000风量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台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2790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61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机组风机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亿利达/南泰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4000风量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台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3780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62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机组风机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亿利达/南泰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5000风量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台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4320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63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机组风机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亿利达/南泰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6000风量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台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4680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64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机组风机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亿利达/南泰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7000风量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台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5220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65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机组风机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亿利达/南泰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11000风量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台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5940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66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机组风机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亿利达/南泰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18000风量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台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7020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67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机组电机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ABB/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茵梦达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1.1KW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台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1584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68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机组电机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ABB/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茵梦达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1.5KW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台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2052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69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机组电机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ABB/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茵梦达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2.2KW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台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2394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70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机组电机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ABB/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茵梦达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3.0KW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台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2844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71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机组电机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ABB/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茵梦达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4.0KW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台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3474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72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机组电机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ABB/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茵梦达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5.5KW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台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4482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73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机组电机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ABB/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茵梦达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7.5KW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台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5292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74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机组电机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ABB/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茵梦达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11.0KW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台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5724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75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机组电机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ABB/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茵梦达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15.0KW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台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6912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76</w:t>
            </w:r>
          </w:p>
        </w:tc>
        <w:tc>
          <w:tcPr>
            <w:tcW w:w="142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电动调节阀+执行器</w:t>
            </w:r>
          </w:p>
        </w:tc>
        <w:tc>
          <w:tcPr>
            <w:tcW w:w="859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霍尼韦尔/西门子</w:t>
            </w:r>
          </w:p>
        </w:tc>
        <w:tc>
          <w:tcPr>
            <w:tcW w:w="800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20</w:t>
            </w:r>
          </w:p>
        </w:tc>
        <w:tc>
          <w:tcPr>
            <w:tcW w:w="462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2214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77</w:t>
            </w:r>
          </w:p>
        </w:tc>
        <w:tc>
          <w:tcPr>
            <w:tcW w:w="1422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电动调节阀+执行器</w:t>
            </w:r>
          </w:p>
        </w:tc>
        <w:tc>
          <w:tcPr>
            <w:tcW w:w="859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霍尼韦尔/西门子</w:t>
            </w:r>
          </w:p>
        </w:tc>
        <w:tc>
          <w:tcPr>
            <w:tcW w:w="800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25</w:t>
            </w:r>
          </w:p>
        </w:tc>
        <w:tc>
          <w:tcPr>
            <w:tcW w:w="462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685" w:type="pct"/>
            <w:shd w:val="clear" w:color="000000" w:fill="FFFFFF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2520</w:t>
            </w:r>
          </w:p>
        </w:tc>
        <w:tc>
          <w:tcPr>
            <w:tcW w:w="387" w:type="pct"/>
            <w:shd w:val="clear" w:color="000000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78</w:t>
            </w:r>
          </w:p>
        </w:tc>
        <w:tc>
          <w:tcPr>
            <w:tcW w:w="1422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电动调节阀+执行器</w:t>
            </w:r>
          </w:p>
        </w:tc>
        <w:tc>
          <w:tcPr>
            <w:tcW w:w="859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霍尼韦尔/西门子</w:t>
            </w:r>
          </w:p>
        </w:tc>
        <w:tc>
          <w:tcPr>
            <w:tcW w:w="800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32</w:t>
            </w:r>
          </w:p>
        </w:tc>
        <w:tc>
          <w:tcPr>
            <w:tcW w:w="462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685" w:type="pct"/>
            <w:shd w:val="clear" w:color="000000" w:fill="FFFFFF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3240</w:t>
            </w:r>
          </w:p>
        </w:tc>
        <w:tc>
          <w:tcPr>
            <w:tcW w:w="387" w:type="pct"/>
            <w:shd w:val="clear" w:color="000000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79</w:t>
            </w:r>
          </w:p>
        </w:tc>
        <w:tc>
          <w:tcPr>
            <w:tcW w:w="1422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电动调节阀+执行器</w:t>
            </w:r>
          </w:p>
        </w:tc>
        <w:tc>
          <w:tcPr>
            <w:tcW w:w="859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霍尼韦尔/西门子</w:t>
            </w:r>
          </w:p>
        </w:tc>
        <w:tc>
          <w:tcPr>
            <w:tcW w:w="800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40</w:t>
            </w:r>
          </w:p>
        </w:tc>
        <w:tc>
          <w:tcPr>
            <w:tcW w:w="462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685" w:type="pct"/>
            <w:shd w:val="clear" w:color="000000" w:fill="FFFFFF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3420</w:t>
            </w:r>
          </w:p>
        </w:tc>
        <w:tc>
          <w:tcPr>
            <w:tcW w:w="387" w:type="pct"/>
            <w:shd w:val="clear" w:color="000000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80</w:t>
            </w:r>
          </w:p>
        </w:tc>
        <w:tc>
          <w:tcPr>
            <w:tcW w:w="1422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电动调节阀+执行器</w:t>
            </w:r>
          </w:p>
        </w:tc>
        <w:tc>
          <w:tcPr>
            <w:tcW w:w="859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霍尼韦尔/西门子</w:t>
            </w:r>
          </w:p>
        </w:tc>
        <w:tc>
          <w:tcPr>
            <w:tcW w:w="800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45</w:t>
            </w:r>
          </w:p>
        </w:tc>
        <w:tc>
          <w:tcPr>
            <w:tcW w:w="462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685" w:type="pct"/>
            <w:shd w:val="clear" w:color="000000" w:fill="FFFFFF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4140</w:t>
            </w:r>
          </w:p>
        </w:tc>
        <w:tc>
          <w:tcPr>
            <w:tcW w:w="387" w:type="pct"/>
            <w:shd w:val="clear" w:color="000000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81</w:t>
            </w:r>
          </w:p>
        </w:tc>
        <w:tc>
          <w:tcPr>
            <w:tcW w:w="1422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电动调节阀+执行器</w:t>
            </w:r>
          </w:p>
        </w:tc>
        <w:tc>
          <w:tcPr>
            <w:tcW w:w="859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霍尼韦尔/西门子</w:t>
            </w:r>
          </w:p>
        </w:tc>
        <w:tc>
          <w:tcPr>
            <w:tcW w:w="800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65</w:t>
            </w:r>
          </w:p>
        </w:tc>
        <w:tc>
          <w:tcPr>
            <w:tcW w:w="462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685" w:type="pct"/>
            <w:shd w:val="clear" w:color="000000" w:fill="FFFFFF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6174</w:t>
            </w:r>
          </w:p>
        </w:tc>
        <w:tc>
          <w:tcPr>
            <w:tcW w:w="387" w:type="pct"/>
            <w:shd w:val="clear" w:color="000000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82</w:t>
            </w:r>
          </w:p>
        </w:tc>
        <w:tc>
          <w:tcPr>
            <w:tcW w:w="1422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电动调节阀+执行器</w:t>
            </w:r>
          </w:p>
        </w:tc>
        <w:tc>
          <w:tcPr>
            <w:tcW w:w="859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霍尼韦尔/西门子</w:t>
            </w:r>
          </w:p>
        </w:tc>
        <w:tc>
          <w:tcPr>
            <w:tcW w:w="800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80</w:t>
            </w:r>
          </w:p>
        </w:tc>
        <w:tc>
          <w:tcPr>
            <w:tcW w:w="462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685" w:type="pct"/>
            <w:shd w:val="clear" w:color="000000" w:fill="FFFFFF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8820</w:t>
            </w:r>
          </w:p>
        </w:tc>
        <w:tc>
          <w:tcPr>
            <w:tcW w:w="387" w:type="pct"/>
            <w:shd w:val="clear" w:color="000000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83</w:t>
            </w:r>
          </w:p>
        </w:tc>
        <w:tc>
          <w:tcPr>
            <w:tcW w:w="1422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电动调节阀+执行器</w:t>
            </w:r>
          </w:p>
        </w:tc>
        <w:tc>
          <w:tcPr>
            <w:tcW w:w="859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霍尼韦尔/西门子</w:t>
            </w:r>
          </w:p>
        </w:tc>
        <w:tc>
          <w:tcPr>
            <w:tcW w:w="800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100</w:t>
            </w:r>
          </w:p>
        </w:tc>
        <w:tc>
          <w:tcPr>
            <w:tcW w:w="462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685" w:type="pct"/>
            <w:shd w:val="clear" w:color="000000" w:fill="FFFFFF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11520</w:t>
            </w:r>
          </w:p>
        </w:tc>
        <w:tc>
          <w:tcPr>
            <w:tcW w:w="387" w:type="pct"/>
            <w:shd w:val="clear" w:color="000000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84</w:t>
            </w:r>
          </w:p>
        </w:tc>
        <w:tc>
          <w:tcPr>
            <w:tcW w:w="1422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电动调节阀+执行器</w:t>
            </w:r>
          </w:p>
        </w:tc>
        <w:tc>
          <w:tcPr>
            <w:tcW w:w="859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霍尼韦尔/西门子</w:t>
            </w:r>
          </w:p>
        </w:tc>
        <w:tc>
          <w:tcPr>
            <w:tcW w:w="800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125</w:t>
            </w:r>
          </w:p>
        </w:tc>
        <w:tc>
          <w:tcPr>
            <w:tcW w:w="462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685" w:type="pct"/>
            <w:shd w:val="clear" w:color="000000" w:fill="FFFFFF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15120</w:t>
            </w:r>
          </w:p>
        </w:tc>
        <w:tc>
          <w:tcPr>
            <w:tcW w:w="387" w:type="pct"/>
            <w:shd w:val="clear" w:color="000000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85</w:t>
            </w:r>
          </w:p>
        </w:tc>
        <w:tc>
          <w:tcPr>
            <w:tcW w:w="1422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PTC电机热管</w:t>
            </w:r>
          </w:p>
        </w:tc>
        <w:tc>
          <w:tcPr>
            <w:tcW w:w="859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国产优质</w:t>
            </w:r>
          </w:p>
        </w:tc>
        <w:tc>
          <w:tcPr>
            <w:tcW w:w="800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1KW</w:t>
            </w:r>
          </w:p>
        </w:tc>
        <w:tc>
          <w:tcPr>
            <w:tcW w:w="462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685" w:type="pct"/>
            <w:shd w:val="clear" w:color="000000" w:fill="FFFFFF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1224</w:t>
            </w:r>
          </w:p>
        </w:tc>
        <w:tc>
          <w:tcPr>
            <w:tcW w:w="387" w:type="pct"/>
            <w:shd w:val="clear" w:color="000000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86</w:t>
            </w:r>
          </w:p>
        </w:tc>
        <w:tc>
          <w:tcPr>
            <w:tcW w:w="1422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氧气终端</w:t>
            </w:r>
          </w:p>
        </w:tc>
        <w:tc>
          <w:tcPr>
            <w:tcW w:w="859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德尔格</w:t>
            </w:r>
          </w:p>
        </w:tc>
        <w:tc>
          <w:tcPr>
            <w:tcW w:w="800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墙式/吊塔式</w:t>
            </w:r>
          </w:p>
        </w:tc>
        <w:tc>
          <w:tcPr>
            <w:tcW w:w="462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1080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87</w:t>
            </w:r>
          </w:p>
        </w:tc>
        <w:tc>
          <w:tcPr>
            <w:tcW w:w="1422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氮气终端</w:t>
            </w:r>
          </w:p>
        </w:tc>
        <w:tc>
          <w:tcPr>
            <w:tcW w:w="859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德尔格</w:t>
            </w:r>
          </w:p>
        </w:tc>
        <w:tc>
          <w:tcPr>
            <w:tcW w:w="800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墙式/吊塔式</w:t>
            </w:r>
          </w:p>
        </w:tc>
        <w:tc>
          <w:tcPr>
            <w:tcW w:w="462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1080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88</w:t>
            </w:r>
          </w:p>
        </w:tc>
        <w:tc>
          <w:tcPr>
            <w:tcW w:w="1422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二氧化碳终端</w:t>
            </w:r>
          </w:p>
        </w:tc>
        <w:tc>
          <w:tcPr>
            <w:tcW w:w="859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德尔格</w:t>
            </w:r>
          </w:p>
        </w:tc>
        <w:tc>
          <w:tcPr>
            <w:tcW w:w="800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墙式/吊塔式</w:t>
            </w:r>
          </w:p>
        </w:tc>
        <w:tc>
          <w:tcPr>
            <w:tcW w:w="462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2340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89</w:t>
            </w:r>
          </w:p>
        </w:tc>
        <w:tc>
          <w:tcPr>
            <w:tcW w:w="1422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压缩空气终端</w:t>
            </w:r>
          </w:p>
        </w:tc>
        <w:tc>
          <w:tcPr>
            <w:tcW w:w="859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德尔格</w:t>
            </w:r>
          </w:p>
        </w:tc>
        <w:tc>
          <w:tcPr>
            <w:tcW w:w="800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墙式/吊塔式</w:t>
            </w:r>
          </w:p>
        </w:tc>
        <w:tc>
          <w:tcPr>
            <w:tcW w:w="462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1080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90</w:t>
            </w:r>
          </w:p>
        </w:tc>
        <w:tc>
          <w:tcPr>
            <w:tcW w:w="1422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负压吸引终端</w:t>
            </w:r>
          </w:p>
        </w:tc>
        <w:tc>
          <w:tcPr>
            <w:tcW w:w="859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德尔格</w:t>
            </w:r>
          </w:p>
        </w:tc>
        <w:tc>
          <w:tcPr>
            <w:tcW w:w="800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墙式/吊塔式</w:t>
            </w:r>
          </w:p>
        </w:tc>
        <w:tc>
          <w:tcPr>
            <w:tcW w:w="462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1080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91</w:t>
            </w:r>
          </w:p>
        </w:tc>
        <w:tc>
          <w:tcPr>
            <w:tcW w:w="1422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废气排放终端</w:t>
            </w:r>
          </w:p>
        </w:tc>
        <w:tc>
          <w:tcPr>
            <w:tcW w:w="859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德尔格</w:t>
            </w:r>
          </w:p>
        </w:tc>
        <w:tc>
          <w:tcPr>
            <w:tcW w:w="800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墙式/吊塔式</w:t>
            </w:r>
          </w:p>
        </w:tc>
        <w:tc>
          <w:tcPr>
            <w:tcW w:w="462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只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Calibri" w:hAnsi="Calibri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  <w:szCs w:val="24"/>
              </w:rPr>
              <w:t>1080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92</w:t>
            </w:r>
          </w:p>
        </w:tc>
        <w:tc>
          <w:tcPr>
            <w:tcW w:w="1422" w:type="pct"/>
            <w:shd w:val="clear" w:color="auto" w:fill="auto"/>
            <w:noWrap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Cs w:val="21"/>
              </w:rPr>
              <w:t>压缩机</w:t>
            </w:r>
          </w:p>
        </w:tc>
        <w:tc>
          <w:tcPr>
            <w:tcW w:w="859" w:type="pct"/>
            <w:shd w:val="clear" w:color="auto" w:fill="auto"/>
            <w:noWrap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Cs w:val="21"/>
              </w:rPr>
              <w:t>5匹/艾默生</w:t>
            </w:r>
          </w:p>
        </w:tc>
        <w:tc>
          <w:tcPr>
            <w:tcW w:w="800" w:type="pct"/>
            <w:shd w:val="clear" w:color="auto" w:fill="auto"/>
            <w:noWrap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Cs w:val="21"/>
              </w:rPr>
              <w:t>台</w:t>
            </w:r>
          </w:p>
        </w:tc>
        <w:tc>
          <w:tcPr>
            <w:tcW w:w="462" w:type="pct"/>
            <w:shd w:val="clear" w:color="auto" w:fill="auto"/>
            <w:noWrap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hint="eastAsia"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Cs w:val="21"/>
              </w:rPr>
              <w:t>1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hint="eastAsia" w:ascii="新宋体" w:hAnsi="新宋体" w:eastAsia="新宋体" w:cs="新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</w:rPr>
              <w:t>5500</w:t>
            </w:r>
          </w:p>
        </w:tc>
        <w:tc>
          <w:tcPr>
            <w:tcW w:w="387" w:type="pct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93</w:t>
            </w:r>
          </w:p>
        </w:tc>
        <w:tc>
          <w:tcPr>
            <w:tcW w:w="1422" w:type="pct"/>
            <w:shd w:val="clear" w:color="auto" w:fill="auto"/>
            <w:noWrap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Cs w:val="21"/>
              </w:rPr>
              <w:t>压缩机</w:t>
            </w:r>
          </w:p>
        </w:tc>
        <w:tc>
          <w:tcPr>
            <w:tcW w:w="859" w:type="pct"/>
            <w:shd w:val="clear" w:color="auto" w:fill="auto"/>
            <w:noWrap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Cs w:val="21"/>
              </w:rPr>
              <w:t>15匹/艾默生</w:t>
            </w:r>
          </w:p>
        </w:tc>
        <w:tc>
          <w:tcPr>
            <w:tcW w:w="800" w:type="pct"/>
            <w:shd w:val="clear" w:color="auto" w:fill="auto"/>
            <w:noWrap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Cs w:val="21"/>
              </w:rPr>
              <w:t>台</w:t>
            </w:r>
          </w:p>
        </w:tc>
        <w:tc>
          <w:tcPr>
            <w:tcW w:w="462" w:type="pct"/>
            <w:shd w:val="clear" w:color="auto" w:fill="auto"/>
            <w:noWrap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Cs w:val="21"/>
              </w:rPr>
              <w:t>1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新宋体" w:hAnsi="新宋体" w:eastAsia="新宋体" w:cs="新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</w:rPr>
              <w:t>9500</w:t>
            </w:r>
          </w:p>
        </w:tc>
        <w:tc>
          <w:tcPr>
            <w:tcW w:w="387" w:type="pct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94</w:t>
            </w:r>
          </w:p>
        </w:tc>
        <w:tc>
          <w:tcPr>
            <w:tcW w:w="1422" w:type="pct"/>
            <w:shd w:val="clear" w:color="auto" w:fill="auto"/>
            <w:noWrap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Cs w:val="21"/>
              </w:rPr>
              <w:t>表冷器</w:t>
            </w:r>
          </w:p>
        </w:tc>
        <w:tc>
          <w:tcPr>
            <w:tcW w:w="859" w:type="pct"/>
            <w:shd w:val="clear" w:color="auto" w:fill="auto"/>
            <w:noWrap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Cs w:val="21"/>
              </w:rPr>
              <w:t>Danfoss</w:t>
            </w:r>
          </w:p>
        </w:tc>
        <w:tc>
          <w:tcPr>
            <w:tcW w:w="800" w:type="pct"/>
            <w:shd w:val="clear" w:color="auto" w:fill="auto"/>
            <w:noWrap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Cs w:val="21"/>
              </w:rPr>
              <w:t>台</w:t>
            </w:r>
          </w:p>
        </w:tc>
        <w:tc>
          <w:tcPr>
            <w:tcW w:w="462" w:type="pct"/>
            <w:shd w:val="clear" w:color="auto" w:fill="auto"/>
            <w:noWrap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Cs w:val="21"/>
              </w:rPr>
              <w:t>1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新宋体" w:hAnsi="新宋体" w:eastAsia="新宋体" w:cs="新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</w:rPr>
              <w:t>18000</w:t>
            </w:r>
          </w:p>
        </w:tc>
        <w:tc>
          <w:tcPr>
            <w:tcW w:w="387" w:type="pct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95</w:t>
            </w:r>
          </w:p>
        </w:tc>
        <w:tc>
          <w:tcPr>
            <w:tcW w:w="1422" w:type="pct"/>
            <w:shd w:val="clear" w:color="auto" w:fill="auto"/>
            <w:noWrap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Cs w:val="21"/>
              </w:rPr>
              <w:t>压力开关</w:t>
            </w:r>
          </w:p>
        </w:tc>
        <w:tc>
          <w:tcPr>
            <w:tcW w:w="859" w:type="pct"/>
            <w:shd w:val="clear" w:color="auto" w:fill="auto"/>
            <w:noWrap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Cs w:val="21"/>
              </w:rPr>
              <w:t>Danfoss</w:t>
            </w:r>
          </w:p>
        </w:tc>
        <w:tc>
          <w:tcPr>
            <w:tcW w:w="800" w:type="pct"/>
            <w:shd w:val="clear" w:color="auto" w:fill="auto"/>
            <w:noWrap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Cs w:val="21"/>
              </w:rPr>
              <w:t>套</w:t>
            </w:r>
          </w:p>
        </w:tc>
        <w:tc>
          <w:tcPr>
            <w:tcW w:w="462" w:type="pct"/>
            <w:shd w:val="clear" w:color="auto" w:fill="auto"/>
            <w:noWrap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Cs w:val="21"/>
              </w:rPr>
              <w:t>1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新宋体" w:hAnsi="新宋体" w:eastAsia="新宋体" w:cs="新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</w:rPr>
              <w:t>1100</w:t>
            </w:r>
          </w:p>
        </w:tc>
        <w:tc>
          <w:tcPr>
            <w:tcW w:w="387" w:type="pct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96</w:t>
            </w:r>
          </w:p>
        </w:tc>
        <w:tc>
          <w:tcPr>
            <w:tcW w:w="1422" w:type="pct"/>
            <w:shd w:val="clear" w:color="auto" w:fill="auto"/>
            <w:noWrap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Cs w:val="21"/>
              </w:rPr>
              <w:t>膨胀阀</w:t>
            </w:r>
          </w:p>
        </w:tc>
        <w:tc>
          <w:tcPr>
            <w:tcW w:w="859" w:type="pct"/>
            <w:shd w:val="clear" w:color="auto" w:fill="auto"/>
            <w:noWrap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Cs w:val="21"/>
              </w:rPr>
              <w:t>Danfoss</w:t>
            </w:r>
          </w:p>
        </w:tc>
        <w:tc>
          <w:tcPr>
            <w:tcW w:w="800" w:type="pct"/>
            <w:shd w:val="clear" w:color="auto" w:fill="auto"/>
            <w:noWrap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Cs w:val="21"/>
              </w:rPr>
              <w:t>只</w:t>
            </w:r>
          </w:p>
        </w:tc>
        <w:tc>
          <w:tcPr>
            <w:tcW w:w="462" w:type="pct"/>
            <w:shd w:val="clear" w:color="auto" w:fill="auto"/>
            <w:noWrap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Cs w:val="21"/>
              </w:rPr>
              <w:t>1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新宋体" w:hAnsi="新宋体" w:eastAsia="新宋体" w:cs="新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</w:rPr>
              <w:t>2800</w:t>
            </w:r>
          </w:p>
        </w:tc>
        <w:tc>
          <w:tcPr>
            <w:tcW w:w="387" w:type="pct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97</w:t>
            </w:r>
          </w:p>
        </w:tc>
        <w:tc>
          <w:tcPr>
            <w:tcW w:w="1422" w:type="pct"/>
            <w:shd w:val="clear" w:color="auto" w:fill="auto"/>
            <w:noWrap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Cs w:val="21"/>
              </w:rPr>
              <w:t>散热风机</w:t>
            </w:r>
          </w:p>
        </w:tc>
        <w:tc>
          <w:tcPr>
            <w:tcW w:w="859" w:type="pct"/>
            <w:shd w:val="clear" w:color="auto" w:fill="auto"/>
            <w:noWrap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Cs w:val="21"/>
              </w:rPr>
              <w:t>雅士</w:t>
            </w:r>
          </w:p>
        </w:tc>
        <w:tc>
          <w:tcPr>
            <w:tcW w:w="800" w:type="pct"/>
            <w:shd w:val="clear" w:color="auto" w:fill="auto"/>
            <w:noWrap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Cs w:val="21"/>
              </w:rPr>
              <w:t>台</w:t>
            </w:r>
          </w:p>
        </w:tc>
        <w:tc>
          <w:tcPr>
            <w:tcW w:w="462" w:type="pct"/>
            <w:shd w:val="clear" w:color="auto" w:fill="auto"/>
            <w:noWrap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Cs w:val="21"/>
              </w:rPr>
              <w:t>1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新宋体" w:hAnsi="新宋体" w:eastAsia="新宋体" w:cs="新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</w:rPr>
              <w:t>3200</w:t>
            </w:r>
          </w:p>
        </w:tc>
        <w:tc>
          <w:tcPr>
            <w:tcW w:w="387" w:type="pct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1" w:type="pct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422" w:type="pct"/>
            <w:shd w:val="clear" w:color="auto" w:fill="auto"/>
            <w:noWrap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Cs w:val="21"/>
              </w:rPr>
              <w:t>控制电子板</w:t>
            </w:r>
          </w:p>
        </w:tc>
        <w:tc>
          <w:tcPr>
            <w:tcW w:w="859" w:type="pct"/>
            <w:shd w:val="clear" w:color="auto" w:fill="auto"/>
            <w:noWrap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Cs w:val="21"/>
              </w:rPr>
              <w:t>雅士</w:t>
            </w:r>
          </w:p>
        </w:tc>
        <w:tc>
          <w:tcPr>
            <w:tcW w:w="800" w:type="pct"/>
            <w:shd w:val="clear" w:color="auto" w:fill="auto"/>
            <w:noWrap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Cs w:val="21"/>
              </w:rPr>
              <w:t>块</w:t>
            </w:r>
          </w:p>
        </w:tc>
        <w:tc>
          <w:tcPr>
            <w:tcW w:w="462" w:type="pct"/>
            <w:shd w:val="clear" w:color="auto" w:fill="auto"/>
            <w:noWrap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ascii="新宋体" w:hAnsi="新宋体" w:eastAsia="新宋体" w:cs="新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Cs w:val="21"/>
              </w:rPr>
              <w:t>1</w:t>
            </w:r>
          </w:p>
        </w:tc>
        <w:tc>
          <w:tcPr>
            <w:tcW w:w="685" w:type="pct"/>
            <w:shd w:val="clear" w:color="auto" w:fill="auto"/>
            <w:noWrap w:val="0"/>
            <w:vAlign w:val="center"/>
          </w:tcPr>
          <w:p>
            <w:pPr>
              <w:pStyle w:val="5"/>
              <w:ind w:firstLine="0" w:firstLineChars="0"/>
              <w:jc w:val="center"/>
              <w:rPr>
                <w:rFonts w:ascii="新宋体" w:hAnsi="新宋体" w:eastAsia="新宋体" w:cs="新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</w:rPr>
              <w:t>5200</w:t>
            </w:r>
          </w:p>
        </w:tc>
        <w:tc>
          <w:tcPr>
            <w:tcW w:w="387" w:type="pct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wMzRlZTgzY2U0YTY0YTVkZmNlN2Y1MjljOWRjNTcifQ=="/>
  </w:docVars>
  <w:rsids>
    <w:rsidRoot w:val="02497297"/>
    <w:rsid w:val="02497297"/>
    <w:rsid w:val="0EA92CE0"/>
    <w:rsid w:val="1F0A5FD8"/>
    <w:rsid w:val="26521602"/>
    <w:rsid w:val="3C0D40A6"/>
    <w:rsid w:val="50C377FE"/>
    <w:rsid w:val="717E6ADD"/>
    <w:rsid w:val="7FFF7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_Style 3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">
    <w:name w:val="表"/>
    <w:basedOn w:val="1"/>
    <w:qFormat/>
    <w:uiPriority w:val="0"/>
    <w:pPr>
      <w:ind w:firstLine="0" w:firstLineChars="0"/>
      <w:jc w:val="center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1513</Words>
  <Characters>2187</Characters>
  <Lines>0</Lines>
  <Paragraphs>0</Paragraphs>
  <TotalTime>12</TotalTime>
  <ScaleCrop>false</ScaleCrop>
  <LinksUpToDate>false</LinksUpToDate>
  <CharactersWithSpaces>2288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2023-10-09T22:20:00Z</dcterms:created>
  <dc:creator>王启川</dc:creator>
  <cp:lastModifiedBy>菜菜</cp:lastModifiedBy>
  <dcterms:modified xsi:type="dcterms:W3CDTF">2025-08-18T01:31:14Z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0D8C9E04AFAC43AFA34E82D6E1A968E4_13</vt:lpwstr>
  </property>
  <property fmtid="{D5CDD505-2E9C-101B-9397-08002B2CF9AE}" pid="4" name="KSOTemplateDocerSaveRecord">
    <vt:lpwstr>eyJoZGlkIjoiYzY0NTcxMjJkM2UwYWE5OGQxN2IyM2MyMGIwM2FlYTAiLCJ1c2VySWQiOiIzNzYwMzA4ODcifQ==</vt:lpwstr>
  </property>
</Properties>
</file>