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CD11EA">
      <w:pPr>
        <w:ind w:right="-110"/>
        <w:jc w:val="left"/>
        <w:rPr>
          <w:rFonts w:ascii="宋体" w:hAnsi="宋体"/>
          <w:color w:val="auto"/>
          <w:spacing w:val="40"/>
          <w:sz w:val="28"/>
          <w:szCs w:val="52"/>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32"/>
        <w:gridCol w:w="1874"/>
        <w:gridCol w:w="2114"/>
        <w:gridCol w:w="1646"/>
      </w:tblGrid>
      <w:tr w14:paraId="5E32A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3132" w:type="dxa"/>
            <w:vAlign w:val="center"/>
          </w:tcPr>
          <w:p w14:paraId="3B08265E">
            <w:pPr>
              <w:pStyle w:val="8"/>
              <w:spacing w:before="75" w:beforeAutospacing="0" w:after="75" w:afterAutospacing="0"/>
              <w:jc w:val="center"/>
              <w:rPr>
                <w:rFonts w:cs="Tahoma"/>
                <w:color w:val="auto"/>
                <w:sz w:val="28"/>
                <w:szCs w:val="18"/>
                <w:shd w:val="clear" w:color="auto" w:fill="FFFFFF"/>
              </w:rPr>
            </w:pPr>
            <w:r>
              <w:rPr>
                <w:rFonts w:hint="eastAsia" w:cs="Times New Roman"/>
                <w:b/>
                <w:color w:val="auto"/>
                <w:spacing w:val="40"/>
                <w:kern w:val="2"/>
                <w:sz w:val="28"/>
                <w:szCs w:val="52"/>
              </w:rPr>
              <w:t>项目名称</w:t>
            </w:r>
          </w:p>
        </w:tc>
        <w:tc>
          <w:tcPr>
            <w:tcW w:w="5634" w:type="dxa"/>
            <w:gridSpan w:val="3"/>
            <w:vAlign w:val="center"/>
          </w:tcPr>
          <w:p w14:paraId="3BCA39DB">
            <w:pPr>
              <w:pStyle w:val="8"/>
              <w:spacing w:before="75" w:beforeAutospacing="0" w:after="75" w:afterAutospacing="0"/>
              <w:jc w:val="center"/>
              <w:rPr>
                <w:rFonts w:cs="Times New Roman"/>
                <w:b/>
                <w:color w:val="auto"/>
                <w:spacing w:val="40"/>
                <w:kern w:val="2"/>
                <w:szCs w:val="52"/>
              </w:rPr>
            </w:pPr>
            <w:r>
              <w:rPr>
                <w:rFonts w:hint="eastAsia" w:cs="Times New Roman"/>
                <w:b/>
                <w:color w:val="auto"/>
                <w:spacing w:val="40"/>
                <w:kern w:val="2"/>
                <w:sz w:val="28"/>
                <w:szCs w:val="52"/>
              </w:rPr>
              <w:t>两院区保洁、运送及设备设施维保服务等项目</w:t>
            </w:r>
          </w:p>
        </w:tc>
      </w:tr>
      <w:tr w14:paraId="35B3E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3132" w:type="dxa"/>
            <w:vAlign w:val="center"/>
          </w:tcPr>
          <w:p w14:paraId="7DAEFD1C">
            <w:pPr>
              <w:pStyle w:val="8"/>
              <w:spacing w:before="75" w:beforeAutospacing="0" w:after="75" w:afterAutospacing="0"/>
              <w:jc w:val="center"/>
              <w:rPr>
                <w:rFonts w:cs="Tahoma"/>
                <w:color w:val="auto"/>
                <w:sz w:val="28"/>
                <w:szCs w:val="18"/>
                <w:shd w:val="clear" w:color="auto" w:fill="FFFFFF"/>
              </w:rPr>
            </w:pPr>
            <w:r>
              <w:rPr>
                <w:rFonts w:cs="Times New Roman"/>
                <w:b/>
                <w:color w:val="auto"/>
                <w:spacing w:val="40"/>
                <w:kern w:val="2"/>
                <w:sz w:val="28"/>
                <w:szCs w:val="52"/>
              </w:rPr>
              <w:t>报价</w:t>
            </w:r>
          </w:p>
        </w:tc>
        <w:tc>
          <w:tcPr>
            <w:tcW w:w="5634" w:type="dxa"/>
            <w:gridSpan w:val="3"/>
            <w:vAlign w:val="center"/>
          </w:tcPr>
          <w:p w14:paraId="3C64CFED">
            <w:pPr>
              <w:pStyle w:val="8"/>
              <w:spacing w:before="75" w:beforeAutospacing="0" w:after="75" w:afterAutospacing="0"/>
              <w:jc w:val="center"/>
              <w:rPr>
                <w:rFonts w:cs="Tahoma"/>
                <w:color w:val="auto"/>
                <w:sz w:val="18"/>
                <w:szCs w:val="18"/>
                <w:shd w:val="clear" w:color="auto" w:fill="FFFFFF"/>
              </w:rPr>
            </w:pPr>
          </w:p>
        </w:tc>
      </w:tr>
      <w:tr w14:paraId="6725D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3132" w:type="dxa"/>
            <w:vAlign w:val="center"/>
          </w:tcPr>
          <w:p w14:paraId="2D1DC304">
            <w:pPr>
              <w:ind w:right="-110"/>
              <w:jc w:val="center"/>
              <w:rPr>
                <w:rFonts w:ascii="宋体" w:hAnsi="宋体"/>
                <w:color w:val="auto"/>
                <w:spacing w:val="40"/>
                <w:sz w:val="28"/>
                <w:szCs w:val="52"/>
              </w:rPr>
            </w:pPr>
            <w:r>
              <w:rPr>
                <w:rFonts w:ascii="宋体" w:hAnsi="宋体"/>
                <w:color w:val="auto"/>
                <w:spacing w:val="40"/>
                <w:sz w:val="28"/>
                <w:szCs w:val="52"/>
              </w:rPr>
              <w:t>公司名称</w:t>
            </w:r>
          </w:p>
        </w:tc>
        <w:tc>
          <w:tcPr>
            <w:tcW w:w="5634" w:type="dxa"/>
            <w:gridSpan w:val="3"/>
            <w:vAlign w:val="center"/>
          </w:tcPr>
          <w:p w14:paraId="017ACB90">
            <w:pPr>
              <w:ind w:right="-110"/>
              <w:jc w:val="center"/>
              <w:rPr>
                <w:rFonts w:ascii="宋体" w:hAnsi="宋体"/>
                <w:color w:val="auto"/>
                <w:spacing w:val="40"/>
                <w:sz w:val="28"/>
                <w:szCs w:val="52"/>
              </w:rPr>
            </w:pPr>
          </w:p>
        </w:tc>
      </w:tr>
      <w:tr w14:paraId="29B43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132" w:type="dxa"/>
            <w:vAlign w:val="center"/>
          </w:tcPr>
          <w:p w14:paraId="1C0FC323">
            <w:pPr>
              <w:ind w:right="-110"/>
              <w:jc w:val="center"/>
              <w:rPr>
                <w:rFonts w:ascii="宋体" w:hAnsi="宋体"/>
                <w:color w:val="auto"/>
                <w:spacing w:val="40"/>
                <w:sz w:val="28"/>
                <w:szCs w:val="52"/>
              </w:rPr>
            </w:pPr>
            <w:r>
              <w:rPr>
                <w:rFonts w:ascii="宋体" w:hAnsi="宋体"/>
                <w:color w:val="auto"/>
                <w:spacing w:val="40"/>
                <w:sz w:val="28"/>
                <w:szCs w:val="52"/>
              </w:rPr>
              <w:t>联系人</w:t>
            </w:r>
          </w:p>
        </w:tc>
        <w:tc>
          <w:tcPr>
            <w:tcW w:w="5634" w:type="dxa"/>
            <w:gridSpan w:val="3"/>
            <w:vAlign w:val="center"/>
          </w:tcPr>
          <w:p w14:paraId="5D89D9C4">
            <w:pPr>
              <w:ind w:right="-110"/>
              <w:jc w:val="center"/>
              <w:rPr>
                <w:rFonts w:ascii="宋体" w:hAnsi="宋体"/>
                <w:color w:val="auto"/>
                <w:spacing w:val="40"/>
                <w:sz w:val="28"/>
                <w:szCs w:val="52"/>
              </w:rPr>
            </w:pPr>
          </w:p>
        </w:tc>
      </w:tr>
      <w:tr w14:paraId="5E1B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3132" w:type="dxa"/>
            <w:vAlign w:val="center"/>
          </w:tcPr>
          <w:p w14:paraId="133AB128">
            <w:pPr>
              <w:ind w:right="-110"/>
              <w:jc w:val="center"/>
              <w:rPr>
                <w:rFonts w:ascii="宋体" w:hAnsi="宋体"/>
                <w:color w:val="auto"/>
                <w:spacing w:val="40"/>
                <w:sz w:val="28"/>
                <w:szCs w:val="52"/>
              </w:rPr>
            </w:pPr>
            <w:r>
              <w:rPr>
                <w:rFonts w:ascii="宋体" w:hAnsi="宋体"/>
                <w:color w:val="auto"/>
                <w:spacing w:val="40"/>
                <w:sz w:val="28"/>
                <w:szCs w:val="52"/>
              </w:rPr>
              <w:t>手机号码</w:t>
            </w:r>
          </w:p>
        </w:tc>
        <w:tc>
          <w:tcPr>
            <w:tcW w:w="5634" w:type="dxa"/>
            <w:gridSpan w:val="3"/>
            <w:vAlign w:val="center"/>
          </w:tcPr>
          <w:p w14:paraId="58D57496">
            <w:pPr>
              <w:ind w:right="-110"/>
              <w:jc w:val="center"/>
              <w:rPr>
                <w:rFonts w:ascii="宋体" w:hAnsi="宋体"/>
                <w:color w:val="auto"/>
                <w:spacing w:val="40"/>
                <w:sz w:val="28"/>
                <w:szCs w:val="52"/>
              </w:rPr>
            </w:pPr>
          </w:p>
        </w:tc>
      </w:tr>
      <w:tr w14:paraId="0455D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3132" w:type="dxa"/>
            <w:vAlign w:val="center"/>
          </w:tcPr>
          <w:p w14:paraId="7C308676">
            <w:pPr>
              <w:ind w:right="-110"/>
              <w:jc w:val="center"/>
              <w:rPr>
                <w:rFonts w:ascii="宋体" w:hAnsi="宋体"/>
                <w:color w:val="auto"/>
                <w:spacing w:val="40"/>
                <w:sz w:val="28"/>
                <w:szCs w:val="52"/>
              </w:rPr>
            </w:pPr>
            <w:r>
              <w:rPr>
                <w:rFonts w:ascii="宋体" w:hAnsi="宋体"/>
                <w:color w:val="auto"/>
                <w:spacing w:val="40"/>
                <w:sz w:val="28"/>
                <w:szCs w:val="52"/>
              </w:rPr>
              <w:t>邮箱</w:t>
            </w:r>
          </w:p>
        </w:tc>
        <w:tc>
          <w:tcPr>
            <w:tcW w:w="5634" w:type="dxa"/>
            <w:gridSpan w:val="3"/>
            <w:vAlign w:val="center"/>
          </w:tcPr>
          <w:p w14:paraId="21269438">
            <w:pPr>
              <w:ind w:right="-110"/>
              <w:jc w:val="center"/>
              <w:rPr>
                <w:rFonts w:ascii="宋体" w:hAnsi="宋体"/>
                <w:color w:val="auto"/>
                <w:spacing w:val="40"/>
                <w:sz w:val="28"/>
                <w:szCs w:val="52"/>
              </w:rPr>
            </w:pPr>
          </w:p>
        </w:tc>
      </w:tr>
      <w:tr w14:paraId="066BF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3132" w:type="dxa"/>
            <w:vMerge w:val="restart"/>
            <w:vAlign w:val="center"/>
          </w:tcPr>
          <w:p w14:paraId="55BB8F59">
            <w:pPr>
              <w:ind w:right="-110"/>
              <w:jc w:val="center"/>
              <w:rPr>
                <w:rFonts w:ascii="宋体" w:hAnsi="宋体"/>
                <w:color w:val="auto"/>
                <w:spacing w:val="40"/>
                <w:sz w:val="28"/>
                <w:szCs w:val="52"/>
              </w:rPr>
            </w:pPr>
            <w:r>
              <w:rPr>
                <w:rFonts w:ascii="宋体" w:hAnsi="宋体"/>
                <w:color w:val="auto"/>
                <w:spacing w:val="40"/>
                <w:sz w:val="28"/>
                <w:szCs w:val="52"/>
              </w:rPr>
              <w:t>近三年浙江省内类似业绩</w:t>
            </w:r>
          </w:p>
        </w:tc>
        <w:tc>
          <w:tcPr>
            <w:tcW w:w="1874" w:type="dxa"/>
            <w:vAlign w:val="center"/>
          </w:tcPr>
          <w:p w14:paraId="1C828AA3">
            <w:pPr>
              <w:ind w:right="-110"/>
              <w:jc w:val="center"/>
              <w:rPr>
                <w:rFonts w:hint="default" w:ascii="宋体" w:hAnsi="宋体" w:eastAsia="宋体"/>
                <w:color w:val="auto"/>
                <w:spacing w:val="40"/>
                <w:sz w:val="28"/>
                <w:szCs w:val="52"/>
                <w:lang w:val="en-US" w:eastAsia="zh-CN"/>
              </w:rPr>
            </w:pPr>
            <w:r>
              <w:rPr>
                <w:rFonts w:hint="eastAsia" w:ascii="宋体" w:hAnsi="宋体"/>
                <w:color w:val="auto"/>
                <w:spacing w:val="40"/>
                <w:sz w:val="28"/>
                <w:szCs w:val="52"/>
                <w:lang w:val="en-US" w:eastAsia="zh-CN"/>
              </w:rPr>
              <w:t>服务期限</w:t>
            </w:r>
          </w:p>
        </w:tc>
        <w:tc>
          <w:tcPr>
            <w:tcW w:w="2114" w:type="dxa"/>
            <w:vAlign w:val="center"/>
          </w:tcPr>
          <w:p w14:paraId="764B5752">
            <w:pPr>
              <w:ind w:right="-110"/>
              <w:jc w:val="center"/>
              <w:rPr>
                <w:rFonts w:hint="default" w:ascii="宋体" w:hAnsi="宋体" w:eastAsia="宋体"/>
                <w:color w:val="auto"/>
                <w:spacing w:val="40"/>
                <w:sz w:val="28"/>
                <w:szCs w:val="52"/>
                <w:lang w:val="en-US" w:eastAsia="zh-CN"/>
              </w:rPr>
            </w:pPr>
            <w:r>
              <w:rPr>
                <w:rFonts w:hint="eastAsia" w:ascii="宋体" w:hAnsi="宋体"/>
                <w:color w:val="auto"/>
                <w:spacing w:val="40"/>
                <w:sz w:val="28"/>
                <w:szCs w:val="52"/>
                <w:lang w:val="en-US" w:eastAsia="zh-CN"/>
              </w:rPr>
              <w:t>业主名称</w:t>
            </w:r>
          </w:p>
        </w:tc>
        <w:tc>
          <w:tcPr>
            <w:tcW w:w="1646" w:type="dxa"/>
            <w:vAlign w:val="center"/>
          </w:tcPr>
          <w:p w14:paraId="319DAD62">
            <w:pPr>
              <w:ind w:right="-110"/>
              <w:jc w:val="center"/>
              <w:rPr>
                <w:rFonts w:hint="default" w:ascii="宋体" w:hAnsi="宋体" w:eastAsia="宋体"/>
                <w:color w:val="auto"/>
                <w:spacing w:val="40"/>
                <w:sz w:val="28"/>
                <w:szCs w:val="52"/>
                <w:lang w:val="en-US" w:eastAsia="zh-CN"/>
              </w:rPr>
            </w:pPr>
            <w:r>
              <w:rPr>
                <w:rFonts w:hint="eastAsia" w:ascii="宋体" w:hAnsi="宋体"/>
                <w:color w:val="auto"/>
                <w:spacing w:val="40"/>
                <w:sz w:val="28"/>
                <w:szCs w:val="52"/>
                <w:lang w:val="en-US" w:eastAsia="zh-CN"/>
              </w:rPr>
              <w:t>中标金额</w:t>
            </w:r>
          </w:p>
        </w:tc>
      </w:tr>
      <w:tr w14:paraId="4C7DB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3132" w:type="dxa"/>
            <w:vMerge w:val="continue"/>
            <w:vAlign w:val="center"/>
          </w:tcPr>
          <w:p w14:paraId="652BB945">
            <w:pPr>
              <w:ind w:right="-110"/>
              <w:jc w:val="center"/>
              <w:rPr>
                <w:rFonts w:ascii="宋体" w:hAnsi="宋体"/>
                <w:color w:val="auto"/>
                <w:spacing w:val="40"/>
                <w:sz w:val="28"/>
                <w:szCs w:val="52"/>
              </w:rPr>
            </w:pPr>
          </w:p>
        </w:tc>
        <w:tc>
          <w:tcPr>
            <w:tcW w:w="1874" w:type="dxa"/>
            <w:vAlign w:val="center"/>
          </w:tcPr>
          <w:p w14:paraId="01761FDA">
            <w:pPr>
              <w:ind w:right="-110"/>
              <w:jc w:val="center"/>
              <w:rPr>
                <w:rFonts w:ascii="宋体" w:hAnsi="宋体"/>
                <w:color w:val="auto"/>
                <w:spacing w:val="40"/>
                <w:sz w:val="18"/>
                <w:szCs w:val="18"/>
              </w:rPr>
            </w:pPr>
          </w:p>
        </w:tc>
        <w:tc>
          <w:tcPr>
            <w:tcW w:w="2114" w:type="dxa"/>
            <w:vAlign w:val="center"/>
          </w:tcPr>
          <w:p w14:paraId="1A084F05">
            <w:pPr>
              <w:ind w:right="-110"/>
              <w:jc w:val="center"/>
              <w:rPr>
                <w:rFonts w:ascii="宋体" w:hAnsi="宋体"/>
                <w:color w:val="auto"/>
                <w:spacing w:val="40"/>
                <w:sz w:val="18"/>
                <w:szCs w:val="18"/>
              </w:rPr>
            </w:pPr>
          </w:p>
        </w:tc>
        <w:tc>
          <w:tcPr>
            <w:tcW w:w="1646" w:type="dxa"/>
            <w:vAlign w:val="center"/>
          </w:tcPr>
          <w:p w14:paraId="2B2C524C">
            <w:pPr>
              <w:ind w:right="-110"/>
              <w:jc w:val="center"/>
              <w:rPr>
                <w:rFonts w:ascii="宋体" w:hAnsi="宋体"/>
                <w:color w:val="auto"/>
                <w:spacing w:val="40"/>
                <w:sz w:val="18"/>
                <w:szCs w:val="18"/>
              </w:rPr>
            </w:pPr>
          </w:p>
        </w:tc>
      </w:tr>
      <w:tr w14:paraId="50F6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3132" w:type="dxa"/>
            <w:vMerge w:val="continue"/>
            <w:vAlign w:val="center"/>
          </w:tcPr>
          <w:p w14:paraId="35C78C89">
            <w:pPr>
              <w:ind w:right="-110"/>
              <w:jc w:val="center"/>
              <w:rPr>
                <w:rFonts w:ascii="宋体" w:hAnsi="宋体"/>
                <w:color w:val="auto"/>
                <w:spacing w:val="40"/>
                <w:sz w:val="28"/>
                <w:szCs w:val="52"/>
              </w:rPr>
            </w:pPr>
          </w:p>
        </w:tc>
        <w:tc>
          <w:tcPr>
            <w:tcW w:w="1874" w:type="dxa"/>
            <w:vAlign w:val="center"/>
          </w:tcPr>
          <w:p w14:paraId="76D9F3B2">
            <w:pPr>
              <w:ind w:right="-110"/>
              <w:jc w:val="center"/>
              <w:rPr>
                <w:rFonts w:ascii="宋体" w:hAnsi="宋体"/>
                <w:color w:val="auto"/>
                <w:spacing w:val="40"/>
                <w:sz w:val="18"/>
                <w:szCs w:val="18"/>
              </w:rPr>
            </w:pPr>
          </w:p>
        </w:tc>
        <w:tc>
          <w:tcPr>
            <w:tcW w:w="2114" w:type="dxa"/>
            <w:vAlign w:val="center"/>
          </w:tcPr>
          <w:p w14:paraId="778EF4DF">
            <w:pPr>
              <w:ind w:right="-110"/>
              <w:jc w:val="center"/>
              <w:rPr>
                <w:rFonts w:ascii="宋体" w:hAnsi="宋体"/>
                <w:color w:val="auto"/>
                <w:spacing w:val="40"/>
                <w:sz w:val="18"/>
                <w:szCs w:val="18"/>
              </w:rPr>
            </w:pPr>
          </w:p>
        </w:tc>
        <w:tc>
          <w:tcPr>
            <w:tcW w:w="1646" w:type="dxa"/>
            <w:vAlign w:val="center"/>
          </w:tcPr>
          <w:p w14:paraId="710EBF0D">
            <w:pPr>
              <w:ind w:right="-110"/>
              <w:jc w:val="center"/>
              <w:rPr>
                <w:rFonts w:ascii="宋体" w:hAnsi="宋体"/>
                <w:color w:val="auto"/>
                <w:spacing w:val="40"/>
                <w:sz w:val="18"/>
                <w:szCs w:val="18"/>
              </w:rPr>
            </w:pPr>
          </w:p>
        </w:tc>
      </w:tr>
      <w:tr w14:paraId="0A71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3132" w:type="dxa"/>
            <w:vMerge w:val="continue"/>
            <w:vAlign w:val="center"/>
          </w:tcPr>
          <w:p w14:paraId="0197FB20">
            <w:pPr>
              <w:ind w:right="-110"/>
              <w:jc w:val="center"/>
              <w:rPr>
                <w:rFonts w:ascii="宋体" w:hAnsi="宋体"/>
                <w:color w:val="auto"/>
                <w:spacing w:val="40"/>
                <w:sz w:val="28"/>
                <w:szCs w:val="52"/>
              </w:rPr>
            </w:pPr>
          </w:p>
        </w:tc>
        <w:tc>
          <w:tcPr>
            <w:tcW w:w="1874" w:type="dxa"/>
            <w:vAlign w:val="center"/>
          </w:tcPr>
          <w:p w14:paraId="7DD6F6EA">
            <w:pPr>
              <w:ind w:right="-110"/>
              <w:jc w:val="center"/>
              <w:rPr>
                <w:rFonts w:ascii="宋体" w:hAnsi="宋体"/>
                <w:color w:val="auto"/>
                <w:spacing w:val="40"/>
                <w:sz w:val="18"/>
                <w:szCs w:val="18"/>
              </w:rPr>
            </w:pPr>
          </w:p>
        </w:tc>
        <w:tc>
          <w:tcPr>
            <w:tcW w:w="2114" w:type="dxa"/>
            <w:vAlign w:val="center"/>
          </w:tcPr>
          <w:p w14:paraId="7E0AFD23">
            <w:pPr>
              <w:ind w:right="-110"/>
              <w:jc w:val="center"/>
              <w:rPr>
                <w:rFonts w:ascii="宋体" w:hAnsi="宋体"/>
                <w:color w:val="auto"/>
                <w:spacing w:val="40"/>
                <w:sz w:val="18"/>
                <w:szCs w:val="18"/>
              </w:rPr>
            </w:pPr>
          </w:p>
        </w:tc>
        <w:tc>
          <w:tcPr>
            <w:tcW w:w="1646" w:type="dxa"/>
            <w:vAlign w:val="center"/>
          </w:tcPr>
          <w:p w14:paraId="475BCFD0">
            <w:pPr>
              <w:ind w:right="-110"/>
              <w:jc w:val="center"/>
              <w:rPr>
                <w:rFonts w:ascii="宋体" w:hAnsi="宋体"/>
                <w:color w:val="auto"/>
                <w:spacing w:val="40"/>
                <w:sz w:val="18"/>
                <w:szCs w:val="18"/>
              </w:rPr>
            </w:pPr>
          </w:p>
        </w:tc>
      </w:tr>
      <w:tr w14:paraId="5B9AE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3132" w:type="dxa"/>
            <w:vMerge w:val="continue"/>
            <w:vAlign w:val="center"/>
          </w:tcPr>
          <w:p w14:paraId="56F9D302">
            <w:pPr>
              <w:ind w:right="-110"/>
              <w:jc w:val="center"/>
              <w:rPr>
                <w:rFonts w:ascii="宋体" w:hAnsi="宋体"/>
                <w:color w:val="auto"/>
                <w:spacing w:val="40"/>
                <w:sz w:val="28"/>
                <w:szCs w:val="52"/>
              </w:rPr>
            </w:pPr>
          </w:p>
        </w:tc>
        <w:tc>
          <w:tcPr>
            <w:tcW w:w="1874" w:type="dxa"/>
            <w:vAlign w:val="center"/>
          </w:tcPr>
          <w:p w14:paraId="760436F1">
            <w:pPr>
              <w:ind w:right="-110"/>
              <w:jc w:val="center"/>
              <w:rPr>
                <w:rFonts w:ascii="宋体" w:hAnsi="宋体"/>
                <w:color w:val="auto"/>
                <w:spacing w:val="40"/>
                <w:sz w:val="18"/>
                <w:szCs w:val="18"/>
              </w:rPr>
            </w:pPr>
          </w:p>
        </w:tc>
        <w:tc>
          <w:tcPr>
            <w:tcW w:w="2114" w:type="dxa"/>
            <w:vAlign w:val="center"/>
          </w:tcPr>
          <w:p w14:paraId="748A14D3">
            <w:pPr>
              <w:ind w:right="-110"/>
              <w:jc w:val="center"/>
              <w:rPr>
                <w:rFonts w:ascii="宋体" w:hAnsi="宋体"/>
                <w:color w:val="auto"/>
                <w:spacing w:val="40"/>
                <w:sz w:val="18"/>
                <w:szCs w:val="18"/>
              </w:rPr>
            </w:pPr>
          </w:p>
        </w:tc>
        <w:tc>
          <w:tcPr>
            <w:tcW w:w="1646" w:type="dxa"/>
            <w:vAlign w:val="center"/>
          </w:tcPr>
          <w:p w14:paraId="3F099C22">
            <w:pPr>
              <w:ind w:right="-110"/>
              <w:jc w:val="center"/>
              <w:rPr>
                <w:rFonts w:ascii="宋体" w:hAnsi="宋体"/>
                <w:color w:val="auto"/>
                <w:spacing w:val="40"/>
                <w:sz w:val="18"/>
                <w:szCs w:val="18"/>
              </w:rPr>
            </w:pPr>
          </w:p>
        </w:tc>
      </w:tr>
      <w:tr w14:paraId="717D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3132" w:type="dxa"/>
            <w:vMerge w:val="continue"/>
            <w:vAlign w:val="center"/>
          </w:tcPr>
          <w:p w14:paraId="5003D643">
            <w:pPr>
              <w:ind w:right="-110"/>
              <w:jc w:val="center"/>
              <w:rPr>
                <w:rFonts w:ascii="宋体" w:hAnsi="宋体"/>
                <w:color w:val="auto"/>
                <w:spacing w:val="40"/>
                <w:sz w:val="28"/>
                <w:szCs w:val="52"/>
              </w:rPr>
            </w:pPr>
          </w:p>
        </w:tc>
        <w:tc>
          <w:tcPr>
            <w:tcW w:w="1874" w:type="dxa"/>
            <w:vAlign w:val="center"/>
          </w:tcPr>
          <w:p w14:paraId="2219E39C">
            <w:pPr>
              <w:ind w:right="-110"/>
              <w:jc w:val="center"/>
              <w:rPr>
                <w:rFonts w:ascii="宋体" w:hAnsi="宋体"/>
                <w:color w:val="auto"/>
                <w:spacing w:val="40"/>
                <w:sz w:val="18"/>
                <w:szCs w:val="18"/>
              </w:rPr>
            </w:pPr>
          </w:p>
        </w:tc>
        <w:tc>
          <w:tcPr>
            <w:tcW w:w="2114" w:type="dxa"/>
            <w:vAlign w:val="center"/>
          </w:tcPr>
          <w:p w14:paraId="69B744DA">
            <w:pPr>
              <w:ind w:right="-110"/>
              <w:jc w:val="center"/>
              <w:rPr>
                <w:rFonts w:ascii="宋体" w:hAnsi="宋体"/>
                <w:color w:val="auto"/>
                <w:spacing w:val="40"/>
                <w:sz w:val="18"/>
                <w:szCs w:val="18"/>
              </w:rPr>
            </w:pPr>
          </w:p>
        </w:tc>
        <w:tc>
          <w:tcPr>
            <w:tcW w:w="1646" w:type="dxa"/>
            <w:vAlign w:val="center"/>
          </w:tcPr>
          <w:p w14:paraId="30DF75B8">
            <w:pPr>
              <w:ind w:right="-110"/>
              <w:jc w:val="center"/>
              <w:rPr>
                <w:rFonts w:ascii="宋体" w:hAnsi="宋体"/>
                <w:color w:val="auto"/>
                <w:spacing w:val="40"/>
                <w:sz w:val="18"/>
                <w:szCs w:val="18"/>
              </w:rPr>
            </w:pPr>
          </w:p>
        </w:tc>
      </w:tr>
      <w:tr w14:paraId="3BD31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3132" w:type="dxa"/>
            <w:vMerge w:val="continue"/>
            <w:vAlign w:val="center"/>
          </w:tcPr>
          <w:p w14:paraId="319B7F9B">
            <w:pPr>
              <w:ind w:right="-110"/>
              <w:jc w:val="center"/>
              <w:rPr>
                <w:rFonts w:ascii="宋体" w:hAnsi="宋体"/>
                <w:color w:val="auto"/>
                <w:spacing w:val="40"/>
                <w:sz w:val="28"/>
                <w:szCs w:val="52"/>
              </w:rPr>
            </w:pPr>
          </w:p>
        </w:tc>
        <w:tc>
          <w:tcPr>
            <w:tcW w:w="1874" w:type="dxa"/>
            <w:vAlign w:val="center"/>
          </w:tcPr>
          <w:p w14:paraId="38BA4D9D">
            <w:pPr>
              <w:ind w:right="-110"/>
              <w:jc w:val="center"/>
              <w:rPr>
                <w:rFonts w:ascii="宋体" w:hAnsi="宋体"/>
                <w:color w:val="auto"/>
                <w:spacing w:val="40"/>
                <w:sz w:val="18"/>
                <w:szCs w:val="18"/>
              </w:rPr>
            </w:pPr>
          </w:p>
        </w:tc>
        <w:tc>
          <w:tcPr>
            <w:tcW w:w="2114" w:type="dxa"/>
            <w:vAlign w:val="center"/>
          </w:tcPr>
          <w:p w14:paraId="45ABBE94">
            <w:pPr>
              <w:ind w:right="-110"/>
              <w:jc w:val="center"/>
              <w:rPr>
                <w:rFonts w:ascii="宋体" w:hAnsi="宋体"/>
                <w:color w:val="auto"/>
                <w:spacing w:val="40"/>
                <w:sz w:val="18"/>
                <w:szCs w:val="18"/>
              </w:rPr>
            </w:pPr>
          </w:p>
        </w:tc>
        <w:tc>
          <w:tcPr>
            <w:tcW w:w="1646" w:type="dxa"/>
            <w:vAlign w:val="center"/>
          </w:tcPr>
          <w:p w14:paraId="7D9708A7">
            <w:pPr>
              <w:ind w:right="-110"/>
              <w:jc w:val="center"/>
              <w:rPr>
                <w:rFonts w:ascii="宋体" w:hAnsi="宋体"/>
                <w:color w:val="auto"/>
                <w:spacing w:val="40"/>
                <w:sz w:val="18"/>
                <w:szCs w:val="18"/>
              </w:rPr>
            </w:pPr>
          </w:p>
        </w:tc>
      </w:tr>
    </w:tbl>
    <w:p w14:paraId="2E75A8CD">
      <w:pPr>
        <w:ind w:right="-110"/>
        <w:jc w:val="left"/>
        <w:rPr>
          <w:rFonts w:ascii="宋体" w:hAnsi="宋体"/>
          <w:color w:val="auto"/>
          <w:spacing w:val="40"/>
          <w:szCs w:val="21"/>
        </w:rPr>
      </w:pPr>
      <w:r>
        <w:rPr>
          <w:rFonts w:ascii="宋体" w:hAnsi="宋体"/>
          <w:color w:val="auto"/>
          <w:spacing w:val="40"/>
          <w:szCs w:val="21"/>
        </w:rPr>
        <w:br w:type="page"/>
      </w:r>
    </w:p>
    <w:p w14:paraId="202E4D4F">
      <w:pPr>
        <w:ind w:right="-110"/>
        <w:jc w:val="center"/>
        <w:rPr>
          <w:rFonts w:ascii="宋体" w:hAnsi="宋体"/>
          <w:color w:val="auto"/>
          <w:spacing w:val="40"/>
          <w:sz w:val="52"/>
          <w:szCs w:val="52"/>
        </w:rPr>
      </w:pPr>
    </w:p>
    <w:p w14:paraId="2901ED66">
      <w:pPr>
        <w:jc w:val="center"/>
        <w:rPr>
          <w:color w:val="auto"/>
          <w:sz w:val="30"/>
          <w:szCs w:val="30"/>
        </w:rPr>
      </w:pPr>
    </w:p>
    <w:p w14:paraId="425B33D7">
      <w:pPr>
        <w:jc w:val="center"/>
        <w:rPr>
          <w:color w:val="auto"/>
          <w:sz w:val="32"/>
          <w:szCs w:val="32"/>
        </w:rPr>
      </w:pPr>
      <w:r>
        <w:rPr>
          <w:rFonts w:hint="eastAsia"/>
          <w:color w:val="auto"/>
          <w:sz w:val="32"/>
          <w:szCs w:val="32"/>
        </w:rPr>
        <w:t>价格承诺书</w:t>
      </w:r>
    </w:p>
    <w:p w14:paraId="3B578532">
      <w:pPr>
        <w:spacing w:line="360" w:lineRule="auto"/>
        <w:rPr>
          <w:color w:val="auto"/>
          <w:sz w:val="30"/>
          <w:szCs w:val="30"/>
        </w:rPr>
      </w:pPr>
    </w:p>
    <w:p w14:paraId="6C39D3C3">
      <w:pPr>
        <w:spacing w:line="360" w:lineRule="auto"/>
        <w:rPr>
          <w:color w:val="auto"/>
          <w:sz w:val="30"/>
          <w:szCs w:val="30"/>
        </w:rPr>
      </w:pPr>
    </w:p>
    <w:p w14:paraId="12D64CA1">
      <w:pPr>
        <w:spacing w:line="360" w:lineRule="auto"/>
        <w:rPr>
          <w:color w:val="auto"/>
          <w:sz w:val="30"/>
          <w:szCs w:val="30"/>
        </w:rPr>
      </w:pPr>
    </w:p>
    <w:p w14:paraId="2449BD22">
      <w:pPr>
        <w:spacing w:line="360" w:lineRule="auto"/>
        <w:rPr>
          <w:color w:val="auto"/>
          <w:sz w:val="30"/>
          <w:szCs w:val="30"/>
        </w:rPr>
      </w:pPr>
    </w:p>
    <w:p w14:paraId="0695F135">
      <w:pPr>
        <w:spacing w:line="360" w:lineRule="auto"/>
        <w:rPr>
          <w:color w:val="auto"/>
          <w:sz w:val="30"/>
          <w:szCs w:val="30"/>
        </w:rPr>
      </w:pPr>
      <w:r>
        <w:rPr>
          <w:rFonts w:hint="eastAsia"/>
          <w:color w:val="auto"/>
          <w:sz w:val="30"/>
          <w:szCs w:val="30"/>
        </w:rPr>
        <w:t>致：浙江</w:t>
      </w:r>
      <w:r>
        <w:rPr>
          <w:color w:val="auto"/>
          <w:sz w:val="30"/>
          <w:szCs w:val="30"/>
        </w:rPr>
        <w:t>医院</w:t>
      </w:r>
    </w:p>
    <w:p w14:paraId="7803FC72">
      <w:pPr>
        <w:spacing w:line="360" w:lineRule="auto"/>
        <w:ind w:firstLine="600" w:firstLineChars="200"/>
        <w:rPr>
          <w:color w:val="auto"/>
          <w:sz w:val="30"/>
          <w:szCs w:val="30"/>
        </w:rPr>
      </w:pPr>
      <w:r>
        <w:rPr>
          <w:rFonts w:hint="eastAsia"/>
          <w:color w:val="auto"/>
          <w:sz w:val="30"/>
          <w:szCs w:val="30"/>
        </w:rPr>
        <w:t>今承诺我公司本次价格不高于浙江省内其他同级医疗机构的销售价格。</w:t>
      </w:r>
    </w:p>
    <w:p w14:paraId="6EE3B5AA">
      <w:pPr>
        <w:rPr>
          <w:color w:val="auto"/>
          <w:sz w:val="30"/>
          <w:szCs w:val="30"/>
        </w:rPr>
      </w:pPr>
    </w:p>
    <w:p w14:paraId="57939D94">
      <w:pPr>
        <w:rPr>
          <w:color w:val="auto"/>
          <w:sz w:val="30"/>
          <w:szCs w:val="30"/>
        </w:rPr>
      </w:pPr>
    </w:p>
    <w:p w14:paraId="2CD0D1DC">
      <w:pPr>
        <w:rPr>
          <w:color w:val="auto"/>
          <w:sz w:val="30"/>
          <w:szCs w:val="30"/>
        </w:rPr>
      </w:pPr>
    </w:p>
    <w:p w14:paraId="37C36355">
      <w:pPr>
        <w:rPr>
          <w:color w:val="auto"/>
          <w:sz w:val="30"/>
          <w:szCs w:val="30"/>
        </w:rPr>
      </w:pPr>
    </w:p>
    <w:p w14:paraId="6F2DCC7C">
      <w:pPr>
        <w:rPr>
          <w:color w:val="auto"/>
          <w:sz w:val="30"/>
          <w:szCs w:val="30"/>
        </w:rPr>
      </w:pPr>
    </w:p>
    <w:p w14:paraId="5202765C">
      <w:pPr>
        <w:rPr>
          <w:color w:val="auto"/>
          <w:sz w:val="30"/>
          <w:szCs w:val="30"/>
        </w:rPr>
      </w:pPr>
    </w:p>
    <w:p w14:paraId="0712BF4C">
      <w:pPr>
        <w:rPr>
          <w:color w:val="auto"/>
          <w:sz w:val="30"/>
          <w:szCs w:val="30"/>
        </w:rPr>
      </w:pPr>
    </w:p>
    <w:p w14:paraId="79C8A562">
      <w:pPr>
        <w:rPr>
          <w:color w:val="auto"/>
          <w:sz w:val="30"/>
          <w:szCs w:val="30"/>
        </w:rPr>
      </w:pPr>
    </w:p>
    <w:p w14:paraId="77120D18">
      <w:pPr>
        <w:ind w:firstLine="420"/>
        <w:rPr>
          <w:color w:val="auto"/>
          <w:sz w:val="30"/>
          <w:szCs w:val="30"/>
        </w:rPr>
      </w:pPr>
      <w:r>
        <w:rPr>
          <w:rFonts w:hint="eastAsia"/>
          <w:color w:val="auto"/>
          <w:sz w:val="30"/>
          <w:szCs w:val="30"/>
        </w:rPr>
        <w:t xml:space="preserve">                        承诺公司（红章</w:t>
      </w:r>
      <w:r>
        <w:rPr>
          <w:color w:val="auto"/>
          <w:sz w:val="30"/>
          <w:szCs w:val="30"/>
        </w:rPr>
        <w:t>）</w:t>
      </w:r>
      <w:r>
        <w:rPr>
          <w:rFonts w:hint="eastAsia"/>
          <w:color w:val="auto"/>
          <w:sz w:val="30"/>
          <w:szCs w:val="30"/>
        </w:rPr>
        <w:t>：</w:t>
      </w:r>
    </w:p>
    <w:p w14:paraId="4F7123D9">
      <w:pPr>
        <w:ind w:firstLine="420"/>
        <w:rPr>
          <w:color w:val="auto"/>
          <w:sz w:val="30"/>
          <w:szCs w:val="30"/>
        </w:rPr>
      </w:pPr>
    </w:p>
    <w:p w14:paraId="4B66753C">
      <w:pPr>
        <w:ind w:firstLine="420"/>
        <w:rPr>
          <w:color w:val="auto"/>
          <w:sz w:val="30"/>
          <w:szCs w:val="30"/>
        </w:rPr>
      </w:pPr>
      <w:r>
        <w:rPr>
          <w:rFonts w:hint="eastAsia"/>
          <w:color w:val="auto"/>
          <w:sz w:val="30"/>
          <w:szCs w:val="30"/>
        </w:rPr>
        <w:t xml:space="preserve">                        承诺人：</w:t>
      </w:r>
    </w:p>
    <w:p w14:paraId="1E8C93F8">
      <w:pPr>
        <w:ind w:firstLine="420"/>
        <w:rPr>
          <w:color w:val="auto"/>
          <w:sz w:val="30"/>
          <w:szCs w:val="30"/>
        </w:rPr>
      </w:pPr>
    </w:p>
    <w:p w14:paraId="72389910">
      <w:pPr>
        <w:ind w:firstLine="420"/>
        <w:rPr>
          <w:color w:val="auto"/>
          <w:sz w:val="30"/>
          <w:szCs w:val="30"/>
        </w:rPr>
      </w:pPr>
      <w:r>
        <w:rPr>
          <w:rFonts w:hint="eastAsia"/>
          <w:color w:val="auto"/>
          <w:sz w:val="30"/>
          <w:szCs w:val="30"/>
        </w:rPr>
        <w:t xml:space="preserve">                        时间：</w:t>
      </w:r>
    </w:p>
    <w:p w14:paraId="3D863C63">
      <w:pPr>
        <w:widowControl/>
        <w:jc w:val="left"/>
        <w:rPr>
          <w:rFonts w:ascii="宋体" w:hAnsi="宋体"/>
          <w:color w:val="auto"/>
          <w:sz w:val="30"/>
          <w:szCs w:val="30"/>
        </w:rPr>
        <w:sectPr>
          <w:footerReference r:id="rId6" w:type="first"/>
          <w:headerReference r:id="rId3" w:type="default"/>
          <w:footerReference r:id="rId4" w:type="default"/>
          <w:footerReference r:id="rId5" w:type="even"/>
          <w:pgSz w:w="11906" w:h="16838"/>
          <w:pgMar w:top="1247" w:right="1559" w:bottom="1474" w:left="1797" w:header="851" w:footer="851" w:gutter="0"/>
          <w:cols w:space="425" w:num="1"/>
          <w:docGrid w:linePitch="312" w:charSpace="0"/>
        </w:sectPr>
      </w:pPr>
      <w:r>
        <w:rPr>
          <w:rFonts w:ascii="宋体" w:hAnsi="宋体"/>
          <w:color w:val="auto"/>
          <w:sz w:val="30"/>
          <w:szCs w:val="30"/>
        </w:rPr>
        <w:br w:type="page"/>
      </w:r>
    </w:p>
    <w:p w14:paraId="69F87237">
      <w:pPr>
        <w:pStyle w:val="4"/>
        <w:spacing w:line="360" w:lineRule="auto"/>
        <w:ind w:firstLine="482"/>
        <w:jc w:val="center"/>
        <w:rPr>
          <w:rFonts w:eastAsia="黑体"/>
          <w:b/>
          <w:color w:val="auto"/>
          <w:sz w:val="36"/>
          <w:szCs w:val="36"/>
        </w:rPr>
      </w:pPr>
      <w:r>
        <w:rPr>
          <w:rFonts w:hint="eastAsia" w:eastAsia="黑体"/>
          <w:b/>
          <w:color w:val="auto"/>
          <w:sz w:val="36"/>
          <w:szCs w:val="36"/>
        </w:rPr>
        <w:t>项目技术规范和服务要求</w:t>
      </w:r>
    </w:p>
    <w:p w14:paraId="10E9A72E">
      <w:pPr>
        <w:rPr>
          <w:rFonts w:hint="default" w:eastAsia="宋体"/>
          <w:color w:val="auto"/>
          <w:lang w:val="en-US" w:eastAsia="zh-CN"/>
        </w:rPr>
      </w:pPr>
      <w:r>
        <w:rPr>
          <w:rFonts w:hint="eastAsia"/>
          <w:color w:val="auto"/>
          <w:lang w:val="en-US" w:eastAsia="zh-CN"/>
        </w:rPr>
        <w:t>一、采购内容</w:t>
      </w:r>
    </w:p>
    <w:p w14:paraId="176C5578">
      <w:pPr>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（一）本次招标范围为：</w:t>
      </w:r>
    </w:p>
    <w:p w14:paraId="6414CE10">
      <w:pPr>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1</w:t>
      </w:r>
      <w:r>
        <w:rPr>
          <w:color w:val="auto"/>
          <w:highlight w:val="none"/>
        </w:rPr>
        <w:t>.</w:t>
      </w:r>
      <w:r>
        <w:rPr>
          <w:rFonts w:hint="eastAsia"/>
          <w:color w:val="auto"/>
          <w:highlight w:val="none"/>
        </w:rPr>
        <w:t>灵隐院区物业管理项目，岗位数14</w:t>
      </w:r>
      <w:r>
        <w:rPr>
          <w:rFonts w:hint="default"/>
          <w:color w:val="auto"/>
          <w:highlight w:val="none"/>
          <w:woUserID w:val="1"/>
        </w:rPr>
        <w:t>0</w:t>
      </w:r>
      <w:r>
        <w:rPr>
          <w:rFonts w:hint="eastAsia"/>
          <w:color w:val="auto"/>
          <w:highlight w:val="none"/>
        </w:rPr>
        <w:t>个，174个岗位人数；</w:t>
      </w:r>
    </w:p>
    <w:p w14:paraId="220B97CE">
      <w:pPr>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2</w:t>
      </w:r>
      <w:r>
        <w:rPr>
          <w:color w:val="auto"/>
          <w:highlight w:val="none"/>
        </w:rPr>
        <w:t>.</w:t>
      </w:r>
      <w:r>
        <w:rPr>
          <w:rFonts w:hint="eastAsia"/>
          <w:color w:val="auto"/>
          <w:highlight w:val="none"/>
        </w:rPr>
        <w:t>三墩院区物业管理项目，岗位数253个，3</w:t>
      </w:r>
      <w:r>
        <w:rPr>
          <w:color w:val="auto"/>
          <w:highlight w:val="none"/>
        </w:rPr>
        <w:t>1</w:t>
      </w:r>
      <w:r>
        <w:rPr>
          <w:rFonts w:hint="eastAsia"/>
          <w:color w:val="auto"/>
          <w:highlight w:val="none"/>
        </w:rPr>
        <w:t>2个岗位人数。</w:t>
      </w:r>
    </w:p>
    <w:p w14:paraId="724DCED0">
      <w:pPr>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（二）本次招标包含以下招标内容：</w:t>
      </w:r>
    </w:p>
    <w:p w14:paraId="7E9288AC">
      <w:pPr>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1.保洁服务；</w:t>
      </w:r>
    </w:p>
    <w:p w14:paraId="0A06D80E">
      <w:pPr>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2.运送服务；</w:t>
      </w:r>
    </w:p>
    <w:p w14:paraId="4C19DCFB">
      <w:pPr>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3.废品回收（医院报纸、纸板、塑料瓶等回收，不包括医院金属废品）；</w:t>
      </w:r>
    </w:p>
    <w:p w14:paraId="6F4054F2">
      <w:pPr>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4.全院玻璃清洁、洗地打蜡、不锈钢保养、管道疏通、平台清理等机动工作；</w:t>
      </w:r>
    </w:p>
    <w:p w14:paraId="7DEA9BFF">
      <w:pPr>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5.120担架工；</w:t>
      </w:r>
    </w:p>
    <w:p w14:paraId="7C0E3B8B">
      <w:pPr>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6.协助医院完成接待任务，包括大型医院检查、大型活动、台风、雨雪等特殊天气的保洁、防范和道路清障工作。</w:t>
      </w:r>
    </w:p>
    <w:p w14:paraId="04871627">
      <w:pPr>
        <w:pageBreakBefore w:val="0"/>
        <w:widowControl w:val="0"/>
        <w:kinsoku/>
        <w:wordWrap/>
        <w:overflowPunct/>
        <w:topLinePunct w:val="0"/>
        <w:autoSpaceDE/>
        <w:autoSpaceDN/>
        <w:bidi w:val="0"/>
        <w:adjustRightInd/>
        <w:snapToGrid/>
        <w:spacing w:line="240" w:lineRule="auto"/>
        <w:ind w:firstLine="420" w:firstLineChars="200"/>
        <w:textAlignment w:val="auto"/>
        <w:rPr>
          <w:rFonts w:ascii="宋体" w:hAnsi="宋体"/>
          <w:snapToGrid w:val="0"/>
          <w:color w:val="auto"/>
          <w:kern w:val="0"/>
          <w:szCs w:val="21"/>
          <w:highlight w:val="none"/>
        </w:rPr>
      </w:pPr>
      <w:r>
        <w:rPr>
          <w:rFonts w:hint="eastAsia"/>
          <w:color w:val="auto"/>
          <w:highlight w:val="none"/>
        </w:rPr>
        <w:t>（三）</w:t>
      </w:r>
      <w:r>
        <w:rPr>
          <w:rFonts w:hint="eastAsia" w:ascii="宋体" w:hAnsi="宋体"/>
          <w:snapToGrid w:val="0"/>
          <w:color w:val="auto"/>
          <w:kern w:val="0"/>
          <w:szCs w:val="21"/>
          <w:highlight w:val="none"/>
        </w:rPr>
        <w:t>服务期：服务期</w:t>
      </w:r>
      <w:r>
        <w:rPr>
          <w:rFonts w:hint="eastAsia" w:ascii="宋体" w:hAnsi="宋体"/>
          <w:snapToGrid w:val="0"/>
          <w:color w:val="auto"/>
          <w:kern w:val="0"/>
          <w:szCs w:val="21"/>
          <w:highlight w:val="none"/>
          <w:lang w:val="en-US" w:eastAsia="zh-CN"/>
        </w:rPr>
        <w:t>1</w:t>
      </w:r>
      <w:r>
        <w:rPr>
          <w:rFonts w:hint="eastAsia" w:ascii="宋体" w:hAnsi="宋体"/>
          <w:snapToGrid w:val="0"/>
          <w:color w:val="auto"/>
          <w:kern w:val="0"/>
          <w:szCs w:val="21"/>
          <w:highlight w:val="none"/>
        </w:rPr>
        <w:t>年。</w:t>
      </w:r>
      <w:r>
        <w:rPr>
          <w:rFonts w:ascii="宋体" w:hAnsi="宋体"/>
          <w:snapToGrid w:val="0"/>
          <w:color w:val="auto"/>
          <w:kern w:val="0"/>
          <w:szCs w:val="21"/>
          <w:highlight w:val="none"/>
        </w:rPr>
        <w:t>合同履行期限：</w:t>
      </w:r>
      <w:r>
        <w:rPr>
          <w:rFonts w:hint="eastAsia" w:ascii="宋体" w:hAnsi="宋体"/>
          <w:snapToGrid w:val="0"/>
          <w:color w:val="auto"/>
          <w:kern w:val="0"/>
          <w:szCs w:val="21"/>
          <w:highlight w:val="none"/>
        </w:rPr>
        <w:t>自2026年7月1日至202</w:t>
      </w:r>
      <w:r>
        <w:rPr>
          <w:rFonts w:hint="eastAsia" w:ascii="宋体" w:hAnsi="宋体"/>
          <w:snapToGrid w:val="0"/>
          <w:color w:val="auto"/>
          <w:kern w:val="0"/>
          <w:szCs w:val="21"/>
          <w:highlight w:val="none"/>
          <w:lang w:val="en-US" w:eastAsia="zh-CN"/>
        </w:rPr>
        <w:t>7</w:t>
      </w:r>
      <w:bookmarkStart w:id="1" w:name="_GoBack"/>
      <w:bookmarkEnd w:id="1"/>
      <w:r>
        <w:rPr>
          <w:rFonts w:hint="eastAsia" w:ascii="宋体" w:hAnsi="宋体"/>
          <w:snapToGrid w:val="0"/>
          <w:color w:val="auto"/>
          <w:kern w:val="0"/>
          <w:szCs w:val="21"/>
          <w:highlight w:val="none"/>
        </w:rPr>
        <w:t>年6月30日。</w:t>
      </w:r>
    </w:p>
    <w:p w14:paraId="6AAAA6D3">
      <w:pPr>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三、浙江医院主要楼层布置及招标范围</w:t>
      </w:r>
    </w:p>
    <w:p w14:paraId="58201214">
      <w:pPr>
        <w:pageBreakBefore w:val="0"/>
        <w:widowControl w:val="0"/>
        <w:kinsoku/>
        <w:wordWrap/>
        <w:overflowPunct/>
        <w:topLinePunct w:val="0"/>
        <w:autoSpaceDE/>
        <w:autoSpaceDN/>
        <w:bidi w:val="0"/>
        <w:adjustRightInd/>
        <w:snapToGrid/>
        <w:spacing w:line="240" w:lineRule="auto"/>
        <w:ind w:firstLine="420" w:firstLineChars="200"/>
        <w:textAlignment w:val="auto"/>
        <w:rPr>
          <w:rFonts w:ascii="宋体" w:hAnsi="宋体"/>
          <w:color w:val="auto"/>
          <w:sz w:val="22"/>
          <w:szCs w:val="18"/>
          <w:highlight w:val="none"/>
        </w:rPr>
      </w:pPr>
      <w:r>
        <w:rPr>
          <w:rFonts w:hint="eastAsia"/>
          <w:color w:val="auto"/>
          <w:highlight w:val="none"/>
        </w:rPr>
        <w:t>（一）灵隐院区</w:t>
      </w:r>
      <w:r>
        <w:rPr>
          <w:rFonts w:hint="eastAsia" w:ascii="宋体" w:hAnsi="宋体"/>
          <w:color w:val="auto"/>
          <w:sz w:val="22"/>
          <w:szCs w:val="18"/>
          <w:highlight w:val="none"/>
        </w:rPr>
        <w:t>主要楼层布置及招标范围</w:t>
      </w:r>
    </w:p>
    <w:p w14:paraId="66F28E7F">
      <w:pPr>
        <w:pStyle w:val="2"/>
        <w:pageBreakBefore w:val="0"/>
        <w:widowControl w:val="0"/>
        <w:kinsoku/>
        <w:wordWrap/>
        <w:overflowPunct/>
        <w:topLinePunct w:val="0"/>
        <w:autoSpaceDE/>
        <w:autoSpaceDN/>
        <w:bidi w:val="0"/>
        <w:adjustRightInd/>
        <w:snapToGrid/>
        <w:spacing w:before="0" w:after="0" w:line="240" w:lineRule="auto"/>
        <w:textAlignment w:val="auto"/>
        <w:rPr>
          <w:rFonts w:ascii="宋体" w:hAnsi="宋体"/>
          <w:b w:val="0"/>
          <w:bCs w:val="0"/>
          <w:color w:val="auto"/>
          <w:sz w:val="22"/>
          <w:szCs w:val="18"/>
          <w:highlight w:val="none"/>
        </w:rPr>
      </w:pPr>
      <w:r>
        <w:rPr>
          <w:rFonts w:ascii="宋体" w:hAnsi="宋体"/>
          <w:b w:val="0"/>
          <w:bCs w:val="0"/>
          <w:color w:val="auto"/>
          <w:sz w:val="22"/>
          <w:szCs w:val="18"/>
          <w:highlight w:val="none"/>
        </w:rPr>
        <w:t xml:space="preserve">   </w:t>
      </w:r>
      <w:r>
        <w:rPr>
          <w:rFonts w:hint="eastAsia" w:ascii="Times New Roman" w:hAnsi="Times New Roman" w:eastAsia="宋体" w:cs="Times New Roman"/>
          <w:b w:val="0"/>
          <w:bCs w:val="0"/>
          <w:color w:val="auto"/>
          <w:kern w:val="2"/>
          <w:sz w:val="21"/>
          <w:szCs w:val="24"/>
          <w:highlight w:val="none"/>
          <w:lang w:val="en-US" w:eastAsia="zh-CN" w:bidi="ar-SA"/>
        </w:rPr>
        <w:t xml:space="preserve"> 1.概况</w:t>
      </w:r>
    </w:p>
    <w:p w14:paraId="3A2BD457">
      <w:pPr>
        <w:pageBreakBefore w:val="0"/>
        <w:widowControl w:val="0"/>
        <w:kinsoku/>
        <w:wordWrap/>
        <w:overflowPunct/>
        <w:topLinePunct w:val="0"/>
        <w:autoSpaceDE/>
        <w:autoSpaceDN/>
        <w:bidi w:val="0"/>
        <w:adjustRightInd/>
        <w:snapToGrid/>
        <w:spacing w:line="240" w:lineRule="auto"/>
        <w:ind w:firstLine="420" w:firstLineChars="200"/>
        <w:textAlignment w:val="auto"/>
        <w:rPr>
          <w:rFonts w:ascii="宋体" w:hAnsi="宋体"/>
          <w:snapToGrid w:val="0"/>
          <w:color w:val="auto"/>
          <w:kern w:val="0"/>
          <w:szCs w:val="21"/>
          <w:highlight w:val="none"/>
        </w:rPr>
      </w:pPr>
      <w:r>
        <w:rPr>
          <w:rFonts w:hint="eastAsia"/>
          <w:color w:val="auto"/>
          <w:highlight w:val="none"/>
        </w:rPr>
        <w:t>1.1</w:t>
      </w:r>
      <w:r>
        <w:rPr>
          <w:rFonts w:hint="eastAsia" w:ascii="宋体" w:hAnsi="宋体"/>
          <w:snapToGrid w:val="0"/>
          <w:color w:val="auto"/>
          <w:kern w:val="0"/>
          <w:szCs w:val="21"/>
          <w:highlight w:val="none"/>
        </w:rPr>
        <w:t>院区占地面积：92.8亩</w:t>
      </w:r>
      <w:r>
        <w:rPr>
          <w:rFonts w:hint="eastAsia" w:ascii="宋体" w:hAnsi="宋体"/>
          <w:snapToGrid w:val="0"/>
          <w:color w:val="auto"/>
          <w:kern w:val="0"/>
          <w:szCs w:val="21"/>
          <w:highlight w:val="none"/>
        </w:rPr>
        <w:br w:type="textWrapping"/>
      </w:r>
      <w:r>
        <w:rPr>
          <w:rFonts w:hint="eastAsia" w:ascii="宋体" w:hAnsi="宋体"/>
          <w:snapToGrid w:val="0"/>
          <w:color w:val="auto"/>
          <w:kern w:val="0"/>
          <w:szCs w:val="21"/>
          <w:highlight w:val="none"/>
        </w:rPr>
        <w:t xml:space="preserve">    总建筑面积：医院总建筑面积为6.6万</w:t>
      </w:r>
      <w:r>
        <w:rPr>
          <w:rFonts w:ascii="宋体" w:hAnsi="宋体"/>
          <w:snapToGrid w:val="0"/>
          <w:color w:val="auto"/>
          <w:kern w:val="0"/>
          <w:szCs w:val="21"/>
          <w:highlight w:val="none"/>
        </w:rPr>
        <w:t>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，其中1＃楼 7368</w:t>
      </w:r>
      <w:r>
        <w:rPr>
          <w:rFonts w:ascii="宋体" w:hAnsi="宋体"/>
          <w:snapToGrid w:val="0"/>
          <w:color w:val="auto"/>
          <w:kern w:val="0"/>
          <w:szCs w:val="21"/>
          <w:highlight w:val="none"/>
        </w:rPr>
        <w:t xml:space="preserve"> 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（包含地下室一层），2＃楼 3794</w:t>
      </w:r>
      <w:r>
        <w:rPr>
          <w:rFonts w:ascii="宋体" w:hAnsi="宋体"/>
          <w:snapToGrid w:val="0"/>
          <w:color w:val="auto"/>
          <w:kern w:val="0"/>
          <w:szCs w:val="21"/>
          <w:highlight w:val="none"/>
        </w:rPr>
        <w:t>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，3＃楼 4890</w:t>
      </w:r>
      <w:r>
        <w:rPr>
          <w:rFonts w:ascii="宋体" w:hAnsi="宋体"/>
          <w:snapToGrid w:val="0"/>
          <w:color w:val="auto"/>
          <w:kern w:val="0"/>
          <w:szCs w:val="21"/>
          <w:highlight w:val="none"/>
        </w:rPr>
        <w:t>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，4＃楼 290</w:t>
      </w:r>
      <w:r>
        <w:rPr>
          <w:rFonts w:ascii="宋体" w:hAnsi="宋体"/>
          <w:snapToGrid w:val="0"/>
          <w:color w:val="auto"/>
          <w:kern w:val="0"/>
          <w:szCs w:val="21"/>
          <w:highlight w:val="none"/>
        </w:rPr>
        <w:t xml:space="preserve"> 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 xml:space="preserve">，5＃楼 1078 </w:t>
      </w:r>
      <w:r>
        <w:rPr>
          <w:rFonts w:ascii="宋体" w:hAnsi="宋体"/>
          <w:snapToGrid w:val="0"/>
          <w:color w:val="auto"/>
          <w:kern w:val="0"/>
          <w:szCs w:val="21"/>
          <w:highlight w:val="none"/>
        </w:rPr>
        <w:t>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，6＃楼 6356</w:t>
      </w:r>
      <w:r>
        <w:rPr>
          <w:rFonts w:ascii="宋体" w:hAnsi="宋体"/>
          <w:snapToGrid w:val="0"/>
          <w:color w:val="auto"/>
          <w:kern w:val="0"/>
          <w:szCs w:val="21"/>
          <w:highlight w:val="none"/>
        </w:rPr>
        <w:t>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（包含地下室一层），7＃楼 598</w:t>
      </w:r>
      <w:r>
        <w:rPr>
          <w:rFonts w:ascii="宋体" w:hAnsi="宋体"/>
          <w:snapToGrid w:val="0"/>
          <w:color w:val="auto"/>
          <w:kern w:val="0"/>
          <w:szCs w:val="21"/>
          <w:highlight w:val="none"/>
        </w:rPr>
        <w:t xml:space="preserve"> m2</w:t>
      </w:r>
      <w:r>
        <w:rPr>
          <w:rFonts w:hint="eastAsia" w:ascii="宋体" w:hAnsi="宋体"/>
          <w:snapToGrid w:val="0"/>
          <w:color w:val="auto"/>
          <w:kern w:val="0"/>
          <w:szCs w:val="21"/>
          <w:highlight w:val="none"/>
        </w:rPr>
        <w:t>，8＃楼 4677</w:t>
      </w:r>
      <w:r>
        <w:rPr>
          <w:rFonts w:ascii="宋体" w:hAnsi="宋体"/>
          <w:snapToGrid w:val="0"/>
          <w:color w:val="auto"/>
          <w:kern w:val="0"/>
          <w:szCs w:val="21"/>
          <w:highlight w:val="none"/>
        </w:rPr>
        <w:t xml:space="preserve"> m2</w:t>
      </w:r>
      <w:r>
        <w:rPr>
          <w:rFonts w:hint="eastAsia" w:ascii="宋体" w:hAnsi="宋体"/>
          <w:snapToGrid w:val="0"/>
          <w:color w:val="auto"/>
          <w:kern w:val="0"/>
          <w:szCs w:val="21"/>
          <w:highlight w:val="none"/>
        </w:rPr>
        <w:t>（包含地下室一层），9＃楼 3021</w:t>
      </w:r>
      <w:r>
        <w:rPr>
          <w:rFonts w:ascii="宋体" w:hAnsi="宋体"/>
          <w:snapToGrid w:val="0"/>
          <w:color w:val="auto"/>
          <w:kern w:val="0"/>
          <w:szCs w:val="21"/>
          <w:highlight w:val="none"/>
        </w:rPr>
        <w:t>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（包含地下室一层），10＃楼 1052</w:t>
      </w:r>
      <w:r>
        <w:rPr>
          <w:rFonts w:ascii="宋体" w:hAnsi="宋体"/>
          <w:snapToGrid w:val="0"/>
          <w:color w:val="auto"/>
          <w:kern w:val="0"/>
          <w:szCs w:val="21"/>
          <w:highlight w:val="none"/>
        </w:rPr>
        <w:t>m2</w:t>
      </w:r>
      <w:r>
        <w:rPr>
          <w:rFonts w:hint="eastAsia" w:ascii="宋体" w:hAnsi="宋体"/>
          <w:snapToGrid w:val="0"/>
          <w:color w:val="auto"/>
          <w:kern w:val="0"/>
          <w:szCs w:val="21"/>
          <w:highlight w:val="none"/>
        </w:rPr>
        <w:t>，11＃楼 425</w:t>
      </w:r>
      <w:r>
        <w:rPr>
          <w:rFonts w:ascii="宋体" w:hAnsi="宋体"/>
          <w:snapToGrid w:val="0"/>
          <w:color w:val="auto"/>
          <w:kern w:val="0"/>
          <w:szCs w:val="21"/>
          <w:highlight w:val="none"/>
        </w:rPr>
        <w:t>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，12＃楼 2512</w:t>
      </w:r>
      <w:r>
        <w:rPr>
          <w:rFonts w:ascii="宋体" w:hAnsi="宋体"/>
          <w:snapToGrid w:val="0"/>
          <w:color w:val="auto"/>
          <w:kern w:val="0"/>
          <w:szCs w:val="21"/>
          <w:highlight w:val="none"/>
        </w:rPr>
        <w:t>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（包含地下室一层），剩余辅助楼约4841</w:t>
      </w:r>
      <w:r>
        <w:rPr>
          <w:rFonts w:ascii="宋体" w:hAnsi="宋体"/>
          <w:snapToGrid w:val="0"/>
          <w:color w:val="auto"/>
          <w:kern w:val="0"/>
          <w:szCs w:val="21"/>
          <w:highlight w:val="none"/>
        </w:rPr>
        <w:t>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w:t>
      </w:r>
      <w:r>
        <w:rPr>
          <w:rFonts w:hint="eastAsia" w:ascii="宋体" w:hAnsi="宋体"/>
          <w:snapToGrid w:val="0"/>
          <w:color w:val="auto"/>
          <w:kern w:val="0"/>
          <w:szCs w:val="21"/>
          <w:highlight w:val="none"/>
        </w:rPr>
        <w:br w:type="textWrapping"/>
      </w:r>
      <w:r>
        <w:rPr>
          <w:rFonts w:hint="eastAsia"/>
          <w:color w:val="auto"/>
          <w:highlight w:val="none"/>
        </w:rPr>
        <w:t xml:space="preserve">    1.2</w:t>
      </w:r>
      <w:r>
        <w:rPr>
          <w:rFonts w:hint="eastAsia" w:ascii="宋体" w:hAnsi="宋体"/>
          <w:snapToGrid w:val="0"/>
          <w:color w:val="auto"/>
          <w:kern w:val="0"/>
          <w:szCs w:val="21"/>
          <w:highlight w:val="none"/>
        </w:rPr>
        <w:t>室外绿化面积约17500</w:t>
      </w:r>
      <w:r>
        <w:rPr>
          <w:rFonts w:ascii="宋体" w:hAnsi="宋体"/>
          <w:snapToGrid w:val="0"/>
          <w:color w:val="auto"/>
          <w:kern w:val="0"/>
          <w:szCs w:val="21"/>
          <w:highlight w:val="none"/>
        </w:rPr>
        <w:t>m</w:t>
      </w:r>
      <w:r>
        <w:rPr>
          <w:rFonts w:ascii="宋体" w:hAnsi="宋体"/>
          <w:snapToGrid w:val="0"/>
          <w:color w:val="auto"/>
          <w:kern w:val="0"/>
          <w:szCs w:val="21"/>
          <w:highlight w:val="none"/>
          <w:vertAlign w:val="superscript"/>
        </w:rPr>
        <w:t>2</w:t>
      </w:r>
    </w:p>
    <w:p w14:paraId="3018CF80">
      <w:pPr>
        <w:pStyle w:val="3"/>
        <w:pageBreakBefore w:val="0"/>
        <w:widowControl w:val="0"/>
        <w:kinsoku/>
        <w:wordWrap/>
        <w:overflowPunct/>
        <w:topLinePunct w:val="0"/>
        <w:autoSpaceDE/>
        <w:autoSpaceDN/>
        <w:bidi w:val="0"/>
        <w:adjustRightInd/>
        <w:snapToGrid/>
        <w:spacing w:line="240" w:lineRule="auto"/>
        <w:textAlignment w:val="auto"/>
        <w:rPr>
          <w:color w:val="auto"/>
          <w:highlight w:val="none"/>
        </w:rPr>
      </w:pPr>
      <w:r>
        <w:rPr>
          <w:rFonts w:hint="eastAsia"/>
          <w:color w:val="auto"/>
          <w:szCs w:val="21"/>
          <w:highlight w:val="none"/>
        </w:rPr>
        <w:t>2</w:t>
      </w:r>
      <w:r>
        <w:rPr>
          <w:color w:val="auto"/>
          <w:szCs w:val="21"/>
          <w:highlight w:val="none"/>
        </w:rPr>
        <w:t>.主要服务区域的分布</w:t>
      </w:r>
    </w:p>
    <w:p w14:paraId="32DACD3B">
      <w:pPr>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2.1病房楼楼层布置 （1＃楼）</w:t>
      </w:r>
    </w:p>
    <w:tbl>
      <w:tblPr>
        <w:tblStyle w:val="9"/>
        <w:tblW w:w="962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2286"/>
        <w:gridCol w:w="983"/>
        <w:gridCol w:w="5423"/>
      </w:tblGrid>
      <w:tr w14:paraId="18A6C2E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3D762BE9">
            <w:pPr>
              <w:spacing w:line="360" w:lineRule="auto"/>
              <w:jc w:val="center"/>
              <w:rPr>
                <w:b/>
                <w:bCs/>
                <w:color w:val="auto"/>
              </w:rPr>
            </w:pPr>
            <w:r>
              <w:rPr>
                <w:rFonts w:hint="eastAsia"/>
                <w:b/>
                <w:bCs/>
                <w:color w:val="auto"/>
              </w:rPr>
              <w:t>序号</w:t>
            </w:r>
          </w:p>
        </w:tc>
        <w:tc>
          <w:tcPr>
            <w:tcW w:w="2286" w:type="dxa"/>
            <w:vAlign w:val="center"/>
          </w:tcPr>
          <w:p w14:paraId="5ECDC709">
            <w:pPr>
              <w:spacing w:line="360" w:lineRule="auto"/>
              <w:jc w:val="center"/>
              <w:rPr>
                <w:b/>
                <w:bCs/>
                <w:color w:val="auto"/>
              </w:rPr>
            </w:pPr>
            <w:r>
              <w:rPr>
                <w:rFonts w:hint="eastAsia"/>
                <w:b/>
                <w:bCs/>
                <w:color w:val="auto"/>
              </w:rPr>
              <w:t>楼层</w:t>
            </w:r>
          </w:p>
        </w:tc>
        <w:tc>
          <w:tcPr>
            <w:tcW w:w="983" w:type="dxa"/>
            <w:vAlign w:val="center"/>
          </w:tcPr>
          <w:p w14:paraId="1267134B">
            <w:pPr>
              <w:spacing w:line="360" w:lineRule="auto"/>
              <w:jc w:val="center"/>
              <w:rPr>
                <w:b/>
                <w:bCs/>
                <w:color w:val="auto"/>
              </w:rPr>
            </w:pPr>
            <w:r>
              <w:rPr>
                <w:rFonts w:hint="eastAsia"/>
                <w:b/>
                <w:bCs/>
                <w:color w:val="auto"/>
              </w:rPr>
              <w:t>面积</w:t>
            </w:r>
          </w:p>
        </w:tc>
        <w:tc>
          <w:tcPr>
            <w:tcW w:w="5423" w:type="dxa"/>
            <w:vAlign w:val="center"/>
          </w:tcPr>
          <w:p w14:paraId="46A611AD">
            <w:pPr>
              <w:spacing w:line="360" w:lineRule="auto"/>
              <w:jc w:val="center"/>
              <w:rPr>
                <w:b/>
                <w:bCs/>
                <w:color w:val="auto"/>
              </w:rPr>
            </w:pPr>
            <w:r>
              <w:rPr>
                <w:rFonts w:hint="eastAsia"/>
                <w:b/>
                <w:bCs/>
                <w:color w:val="auto"/>
              </w:rPr>
              <w:t>招标范围</w:t>
            </w:r>
          </w:p>
        </w:tc>
      </w:tr>
      <w:tr w14:paraId="48BF655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5F420960">
            <w:pPr>
              <w:spacing w:line="360" w:lineRule="auto"/>
              <w:rPr>
                <w:color w:val="auto"/>
              </w:rPr>
            </w:pPr>
            <w:r>
              <w:rPr>
                <w:rFonts w:hint="eastAsia"/>
                <w:color w:val="auto"/>
              </w:rPr>
              <w:t>1</w:t>
            </w:r>
          </w:p>
        </w:tc>
        <w:tc>
          <w:tcPr>
            <w:tcW w:w="2286" w:type="dxa"/>
            <w:vAlign w:val="center"/>
          </w:tcPr>
          <w:p w14:paraId="565ECE8B">
            <w:pPr>
              <w:spacing w:line="360" w:lineRule="auto"/>
              <w:rPr>
                <w:color w:val="auto"/>
              </w:rPr>
            </w:pPr>
            <w:r>
              <w:rPr>
                <w:rFonts w:hint="eastAsia"/>
                <w:color w:val="auto"/>
              </w:rPr>
              <w:t>一层</w:t>
            </w:r>
          </w:p>
        </w:tc>
        <w:tc>
          <w:tcPr>
            <w:tcW w:w="983" w:type="dxa"/>
            <w:vAlign w:val="center"/>
          </w:tcPr>
          <w:p w14:paraId="0C6F6B83">
            <w:pPr>
              <w:spacing w:line="360" w:lineRule="auto"/>
              <w:rPr>
                <w:color w:val="auto"/>
              </w:rPr>
            </w:pPr>
            <w:r>
              <w:rPr>
                <w:color w:val="auto"/>
              </w:rPr>
              <w:t>890</w:t>
            </w:r>
            <w:r>
              <w:rPr>
                <w:rFonts w:hint="eastAsia"/>
                <w:color w:val="auto"/>
              </w:rPr>
              <w:t>㎡</w:t>
            </w:r>
          </w:p>
        </w:tc>
        <w:tc>
          <w:tcPr>
            <w:tcW w:w="5423" w:type="dxa"/>
            <w:vAlign w:val="center"/>
          </w:tcPr>
          <w:p w14:paraId="3098DA85">
            <w:pPr>
              <w:spacing w:line="360" w:lineRule="auto"/>
              <w:rPr>
                <w:color w:val="auto"/>
              </w:rPr>
            </w:pPr>
            <w:r>
              <w:rPr>
                <w:rFonts w:hint="eastAsia"/>
                <w:color w:val="auto"/>
              </w:rPr>
              <w:t xml:space="preserve">肿瘤科病房 </w:t>
            </w:r>
          </w:p>
        </w:tc>
      </w:tr>
      <w:tr w14:paraId="50B61EB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5A8F0F9F">
            <w:pPr>
              <w:spacing w:line="360" w:lineRule="auto"/>
              <w:rPr>
                <w:color w:val="auto"/>
              </w:rPr>
            </w:pPr>
            <w:r>
              <w:rPr>
                <w:rFonts w:hint="eastAsia"/>
                <w:color w:val="auto"/>
              </w:rPr>
              <w:t>2</w:t>
            </w:r>
          </w:p>
        </w:tc>
        <w:tc>
          <w:tcPr>
            <w:tcW w:w="2286" w:type="dxa"/>
            <w:vAlign w:val="center"/>
          </w:tcPr>
          <w:p w14:paraId="0FBFED4B">
            <w:pPr>
              <w:spacing w:line="360" w:lineRule="auto"/>
              <w:rPr>
                <w:color w:val="auto"/>
              </w:rPr>
            </w:pPr>
            <w:r>
              <w:rPr>
                <w:rFonts w:hint="eastAsia"/>
                <w:color w:val="auto"/>
              </w:rPr>
              <w:t>一层</w:t>
            </w:r>
          </w:p>
        </w:tc>
        <w:tc>
          <w:tcPr>
            <w:tcW w:w="983" w:type="dxa"/>
            <w:vAlign w:val="center"/>
          </w:tcPr>
          <w:p w14:paraId="083681F9">
            <w:pPr>
              <w:spacing w:line="360" w:lineRule="auto"/>
              <w:rPr>
                <w:color w:val="auto"/>
              </w:rPr>
            </w:pPr>
            <w:r>
              <w:rPr>
                <w:color w:val="auto"/>
              </w:rPr>
              <w:t>605</w:t>
            </w:r>
            <w:r>
              <w:rPr>
                <w:rFonts w:hint="eastAsia"/>
                <w:color w:val="auto"/>
              </w:rPr>
              <w:t>㎡</w:t>
            </w:r>
          </w:p>
        </w:tc>
        <w:tc>
          <w:tcPr>
            <w:tcW w:w="5423" w:type="dxa"/>
            <w:vAlign w:val="center"/>
          </w:tcPr>
          <w:p w14:paraId="079E67A4">
            <w:pPr>
              <w:spacing w:line="360" w:lineRule="auto"/>
              <w:rPr>
                <w:color w:val="auto"/>
              </w:rPr>
            </w:pPr>
            <w:r>
              <w:rPr>
                <w:rFonts w:hint="eastAsia"/>
                <w:color w:val="auto"/>
              </w:rPr>
              <w:t xml:space="preserve">精神卫生科病房 </w:t>
            </w:r>
          </w:p>
        </w:tc>
      </w:tr>
      <w:tr w14:paraId="74D6BB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33B8992B">
            <w:pPr>
              <w:spacing w:line="360" w:lineRule="auto"/>
              <w:rPr>
                <w:color w:val="auto"/>
              </w:rPr>
            </w:pPr>
            <w:r>
              <w:rPr>
                <w:rFonts w:hint="eastAsia"/>
                <w:color w:val="auto"/>
              </w:rPr>
              <w:t>3</w:t>
            </w:r>
          </w:p>
        </w:tc>
        <w:tc>
          <w:tcPr>
            <w:tcW w:w="2286" w:type="dxa"/>
            <w:vAlign w:val="center"/>
          </w:tcPr>
          <w:p w14:paraId="5AE6ACB2">
            <w:pPr>
              <w:spacing w:line="360" w:lineRule="auto"/>
              <w:rPr>
                <w:color w:val="auto"/>
              </w:rPr>
            </w:pPr>
            <w:r>
              <w:rPr>
                <w:rFonts w:hint="eastAsia"/>
                <w:color w:val="auto"/>
              </w:rPr>
              <w:t>一层</w:t>
            </w:r>
          </w:p>
        </w:tc>
        <w:tc>
          <w:tcPr>
            <w:tcW w:w="983" w:type="dxa"/>
            <w:vAlign w:val="center"/>
          </w:tcPr>
          <w:p w14:paraId="70342343">
            <w:pPr>
              <w:spacing w:line="360" w:lineRule="auto"/>
              <w:rPr>
                <w:color w:val="auto"/>
              </w:rPr>
            </w:pPr>
            <w:r>
              <w:rPr>
                <w:color w:val="auto"/>
              </w:rPr>
              <w:t>341</w:t>
            </w:r>
            <w:r>
              <w:rPr>
                <w:rFonts w:hint="eastAsia"/>
                <w:color w:val="auto"/>
              </w:rPr>
              <w:t>㎡</w:t>
            </w:r>
          </w:p>
        </w:tc>
        <w:tc>
          <w:tcPr>
            <w:tcW w:w="5423" w:type="dxa"/>
            <w:vAlign w:val="center"/>
          </w:tcPr>
          <w:p w14:paraId="47BC0994">
            <w:pPr>
              <w:spacing w:line="360" w:lineRule="auto"/>
              <w:rPr>
                <w:color w:val="auto"/>
              </w:rPr>
            </w:pPr>
            <w:r>
              <w:rPr>
                <w:rFonts w:hint="eastAsia"/>
                <w:color w:val="auto"/>
              </w:rPr>
              <w:t>肾内科病房</w:t>
            </w:r>
          </w:p>
        </w:tc>
      </w:tr>
      <w:tr w14:paraId="7ED1BD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0C965946">
            <w:pPr>
              <w:spacing w:line="360" w:lineRule="auto"/>
              <w:rPr>
                <w:color w:val="auto"/>
              </w:rPr>
            </w:pPr>
            <w:r>
              <w:rPr>
                <w:color w:val="auto"/>
              </w:rPr>
              <w:t>4</w:t>
            </w:r>
          </w:p>
        </w:tc>
        <w:tc>
          <w:tcPr>
            <w:tcW w:w="2286" w:type="dxa"/>
            <w:vAlign w:val="center"/>
          </w:tcPr>
          <w:p w14:paraId="6279B473">
            <w:pPr>
              <w:spacing w:line="360" w:lineRule="auto"/>
              <w:rPr>
                <w:color w:val="auto"/>
              </w:rPr>
            </w:pPr>
            <w:r>
              <w:rPr>
                <w:color w:val="auto"/>
              </w:rPr>
              <w:t>一层</w:t>
            </w:r>
          </w:p>
        </w:tc>
        <w:tc>
          <w:tcPr>
            <w:tcW w:w="983" w:type="dxa"/>
            <w:vAlign w:val="center"/>
          </w:tcPr>
          <w:p w14:paraId="2CBA3381">
            <w:pPr>
              <w:spacing w:line="360" w:lineRule="auto"/>
              <w:rPr>
                <w:color w:val="auto"/>
              </w:rPr>
            </w:pPr>
            <w:r>
              <w:rPr>
                <w:color w:val="auto"/>
              </w:rPr>
              <w:t>531</w:t>
            </w:r>
            <w:r>
              <w:rPr>
                <w:rFonts w:hint="eastAsia"/>
                <w:color w:val="auto"/>
              </w:rPr>
              <w:t>㎡</w:t>
            </w:r>
          </w:p>
        </w:tc>
        <w:tc>
          <w:tcPr>
            <w:tcW w:w="5423" w:type="dxa"/>
            <w:vAlign w:val="center"/>
          </w:tcPr>
          <w:p w14:paraId="04FE3702">
            <w:pPr>
              <w:spacing w:line="360" w:lineRule="auto"/>
              <w:rPr>
                <w:color w:val="auto"/>
              </w:rPr>
            </w:pPr>
            <w:r>
              <w:rPr>
                <w:color w:val="auto"/>
              </w:rPr>
              <w:t>公共区域（一层值班室以及走道）</w:t>
            </w:r>
          </w:p>
        </w:tc>
      </w:tr>
      <w:tr w14:paraId="6F77CE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2B88DC58">
            <w:pPr>
              <w:spacing w:line="360" w:lineRule="auto"/>
              <w:rPr>
                <w:color w:val="auto"/>
              </w:rPr>
            </w:pPr>
            <w:r>
              <w:rPr>
                <w:color w:val="auto"/>
              </w:rPr>
              <w:t>5</w:t>
            </w:r>
          </w:p>
        </w:tc>
        <w:tc>
          <w:tcPr>
            <w:tcW w:w="2286" w:type="dxa"/>
            <w:vAlign w:val="center"/>
          </w:tcPr>
          <w:p w14:paraId="0D40FD4F">
            <w:pPr>
              <w:spacing w:line="360" w:lineRule="auto"/>
              <w:rPr>
                <w:color w:val="auto"/>
              </w:rPr>
            </w:pPr>
            <w:r>
              <w:rPr>
                <w:rFonts w:hint="eastAsia"/>
                <w:color w:val="auto"/>
              </w:rPr>
              <w:t>二层</w:t>
            </w:r>
          </w:p>
        </w:tc>
        <w:tc>
          <w:tcPr>
            <w:tcW w:w="983" w:type="dxa"/>
            <w:vAlign w:val="center"/>
          </w:tcPr>
          <w:p w14:paraId="0414B08F">
            <w:pPr>
              <w:spacing w:line="360" w:lineRule="auto"/>
              <w:rPr>
                <w:color w:val="auto"/>
              </w:rPr>
            </w:pPr>
            <w:r>
              <w:rPr>
                <w:color w:val="auto"/>
              </w:rPr>
              <w:t>678</w:t>
            </w:r>
            <w:r>
              <w:rPr>
                <w:rFonts w:hint="eastAsia"/>
                <w:color w:val="auto"/>
              </w:rPr>
              <w:t>㎡</w:t>
            </w:r>
          </w:p>
        </w:tc>
        <w:tc>
          <w:tcPr>
            <w:tcW w:w="5423" w:type="dxa"/>
            <w:vAlign w:val="center"/>
          </w:tcPr>
          <w:p w14:paraId="66E9D3EF">
            <w:pPr>
              <w:spacing w:line="360" w:lineRule="auto"/>
              <w:rPr>
                <w:color w:val="auto"/>
              </w:rPr>
            </w:pPr>
            <w:r>
              <w:rPr>
                <w:rFonts w:hint="eastAsia"/>
                <w:color w:val="auto"/>
              </w:rPr>
              <w:t>手术室</w:t>
            </w:r>
          </w:p>
        </w:tc>
      </w:tr>
      <w:tr w14:paraId="44E900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218B9162">
            <w:pPr>
              <w:spacing w:line="360" w:lineRule="auto"/>
              <w:rPr>
                <w:color w:val="auto"/>
              </w:rPr>
            </w:pPr>
            <w:r>
              <w:rPr>
                <w:color w:val="auto"/>
              </w:rPr>
              <w:t>6</w:t>
            </w:r>
          </w:p>
        </w:tc>
        <w:tc>
          <w:tcPr>
            <w:tcW w:w="2286" w:type="dxa"/>
            <w:vAlign w:val="center"/>
          </w:tcPr>
          <w:p w14:paraId="107736F5">
            <w:pPr>
              <w:spacing w:line="360" w:lineRule="auto"/>
              <w:rPr>
                <w:color w:val="auto"/>
              </w:rPr>
            </w:pPr>
            <w:r>
              <w:rPr>
                <w:rFonts w:hint="eastAsia"/>
                <w:color w:val="auto"/>
              </w:rPr>
              <w:t>二层</w:t>
            </w:r>
          </w:p>
        </w:tc>
        <w:tc>
          <w:tcPr>
            <w:tcW w:w="983" w:type="dxa"/>
            <w:vAlign w:val="center"/>
          </w:tcPr>
          <w:p w14:paraId="6F283094">
            <w:pPr>
              <w:spacing w:line="360" w:lineRule="auto"/>
              <w:rPr>
                <w:color w:val="auto"/>
              </w:rPr>
            </w:pPr>
            <w:r>
              <w:rPr>
                <w:color w:val="auto"/>
              </w:rPr>
              <w:t>605</w:t>
            </w:r>
            <w:r>
              <w:rPr>
                <w:rFonts w:hint="eastAsia"/>
                <w:color w:val="auto"/>
              </w:rPr>
              <w:t>㎡</w:t>
            </w:r>
          </w:p>
        </w:tc>
        <w:tc>
          <w:tcPr>
            <w:tcW w:w="5423" w:type="dxa"/>
            <w:vAlign w:val="center"/>
          </w:tcPr>
          <w:p w14:paraId="5E88BBC1">
            <w:pPr>
              <w:spacing w:line="360" w:lineRule="auto"/>
              <w:rPr>
                <w:color w:val="auto"/>
              </w:rPr>
            </w:pPr>
            <w:r>
              <w:rPr>
                <w:rFonts w:hint="eastAsia"/>
                <w:color w:val="auto"/>
              </w:rPr>
              <w:t>骨科病房</w:t>
            </w:r>
          </w:p>
        </w:tc>
      </w:tr>
      <w:tr w14:paraId="5B7C11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1A6663D7">
            <w:pPr>
              <w:spacing w:line="360" w:lineRule="auto"/>
              <w:rPr>
                <w:color w:val="auto"/>
              </w:rPr>
            </w:pPr>
            <w:r>
              <w:rPr>
                <w:color w:val="auto"/>
              </w:rPr>
              <w:t>7</w:t>
            </w:r>
          </w:p>
        </w:tc>
        <w:tc>
          <w:tcPr>
            <w:tcW w:w="2286" w:type="dxa"/>
            <w:vAlign w:val="center"/>
          </w:tcPr>
          <w:p w14:paraId="21083724">
            <w:pPr>
              <w:spacing w:line="360" w:lineRule="auto"/>
              <w:rPr>
                <w:color w:val="auto"/>
              </w:rPr>
            </w:pPr>
            <w:r>
              <w:rPr>
                <w:rFonts w:hint="eastAsia"/>
                <w:color w:val="auto"/>
              </w:rPr>
              <w:t>二层</w:t>
            </w:r>
          </w:p>
        </w:tc>
        <w:tc>
          <w:tcPr>
            <w:tcW w:w="983" w:type="dxa"/>
            <w:vAlign w:val="center"/>
          </w:tcPr>
          <w:p w14:paraId="30ABA054">
            <w:pPr>
              <w:spacing w:line="360" w:lineRule="auto"/>
              <w:rPr>
                <w:color w:val="auto"/>
              </w:rPr>
            </w:pPr>
            <w:r>
              <w:rPr>
                <w:color w:val="auto"/>
              </w:rPr>
              <w:t>889</w:t>
            </w:r>
            <w:r>
              <w:rPr>
                <w:rFonts w:hint="eastAsia"/>
                <w:color w:val="auto"/>
              </w:rPr>
              <w:t>㎡</w:t>
            </w:r>
          </w:p>
        </w:tc>
        <w:tc>
          <w:tcPr>
            <w:tcW w:w="5423" w:type="dxa"/>
            <w:vAlign w:val="center"/>
          </w:tcPr>
          <w:p w14:paraId="0F3DB3E8">
            <w:pPr>
              <w:spacing w:line="360" w:lineRule="auto"/>
              <w:rPr>
                <w:color w:val="auto"/>
              </w:rPr>
            </w:pPr>
            <w:r>
              <w:rPr>
                <w:rFonts w:hint="eastAsia"/>
                <w:color w:val="auto"/>
              </w:rPr>
              <w:t>呼吸内科病房</w:t>
            </w:r>
          </w:p>
        </w:tc>
      </w:tr>
      <w:tr w14:paraId="2C3026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0DA9597E">
            <w:pPr>
              <w:spacing w:line="360" w:lineRule="auto"/>
              <w:rPr>
                <w:color w:val="auto"/>
              </w:rPr>
            </w:pPr>
            <w:r>
              <w:rPr>
                <w:color w:val="auto"/>
              </w:rPr>
              <w:t>8</w:t>
            </w:r>
          </w:p>
        </w:tc>
        <w:tc>
          <w:tcPr>
            <w:tcW w:w="2286" w:type="dxa"/>
            <w:vAlign w:val="center"/>
          </w:tcPr>
          <w:p w14:paraId="16E0E26C">
            <w:pPr>
              <w:spacing w:line="360" w:lineRule="auto"/>
              <w:rPr>
                <w:color w:val="auto"/>
              </w:rPr>
            </w:pPr>
            <w:r>
              <w:rPr>
                <w:color w:val="auto"/>
              </w:rPr>
              <w:t>二层</w:t>
            </w:r>
          </w:p>
        </w:tc>
        <w:tc>
          <w:tcPr>
            <w:tcW w:w="983" w:type="dxa"/>
            <w:vAlign w:val="center"/>
          </w:tcPr>
          <w:p w14:paraId="7D379C31">
            <w:pPr>
              <w:spacing w:line="360" w:lineRule="auto"/>
              <w:rPr>
                <w:color w:val="auto"/>
              </w:rPr>
            </w:pPr>
            <w:r>
              <w:rPr>
                <w:color w:val="auto"/>
              </w:rPr>
              <w:t>207.5</w:t>
            </w:r>
            <w:r>
              <w:rPr>
                <w:rFonts w:hint="eastAsia"/>
                <w:color w:val="auto"/>
              </w:rPr>
              <w:t>㎡</w:t>
            </w:r>
          </w:p>
        </w:tc>
        <w:tc>
          <w:tcPr>
            <w:tcW w:w="5423" w:type="dxa"/>
            <w:vAlign w:val="center"/>
          </w:tcPr>
          <w:p w14:paraId="02D9F5D4">
            <w:pPr>
              <w:spacing w:line="360" w:lineRule="auto"/>
              <w:rPr>
                <w:color w:val="auto"/>
              </w:rPr>
            </w:pPr>
            <w:r>
              <w:rPr>
                <w:color w:val="auto"/>
              </w:rPr>
              <w:t>公共区域</w:t>
            </w:r>
          </w:p>
        </w:tc>
      </w:tr>
      <w:tr w14:paraId="5047E5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3633B60E">
            <w:pPr>
              <w:spacing w:line="360" w:lineRule="auto"/>
              <w:rPr>
                <w:color w:val="auto"/>
              </w:rPr>
            </w:pPr>
            <w:r>
              <w:rPr>
                <w:color w:val="auto"/>
              </w:rPr>
              <w:t>9</w:t>
            </w:r>
          </w:p>
        </w:tc>
        <w:tc>
          <w:tcPr>
            <w:tcW w:w="2286" w:type="dxa"/>
            <w:vAlign w:val="center"/>
          </w:tcPr>
          <w:p w14:paraId="6534C562">
            <w:pPr>
              <w:spacing w:line="360" w:lineRule="auto"/>
              <w:rPr>
                <w:color w:val="auto"/>
              </w:rPr>
            </w:pPr>
            <w:r>
              <w:rPr>
                <w:rFonts w:hint="eastAsia"/>
                <w:color w:val="auto"/>
              </w:rPr>
              <w:t>三层</w:t>
            </w:r>
          </w:p>
        </w:tc>
        <w:tc>
          <w:tcPr>
            <w:tcW w:w="983" w:type="dxa"/>
            <w:vAlign w:val="center"/>
          </w:tcPr>
          <w:p w14:paraId="39837F0B">
            <w:pPr>
              <w:spacing w:line="360" w:lineRule="auto"/>
              <w:rPr>
                <w:color w:val="auto"/>
              </w:rPr>
            </w:pPr>
            <w:r>
              <w:rPr>
                <w:color w:val="auto"/>
              </w:rPr>
              <w:t>833</w:t>
            </w:r>
            <w:r>
              <w:rPr>
                <w:rFonts w:hint="eastAsia"/>
                <w:color w:val="auto"/>
              </w:rPr>
              <w:t>㎡</w:t>
            </w:r>
          </w:p>
        </w:tc>
        <w:tc>
          <w:tcPr>
            <w:tcW w:w="5423" w:type="dxa"/>
            <w:vAlign w:val="center"/>
          </w:tcPr>
          <w:p w14:paraId="2B0F2603">
            <w:pPr>
              <w:spacing w:line="360" w:lineRule="auto"/>
              <w:rPr>
                <w:color w:val="auto"/>
              </w:rPr>
            </w:pPr>
            <w:r>
              <w:rPr>
                <w:rFonts w:hint="eastAsia"/>
                <w:color w:val="auto"/>
              </w:rPr>
              <w:t>普外科病房</w:t>
            </w:r>
          </w:p>
        </w:tc>
      </w:tr>
      <w:tr w14:paraId="17E948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tcPr>
          <w:p w14:paraId="1AC57CAC">
            <w:pPr>
              <w:spacing w:line="360" w:lineRule="auto"/>
              <w:rPr>
                <w:color w:val="auto"/>
              </w:rPr>
            </w:pPr>
            <w:r>
              <w:rPr>
                <w:color w:val="auto"/>
              </w:rPr>
              <w:t>10</w:t>
            </w:r>
          </w:p>
        </w:tc>
        <w:tc>
          <w:tcPr>
            <w:tcW w:w="2286" w:type="dxa"/>
          </w:tcPr>
          <w:p w14:paraId="7D2AAC0E">
            <w:pPr>
              <w:spacing w:line="360" w:lineRule="auto"/>
              <w:rPr>
                <w:color w:val="auto"/>
              </w:rPr>
            </w:pPr>
            <w:r>
              <w:rPr>
                <w:rFonts w:hint="eastAsia"/>
                <w:color w:val="auto"/>
              </w:rPr>
              <w:t>三层</w:t>
            </w:r>
          </w:p>
        </w:tc>
        <w:tc>
          <w:tcPr>
            <w:tcW w:w="983" w:type="dxa"/>
          </w:tcPr>
          <w:p w14:paraId="12A93947">
            <w:pPr>
              <w:spacing w:line="360" w:lineRule="auto"/>
              <w:rPr>
                <w:color w:val="auto"/>
              </w:rPr>
            </w:pPr>
            <w:r>
              <w:rPr>
                <w:color w:val="auto"/>
              </w:rPr>
              <w:t>581</w:t>
            </w:r>
            <w:r>
              <w:rPr>
                <w:rFonts w:hint="eastAsia"/>
                <w:color w:val="auto"/>
              </w:rPr>
              <w:t>㎡</w:t>
            </w:r>
          </w:p>
        </w:tc>
        <w:tc>
          <w:tcPr>
            <w:tcW w:w="5423" w:type="dxa"/>
            <w:vAlign w:val="center"/>
          </w:tcPr>
          <w:p w14:paraId="5744CB56">
            <w:pPr>
              <w:spacing w:line="360" w:lineRule="auto"/>
              <w:rPr>
                <w:color w:val="auto"/>
              </w:rPr>
            </w:pPr>
            <w:r>
              <w:rPr>
                <w:rFonts w:hint="eastAsia"/>
                <w:color w:val="auto"/>
              </w:rPr>
              <w:t>整形外科、日间病房</w:t>
            </w:r>
          </w:p>
        </w:tc>
      </w:tr>
      <w:tr w14:paraId="79E509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tcPr>
          <w:p w14:paraId="0B50A9E0">
            <w:pPr>
              <w:spacing w:line="360" w:lineRule="auto"/>
              <w:rPr>
                <w:color w:val="auto"/>
              </w:rPr>
            </w:pPr>
            <w:r>
              <w:rPr>
                <w:color w:val="auto"/>
              </w:rPr>
              <w:t>11</w:t>
            </w:r>
          </w:p>
        </w:tc>
        <w:tc>
          <w:tcPr>
            <w:tcW w:w="2286" w:type="dxa"/>
          </w:tcPr>
          <w:p w14:paraId="5A9B7BC2">
            <w:pPr>
              <w:spacing w:line="360" w:lineRule="auto"/>
              <w:rPr>
                <w:color w:val="auto"/>
              </w:rPr>
            </w:pPr>
            <w:r>
              <w:rPr>
                <w:rFonts w:hint="eastAsia"/>
                <w:color w:val="auto"/>
              </w:rPr>
              <w:t>三层</w:t>
            </w:r>
          </w:p>
        </w:tc>
        <w:tc>
          <w:tcPr>
            <w:tcW w:w="983" w:type="dxa"/>
          </w:tcPr>
          <w:p w14:paraId="74A8AF88">
            <w:pPr>
              <w:spacing w:line="360" w:lineRule="auto"/>
              <w:rPr>
                <w:color w:val="auto"/>
              </w:rPr>
            </w:pPr>
            <w:r>
              <w:rPr>
                <w:color w:val="auto"/>
              </w:rPr>
              <w:t>678</w:t>
            </w:r>
            <w:r>
              <w:rPr>
                <w:rFonts w:hint="eastAsia"/>
                <w:color w:val="auto"/>
              </w:rPr>
              <w:t>㎡</w:t>
            </w:r>
          </w:p>
        </w:tc>
        <w:tc>
          <w:tcPr>
            <w:tcW w:w="5423" w:type="dxa"/>
            <w:vAlign w:val="center"/>
          </w:tcPr>
          <w:p w14:paraId="4C6BD9E2">
            <w:pPr>
              <w:spacing w:line="360" w:lineRule="auto"/>
              <w:rPr>
                <w:color w:val="auto"/>
              </w:rPr>
            </w:pPr>
            <w:r>
              <w:rPr>
                <w:rFonts w:hint="eastAsia"/>
                <w:color w:val="auto"/>
              </w:rPr>
              <w:t>手术室</w:t>
            </w:r>
          </w:p>
        </w:tc>
      </w:tr>
      <w:tr w14:paraId="7317D1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tcPr>
          <w:p w14:paraId="7D1A3666">
            <w:pPr>
              <w:spacing w:line="360" w:lineRule="auto"/>
              <w:rPr>
                <w:color w:val="auto"/>
              </w:rPr>
            </w:pPr>
            <w:r>
              <w:rPr>
                <w:color w:val="auto"/>
              </w:rPr>
              <w:t>12</w:t>
            </w:r>
          </w:p>
        </w:tc>
        <w:tc>
          <w:tcPr>
            <w:tcW w:w="2286" w:type="dxa"/>
          </w:tcPr>
          <w:p w14:paraId="6BF88A79">
            <w:pPr>
              <w:spacing w:line="360" w:lineRule="auto"/>
              <w:rPr>
                <w:color w:val="auto"/>
              </w:rPr>
            </w:pPr>
            <w:r>
              <w:rPr>
                <w:color w:val="auto"/>
              </w:rPr>
              <w:t>三层</w:t>
            </w:r>
          </w:p>
        </w:tc>
        <w:tc>
          <w:tcPr>
            <w:tcW w:w="983" w:type="dxa"/>
          </w:tcPr>
          <w:p w14:paraId="02600A0D">
            <w:pPr>
              <w:spacing w:line="360" w:lineRule="auto"/>
              <w:rPr>
                <w:color w:val="auto"/>
              </w:rPr>
            </w:pPr>
            <w:r>
              <w:rPr>
                <w:color w:val="auto"/>
              </w:rPr>
              <w:t>188</w:t>
            </w:r>
            <w:r>
              <w:rPr>
                <w:rFonts w:hint="eastAsia"/>
                <w:color w:val="auto"/>
              </w:rPr>
              <w:t>㎡</w:t>
            </w:r>
          </w:p>
        </w:tc>
        <w:tc>
          <w:tcPr>
            <w:tcW w:w="5423" w:type="dxa"/>
            <w:vAlign w:val="center"/>
          </w:tcPr>
          <w:p w14:paraId="492DA365">
            <w:pPr>
              <w:spacing w:line="360" w:lineRule="auto"/>
              <w:rPr>
                <w:color w:val="auto"/>
              </w:rPr>
            </w:pPr>
            <w:r>
              <w:rPr>
                <w:color w:val="auto"/>
              </w:rPr>
              <w:t>公共区域</w:t>
            </w:r>
          </w:p>
        </w:tc>
      </w:tr>
      <w:tr w14:paraId="4906FE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tcPr>
          <w:p w14:paraId="1DD8E08B">
            <w:pPr>
              <w:spacing w:line="360" w:lineRule="auto"/>
              <w:rPr>
                <w:color w:val="auto"/>
              </w:rPr>
            </w:pPr>
            <w:r>
              <w:rPr>
                <w:rFonts w:hint="eastAsia"/>
                <w:color w:val="auto"/>
              </w:rPr>
              <w:t>13</w:t>
            </w:r>
          </w:p>
        </w:tc>
        <w:tc>
          <w:tcPr>
            <w:tcW w:w="2286" w:type="dxa"/>
          </w:tcPr>
          <w:p w14:paraId="1EEF9ECE">
            <w:pPr>
              <w:spacing w:line="360" w:lineRule="auto"/>
              <w:rPr>
                <w:color w:val="auto"/>
              </w:rPr>
            </w:pPr>
            <w:r>
              <w:rPr>
                <w:rFonts w:hint="eastAsia"/>
                <w:color w:val="auto"/>
              </w:rPr>
              <w:t>四层</w:t>
            </w:r>
          </w:p>
        </w:tc>
        <w:tc>
          <w:tcPr>
            <w:tcW w:w="983" w:type="dxa"/>
          </w:tcPr>
          <w:p w14:paraId="267FDC1C">
            <w:pPr>
              <w:spacing w:line="360" w:lineRule="auto"/>
              <w:rPr>
                <w:color w:val="auto"/>
              </w:rPr>
            </w:pPr>
            <w:r>
              <w:rPr>
                <w:rFonts w:hint="eastAsia"/>
                <w:color w:val="auto"/>
              </w:rPr>
              <w:t>1</w:t>
            </w:r>
            <w:r>
              <w:rPr>
                <w:color w:val="auto"/>
              </w:rPr>
              <w:t>59</w:t>
            </w:r>
            <w:r>
              <w:rPr>
                <w:rFonts w:hint="eastAsia"/>
                <w:color w:val="auto"/>
              </w:rPr>
              <w:t>㎡</w:t>
            </w:r>
          </w:p>
        </w:tc>
        <w:tc>
          <w:tcPr>
            <w:tcW w:w="5423" w:type="dxa"/>
            <w:vAlign w:val="center"/>
          </w:tcPr>
          <w:p w14:paraId="24BA53BD">
            <w:pPr>
              <w:spacing w:line="360" w:lineRule="auto"/>
              <w:rPr>
                <w:color w:val="auto"/>
              </w:rPr>
            </w:pPr>
            <w:r>
              <w:rPr>
                <w:rFonts w:hint="eastAsia"/>
                <w:color w:val="auto"/>
              </w:rPr>
              <w:t>信息中心</w:t>
            </w:r>
          </w:p>
        </w:tc>
      </w:tr>
    </w:tbl>
    <w:p w14:paraId="7B5136EC">
      <w:pPr>
        <w:spacing w:line="360" w:lineRule="auto"/>
        <w:ind w:firstLine="420" w:firstLineChars="200"/>
        <w:rPr>
          <w:rFonts w:hint="eastAsia"/>
          <w:color w:val="auto"/>
        </w:rPr>
      </w:pPr>
    </w:p>
    <w:p w14:paraId="12513258">
      <w:pPr>
        <w:spacing w:line="360" w:lineRule="auto"/>
        <w:ind w:firstLine="420" w:firstLineChars="200"/>
        <w:rPr>
          <w:color w:val="auto"/>
        </w:rPr>
      </w:pPr>
      <w:r>
        <w:rPr>
          <w:rFonts w:hint="eastAsia"/>
          <w:color w:val="auto"/>
        </w:rPr>
        <w:t>2.2</w:t>
      </w:r>
      <w:r>
        <w:rPr>
          <w:color w:val="auto"/>
        </w:rPr>
        <w:t>.</w:t>
      </w:r>
      <w:r>
        <w:rPr>
          <w:rFonts w:hint="eastAsia"/>
          <w:color w:val="auto"/>
        </w:rPr>
        <w:t>病房楼楼层布置 （2＃楼）</w:t>
      </w:r>
    </w:p>
    <w:tbl>
      <w:tblPr>
        <w:tblStyle w:val="9"/>
        <w:tblW w:w="937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2286"/>
        <w:gridCol w:w="1240"/>
        <w:gridCol w:w="4910"/>
      </w:tblGrid>
      <w:tr w14:paraId="495C17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598F5788">
            <w:pPr>
              <w:spacing w:line="360" w:lineRule="auto"/>
              <w:jc w:val="center"/>
              <w:rPr>
                <w:b/>
                <w:bCs/>
                <w:color w:val="auto"/>
              </w:rPr>
            </w:pPr>
            <w:r>
              <w:rPr>
                <w:rFonts w:hint="eastAsia"/>
                <w:b/>
                <w:bCs/>
                <w:color w:val="auto"/>
              </w:rPr>
              <w:t>序号</w:t>
            </w:r>
          </w:p>
        </w:tc>
        <w:tc>
          <w:tcPr>
            <w:tcW w:w="2286" w:type="dxa"/>
            <w:vAlign w:val="center"/>
          </w:tcPr>
          <w:p w14:paraId="306B3589">
            <w:pPr>
              <w:spacing w:line="360" w:lineRule="auto"/>
              <w:jc w:val="center"/>
              <w:rPr>
                <w:b/>
                <w:bCs/>
                <w:color w:val="auto"/>
              </w:rPr>
            </w:pPr>
            <w:r>
              <w:rPr>
                <w:rFonts w:hint="eastAsia"/>
                <w:b/>
                <w:bCs/>
                <w:color w:val="auto"/>
              </w:rPr>
              <w:t>楼层</w:t>
            </w:r>
          </w:p>
        </w:tc>
        <w:tc>
          <w:tcPr>
            <w:tcW w:w="1240" w:type="dxa"/>
            <w:vAlign w:val="center"/>
          </w:tcPr>
          <w:p w14:paraId="12B47250">
            <w:pPr>
              <w:spacing w:line="360" w:lineRule="auto"/>
              <w:jc w:val="center"/>
              <w:rPr>
                <w:b/>
                <w:bCs/>
                <w:color w:val="auto"/>
              </w:rPr>
            </w:pPr>
            <w:r>
              <w:rPr>
                <w:rFonts w:hint="eastAsia"/>
                <w:b/>
                <w:bCs/>
                <w:color w:val="auto"/>
              </w:rPr>
              <w:t>面积</w:t>
            </w:r>
          </w:p>
        </w:tc>
        <w:tc>
          <w:tcPr>
            <w:tcW w:w="4910" w:type="dxa"/>
            <w:vAlign w:val="center"/>
          </w:tcPr>
          <w:p w14:paraId="7874553C">
            <w:pPr>
              <w:spacing w:line="360" w:lineRule="auto"/>
              <w:jc w:val="center"/>
              <w:rPr>
                <w:b/>
                <w:bCs/>
                <w:color w:val="auto"/>
              </w:rPr>
            </w:pPr>
            <w:r>
              <w:rPr>
                <w:rFonts w:hint="eastAsia"/>
                <w:b/>
                <w:bCs/>
                <w:color w:val="auto"/>
              </w:rPr>
              <w:t>招标范围</w:t>
            </w:r>
          </w:p>
        </w:tc>
      </w:tr>
      <w:tr w14:paraId="059D17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543F9E36">
            <w:pPr>
              <w:spacing w:line="360" w:lineRule="auto"/>
              <w:rPr>
                <w:color w:val="auto"/>
              </w:rPr>
            </w:pPr>
            <w:r>
              <w:rPr>
                <w:rFonts w:hint="eastAsia"/>
                <w:color w:val="auto"/>
              </w:rPr>
              <w:t>1</w:t>
            </w:r>
          </w:p>
        </w:tc>
        <w:tc>
          <w:tcPr>
            <w:tcW w:w="2286" w:type="dxa"/>
            <w:vAlign w:val="center"/>
          </w:tcPr>
          <w:p w14:paraId="7CF300E3">
            <w:pPr>
              <w:spacing w:line="360" w:lineRule="auto"/>
              <w:rPr>
                <w:color w:val="auto"/>
              </w:rPr>
            </w:pPr>
            <w:r>
              <w:rPr>
                <w:rFonts w:hint="eastAsia"/>
                <w:color w:val="auto"/>
              </w:rPr>
              <w:t>一层</w:t>
            </w:r>
          </w:p>
        </w:tc>
        <w:tc>
          <w:tcPr>
            <w:tcW w:w="1240" w:type="dxa"/>
            <w:vAlign w:val="center"/>
          </w:tcPr>
          <w:p w14:paraId="5C86C0B1">
            <w:pPr>
              <w:spacing w:line="360" w:lineRule="auto"/>
              <w:rPr>
                <w:color w:val="auto"/>
              </w:rPr>
            </w:pPr>
            <w:r>
              <w:rPr>
                <w:color w:val="auto"/>
              </w:rPr>
              <w:t>1299</w:t>
            </w:r>
            <w:r>
              <w:rPr>
                <w:rFonts w:hint="eastAsia"/>
                <w:color w:val="auto"/>
              </w:rPr>
              <w:t>㎡</w:t>
            </w:r>
          </w:p>
        </w:tc>
        <w:tc>
          <w:tcPr>
            <w:tcW w:w="4910" w:type="dxa"/>
            <w:vAlign w:val="center"/>
          </w:tcPr>
          <w:p w14:paraId="4C320B1F">
            <w:pPr>
              <w:spacing w:line="360" w:lineRule="auto"/>
              <w:rPr>
                <w:color w:val="auto"/>
              </w:rPr>
            </w:pPr>
            <w:r>
              <w:rPr>
                <w:rFonts w:hint="eastAsia"/>
                <w:color w:val="auto"/>
              </w:rPr>
              <w:t>心血管内科病房</w:t>
            </w:r>
          </w:p>
        </w:tc>
      </w:tr>
      <w:tr w14:paraId="257E67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2FCA2C1D">
            <w:pPr>
              <w:spacing w:line="360" w:lineRule="auto"/>
              <w:rPr>
                <w:color w:val="auto"/>
              </w:rPr>
            </w:pPr>
            <w:r>
              <w:rPr>
                <w:rFonts w:hint="eastAsia"/>
                <w:color w:val="auto"/>
              </w:rPr>
              <w:t>2</w:t>
            </w:r>
          </w:p>
        </w:tc>
        <w:tc>
          <w:tcPr>
            <w:tcW w:w="2286" w:type="dxa"/>
            <w:vAlign w:val="center"/>
          </w:tcPr>
          <w:p w14:paraId="3AF726CF">
            <w:pPr>
              <w:spacing w:line="360" w:lineRule="auto"/>
              <w:rPr>
                <w:color w:val="auto"/>
              </w:rPr>
            </w:pPr>
            <w:r>
              <w:rPr>
                <w:rFonts w:hint="eastAsia"/>
                <w:color w:val="auto"/>
              </w:rPr>
              <w:t>二层</w:t>
            </w:r>
          </w:p>
        </w:tc>
        <w:tc>
          <w:tcPr>
            <w:tcW w:w="1240" w:type="dxa"/>
            <w:vAlign w:val="center"/>
          </w:tcPr>
          <w:p w14:paraId="4FB39CD6">
            <w:pPr>
              <w:spacing w:line="360" w:lineRule="auto"/>
              <w:rPr>
                <w:color w:val="auto"/>
              </w:rPr>
            </w:pPr>
            <w:r>
              <w:rPr>
                <w:color w:val="auto"/>
              </w:rPr>
              <w:t>1171</w:t>
            </w:r>
            <w:r>
              <w:rPr>
                <w:rFonts w:hint="eastAsia"/>
                <w:color w:val="auto"/>
              </w:rPr>
              <w:t>㎡</w:t>
            </w:r>
          </w:p>
        </w:tc>
        <w:tc>
          <w:tcPr>
            <w:tcW w:w="4910" w:type="dxa"/>
            <w:vAlign w:val="center"/>
          </w:tcPr>
          <w:p w14:paraId="612041FD">
            <w:pPr>
              <w:spacing w:line="360" w:lineRule="auto"/>
              <w:rPr>
                <w:color w:val="auto"/>
              </w:rPr>
            </w:pPr>
            <w:r>
              <w:rPr>
                <w:rFonts w:hint="eastAsia"/>
                <w:color w:val="auto"/>
              </w:rPr>
              <w:t>心血管内科、重症加强治疗病房（ICU）</w:t>
            </w:r>
          </w:p>
        </w:tc>
      </w:tr>
      <w:tr w14:paraId="42E9A78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1DD87D86">
            <w:pPr>
              <w:spacing w:line="360" w:lineRule="auto"/>
              <w:rPr>
                <w:color w:val="auto"/>
              </w:rPr>
            </w:pPr>
            <w:r>
              <w:rPr>
                <w:rFonts w:hint="eastAsia"/>
                <w:color w:val="auto"/>
              </w:rPr>
              <w:t>3</w:t>
            </w:r>
          </w:p>
        </w:tc>
        <w:tc>
          <w:tcPr>
            <w:tcW w:w="2286" w:type="dxa"/>
            <w:vAlign w:val="center"/>
          </w:tcPr>
          <w:p w14:paraId="310E81F9">
            <w:pPr>
              <w:spacing w:line="360" w:lineRule="auto"/>
              <w:rPr>
                <w:color w:val="auto"/>
              </w:rPr>
            </w:pPr>
            <w:r>
              <w:rPr>
                <w:rFonts w:hint="eastAsia"/>
                <w:color w:val="auto"/>
              </w:rPr>
              <w:t>三层</w:t>
            </w:r>
          </w:p>
        </w:tc>
        <w:tc>
          <w:tcPr>
            <w:tcW w:w="1240" w:type="dxa"/>
            <w:vAlign w:val="center"/>
          </w:tcPr>
          <w:p w14:paraId="1255B67C">
            <w:pPr>
              <w:spacing w:line="360" w:lineRule="auto"/>
              <w:rPr>
                <w:color w:val="auto"/>
              </w:rPr>
            </w:pPr>
            <w:r>
              <w:rPr>
                <w:color w:val="auto"/>
              </w:rPr>
              <w:t>1171</w:t>
            </w:r>
            <w:r>
              <w:rPr>
                <w:rFonts w:hint="eastAsia"/>
                <w:color w:val="auto"/>
              </w:rPr>
              <w:t>㎡</w:t>
            </w:r>
          </w:p>
        </w:tc>
        <w:tc>
          <w:tcPr>
            <w:tcW w:w="4910" w:type="dxa"/>
            <w:vAlign w:val="center"/>
          </w:tcPr>
          <w:p w14:paraId="723E4026">
            <w:pPr>
              <w:spacing w:line="360" w:lineRule="auto"/>
              <w:rPr>
                <w:color w:val="auto"/>
              </w:rPr>
            </w:pPr>
            <w:r>
              <w:rPr>
                <w:rFonts w:hint="eastAsia"/>
                <w:color w:val="auto"/>
              </w:rPr>
              <w:t>重症加强治疗病房（ICU）</w:t>
            </w:r>
          </w:p>
        </w:tc>
      </w:tr>
      <w:tr w14:paraId="1A28588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36" w:type="dxa"/>
            <w:vAlign w:val="center"/>
          </w:tcPr>
          <w:p w14:paraId="1D618AD0">
            <w:pPr>
              <w:spacing w:line="360" w:lineRule="auto"/>
              <w:rPr>
                <w:color w:val="auto"/>
              </w:rPr>
            </w:pPr>
            <w:r>
              <w:rPr>
                <w:rFonts w:hint="eastAsia"/>
                <w:color w:val="auto"/>
              </w:rPr>
              <w:t>4</w:t>
            </w:r>
          </w:p>
        </w:tc>
        <w:tc>
          <w:tcPr>
            <w:tcW w:w="2286" w:type="dxa"/>
            <w:vAlign w:val="center"/>
          </w:tcPr>
          <w:p w14:paraId="028DE55D">
            <w:pPr>
              <w:spacing w:line="360" w:lineRule="auto"/>
              <w:rPr>
                <w:color w:val="auto"/>
              </w:rPr>
            </w:pPr>
            <w:r>
              <w:rPr>
                <w:rFonts w:hint="eastAsia"/>
                <w:color w:val="auto"/>
              </w:rPr>
              <w:t>四层</w:t>
            </w:r>
          </w:p>
        </w:tc>
        <w:tc>
          <w:tcPr>
            <w:tcW w:w="1240" w:type="dxa"/>
            <w:vAlign w:val="center"/>
          </w:tcPr>
          <w:p w14:paraId="5050C125">
            <w:pPr>
              <w:spacing w:line="360" w:lineRule="auto"/>
              <w:rPr>
                <w:color w:val="auto"/>
              </w:rPr>
            </w:pPr>
            <w:r>
              <w:rPr>
                <w:color w:val="auto"/>
              </w:rPr>
              <w:t>90.5</w:t>
            </w:r>
            <w:r>
              <w:rPr>
                <w:rFonts w:hint="eastAsia"/>
                <w:color w:val="auto"/>
              </w:rPr>
              <w:t>㎡</w:t>
            </w:r>
          </w:p>
        </w:tc>
        <w:tc>
          <w:tcPr>
            <w:tcW w:w="4910" w:type="dxa"/>
            <w:vAlign w:val="center"/>
          </w:tcPr>
          <w:p w14:paraId="290296B0">
            <w:pPr>
              <w:spacing w:line="360" w:lineRule="auto"/>
              <w:rPr>
                <w:color w:val="auto"/>
              </w:rPr>
            </w:pPr>
            <w:r>
              <w:rPr>
                <w:color w:val="auto"/>
              </w:rPr>
              <w:t>值班室</w:t>
            </w:r>
          </w:p>
        </w:tc>
      </w:tr>
      <w:tr w14:paraId="5040DF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36" w:type="dxa"/>
            <w:vAlign w:val="center"/>
          </w:tcPr>
          <w:p w14:paraId="2A858A99">
            <w:pPr>
              <w:spacing w:line="360" w:lineRule="auto"/>
              <w:rPr>
                <w:color w:val="auto"/>
              </w:rPr>
            </w:pPr>
            <w:r>
              <w:rPr>
                <w:color w:val="auto"/>
              </w:rPr>
              <w:t>4-1</w:t>
            </w:r>
          </w:p>
        </w:tc>
        <w:tc>
          <w:tcPr>
            <w:tcW w:w="2286" w:type="dxa"/>
            <w:vAlign w:val="center"/>
          </w:tcPr>
          <w:p w14:paraId="35F76B01">
            <w:pPr>
              <w:spacing w:line="360" w:lineRule="auto"/>
              <w:rPr>
                <w:color w:val="auto"/>
              </w:rPr>
            </w:pPr>
          </w:p>
        </w:tc>
        <w:tc>
          <w:tcPr>
            <w:tcW w:w="1240" w:type="dxa"/>
            <w:vAlign w:val="center"/>
          </w:tcPr>
          <w:p w14:paraId="07CED9FA">
            <w:pPr>
              <w:spacing w:line="360" w:lineRule="auto"/>
              <w:rPr>
                <w:color w:val="auto"/>
              </w:rPr>
            </w:pPr>
            <w:r>
              <w:rPr>
                <w:color w:val="auto"/>
              </w:rPr>
              <w:t>63</w:t>
            </w:r>
            <w:r>
              <w:rPr>
                <w:rFonts w:hint="eastAsia"/>
                <w:color w:val="auto"/>
              </w:rPr>
              <w:t>㎡</w:t>
            </w:r>
          </w:p>
        </w:tc>
        <w:tc>
          <w:tcPr>
            <w:tcW w:w="4910" w:type="dxa"/>
            <w:vAlign w:val="center"/>
          </w:tcPr>
          <w:p w14:paraId="7B09E3BC">
            <w:pPr>
              <w:spacing w:line="360" w:lineRule="auto"/>
              <w:rPr>
                <w:color w:val="auto"/>
              </w:rPr>
            </w:pPr>
            <w:r>
              <w:rPr>
                <w:color w:val="auto"/>
              </w:rPr>
              <w:t>水箱、电梯机房</w:t>
            </w:r>
          </w:p>
        </w:tc>
      </w:tr>
    </w:tbl>
    <w:p w14:paraId="1B8DCC95">
      <w:pPr>
        <w:spacing w:line="360" w:lineRule="auto"/>
        <w:ind w:firstLine="420" w:firstLineChars="200"/>
        <w:rPr>
          <w:color w:val="auto"/>
        </w:rPr>
      </w:pPr>
    </w:p>
    <w:p w14:paraId="5E91C651">
      <w:pPr>
        <w:spacing w:line="360" w:lineRule="auto"/>
        <w:ind w:firstLine="420" w:firstLineChars="200"/>
        <w:rPr>
          <w:color w:val="auto"/>
        </w:rPr>
      </w:pPr>
      <w:r>
        <w:rPr>
          <w:rFonts w:hint="eastAsia"/>
          <w:color w:val="auto"/>
        </w:rPr>
        <w:t>2.3</w:t>
      </w:r>
      <w:r>
        <w:rPr>
          <w:color w:val="auto"/>
        </w:rPr>
        <w:t>.</w:t>
      </w:r>
      <w:r>
        <w:rPr>
          <w:rFonts w:hint="eastAsia"/>
          <w:color w:val="auto"/>
        </w:rPr>
        <w:t>病房楼楼层布置 （3＃楼）</w:t>
      </w:r>
    </w:p>
    <w:tbl>
      <w:tblPr>
        <w:tblStyle w:val="9"/>
        <w:tblW w:w="962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2286"/>
        <w:gridCol w:w="1240"/>
        <w:gridCol w:w="5166"/>
      </w:tblGrid>
      <w:tr w14:paraId="2DE341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32B4A63E">
            <w:pPr>
              <w:spacing w:line="360" w:lineRule="auto"/>
              <w:jc w:val="center"/>
              <w:rPr>
                <w:b/>
                <w:bCs/>
                <w:color w:val="auto"/>
              </w:rPr>
            </w:pPr>
            <w:r>
              <w:rPr>
                <w:rFonts w:hint="eastAsia"/>
                <w:b/>
                <w:bCs/>
                <w:color w:val="auto"/>
              </w:rPr>
              <w:t>序号</w:t>
            </w:r>
          </w:p>
        </w:tc>
        <w:tc>
          <w:tcPr>
            <w:tcW w:w="2286" w:type="dxa"/>
            <w:vAlign w:val="center"/>
          </w:tcPr>
          <w:p w14:paraId="2DCB8292">
            <w:pPr>
              <w:spacing w:line="360" w:lineRule="auto"/>
              <w:jc w:val="center"/>
              <w:rPr>
                <w:b/>
                <w:bCs/>
                <w:color w:val="auto"/>
              </w:rPr>
            </w:pPr>
            <w:r>
              <w:rPr>
                <w:rFonts w:hint="eastAsia"/>
                <w:b/>
                <w:bCs/>
                <w:color w:val="auto"/>
              </w:rPr>
              <w:t>楼层</w:t>
            </w:r>
          </w:p>
        </w:tc>
        <w:tc>
          <w:tcPr>
            <w:tcW w:w="1240" w:type="dxa"/>
            <w:vAlign w:val="center"/>
          </w:tcPr>
          <w:p w14:paraId="3FC3C39D">
            <w:pPr>
              <w:spacing w:line="360" w:lineRule="auto"/>
              <w:jc w:val="center"/>
              <w:rPr>
                <w:b/>
                <w:bCs/>
                <w:color w:val="auto"/>
              </w:rPr>
            </w:pPr>
            <w:r>
              <w:rPr>
                <w:rFonts w:hint="eastAsia"/>
                <w:b/>
                <w:bCs/>
                <w:color w:val="auto"/>
              </w:rPr>
              <w:t>面积</w:t>
            </w:r>
          </w:p>
        </w:tc>
        <w:tc>
          <w:tcPr>
            <w:tcW w:w="5166" w:type="dxa"/>
            <w:vAlign w:val="center"/>
          </w:tcPr>
          <w:p w14:paraId="5FB98E63">
            <w:pPr>
              <w:spacing w:line="360" w:lineRule="auto"/>
              <w:jc w:val="center"/>
              <w:rPr>
                <w:b/>
                <w:bCs/>
                <w:color w:val="auto"/>
              </w:rPr>
            </w:pPr>
            <w:r>
              <w:rPr>
                <w:rFonts w:hint="eastAsia"/>
                <w:b/>
                <w:bCs/>
                <w:color w:val="auto"/>
              </w:rPr>
              <w:t>招标范围</w:t>
            </w:r>
          </w:p>
        </w:tc>
      </w:tr>
      <w:tr w14:paraId="04D8A8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306E3898">
            <w:pPr>
              <w:spacing w:line="360" w:lineRule="auto"/>
              <w:rPr>
                <w:color w:val="auto"/>
              </w:rPr>
            </w:pPr>
            <w:r>
              <w:rPr>
                <w:rFonts w:hint="eastAsia"/>
                <w:color w:val="auto"/>
              </w:rPr>
              <w:t>1</w:t>
            </w:r>
          </w:p>
        </w:tc>
        <w:tc>
          <w:tcPr>
            <w:tcW w:w="2286" w:type="dxa"/>
            <w:vAlign w:val="center"/>
          </w:tcPr>
          <w:p w14:paraId="39897BEA">
            <w:pPr>
              <w:spacing w:line="360" w:lineRule="auto"/>
              <w:rPr>
                <w:color w:val="auto"/>
              </w:rPr>
            </w:pPr>
            <w:r>
              <w:rPr>
                <w:rFonts w:hint="eastAsia"/>
                <w:color w:val="auto"/>
              </w:rPr>
              <w:t>一层</w:t>
            </w:r>
          </w:p>
        </w:tc>
        <w:tc>
          <w:tcPr>
            <w:tcW w:w="1240" w:type="dxa"/>
            <w:vAlign w:val="center"/>
          </w:tcPr>
          <w:p w14:paraId="1DE0299D">
            <w:pPr>
              <w:spacing w:line="360" w:lineRule="auto"/>
              <w:rPr>
                <w:color w:val="auto"/>
              </w:rPr>
            </w:pPr>
            <w:r>
              <w:rPr>
                <w:color w:val="auto"/>
              </w:rPr>
              <w:t>1756</w:t>
            </w:r>
            <w:r>
              <w:rPr>
                <w:rFonts w:hint="eastAsia"/>
                <w:color w:val="auto"/>
              </w:rPr>
              <w:t>㎡</w:t>
            </w:r>
          </w:p>
        </w:tc>
        <w:tc>
          <w:tcPr>
            <w:tcW w:w="5166" w:type="dxa"/>
            <w:vAlign w:val="center"/>
          </w:tcPr>
          <w:p w14:paraId="0F9B4E1D">
            <w:pPr>
              <w:spacing w:line="360" w:lineRule="auto"/>
              <w:rPr>
                <w:color w:val="auto"/>
              </w:rPr>
            </w:pPr>
            <w:r>
              <w:rPr>
                <w:rFonts w:hint="eastAsia"/>
                <w:color w:val="auto"/>
              </w:rPr>
              <w:t>心脏康复科、高血压中心病房</w:t>
            </w:r>
          </w:p>
        </w:tc>
      </w:tr>
      <w:tr w14:paraId="794958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6D3FBFE6">
            <w:pPr>
              <w:spacing w:line="360" w:lineRule="auto"/>
              <w:rPr>
                <w:color w:val="auto"/>
              </w:rPr>
            </w:pPr>
            <w:r>
              <w:rPr>
                <w:rFonts w:hint="eastAsia"/>
                <w:color w:val="auto"/>
              </w:rPr>
              <w:t>3</w:t>
            </w:r>
          </w:p>
        </w:tc>
        <w:tc>
          <w:tcPr>
            <w:tcW w:w="2286" w:type="dxa"/>
            <w:vAlign w:val="center"/>
          </w:tcPr>
          <w:p w14:paraId="717505FB">
            <w:pPr>
              <w:spacing w:line="360" w:lineRule="auto"/>
              <w:rPr>
                <w:color w:val="auto"/>
              </w:rPr>
            </w:pPr>
            <w:r>
              <w:rPr>
                <w:rFonts w:hint="eastAsia"/>
                <w:color w:val="auto"/>
              </w:rPr>
              <w:t>二层</w:t>
            </w:r>
          </w:p>
        </w:tc>
        <w:tc>
          <w:tcPr>
            <w:tcW w:w="1240" w:type="dxa"/>
            <w:vAlign w:val="center"/>
          </w:tcPr>
          <w:p w14:paraId="4F5C1897">
            <w:pPr>
              <w:spacing w:line="360" w:lineRule="auto"/>
              <w:rPr>
                <w:color w:val="auto"/>
              </w:rPr>
            </w:pPr>
            <w:r>
              <w:rPr>
                <w:color w:val="auto"/>
              </w:rPr>
              <w:t>1567</w:t>
            </w:r>
            <w:r>
              <w:rPr>
                <w:rFonts w:hint="eastAsia"/>
                <w:color w:val="auto"/>
              </w:rPr>
              <w:t>㎡</w:t>
            </w:r>
          </w:p>
        </w:tc>
        <w:tc>
          <w:tcPr>
            <w:tcW w:w="5166" w:type="dxa"/>
            <w:vAlign w:val="center"/>
          </w:tcPr>
          <w:p w14:paraId="04EC1485">
            <w:pPr>
              <w:spacing w:line="360" w:lineRule="auto"/>
              <w:rPr>
                <w:color w:val="auto"/>
              </w:rPr>
            </w:pPr>
            <w:r>
              <w:rPr>
                <w:rFonts w:hint="eastAsia"/>
                <w:color w:val="auto"/>
              </w:rPr>
              <w:t>综合示范病房</w:t>
            </w:r>
          </w:p>
        </w:tc>
      </w:tr>
      <w:tr w14:paraId="382722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36" w:type="dxa"/>
            <w:vAlign w:val="center"/>
          </w:tcPr>
          <w:p w14:paraId="1E93F41B">
            <w:pPr>
              <w:spacing w:line="360" w:lineRule="auto"/>
              <w:rPr>
                <w:color w:val="auto"/>
              </w:rPr>
            </w:pPr>
            <w:r>
              <w:rPr>
                <w:rFonts w:hint="eastAsia"/>
                <w:color w:val="auto"/>
              </w:rPr>
              <w:t>4</w:t>
            </w:r>
          </w:p>
        </w:tc>
        <w:tc>
          <w:tcPr>
            <w:tcW w:w="2286" w:type="dxa"/>
            <w:vAlign w:val="center"/>
          </w:tcPr>
          <w:p w14:paraId="2C776CFB">
            <w:pPr>
              <w:spacing w:line="360" w:lineRule="auto"/>
              <w:rPr>
                <w:color w:val="auto"/>
              </w:rPr>
            </w:pPr>
            <w:r>
              <w:rPr>
                <w:rFonts w:hint="eastAsia"/>
                <w:color w:val="auto"/>
              </w:rPr>
              <w:t>三层</w:t>
            </w:r>
          </w:p>
        </w:tc>
        <w:tc>
          <w:tcPr>
            <w:tcW w:w="1240" w:type="dxa"/>
            <w:vAlign w:val="center"/>
          </w:tcPr>
          <w:p w14:paraId="1BADE62F">
            <w:pPr>
              <w:spacing w:line="360" w:lineRule="auto"/>
              <w:rPr>
                <w:color w:val="auto"/>
              </w:rPr>
            </w:pPr>
            <w:r>
              <w:rPr>
                <w:color w:val="auto"/>
              </w:rPr>
              <w:t>1567</w:t>
            </w:r>
            <w:r>
              <w:rPr>
                <w:rFonts w:hint="eastAsia"/>
                <w:color w:val="auto"/>
              </w:rPr>
              <w:t>㎡</w:t>
            </w:r>
          </w:p>
        </w:tc>
        <w:tc>
          <w:tcPr>
            <w:tcW w:w="5166" w:type="dxa"/>
            <w:vAlign w:val="center"/>
          </w:tcPr>
          <w:p w14:paraId="1D891064">
            <w:pPr>
              <w:spacing w:line="360" w:lineRule="auto"/>
              <w:rPr>
                <w:color w:val="auto"/>
              </w:rPr>
            </w:pPr>
            <w:r>
              <w:rPr>
                <w:rFonts w:hint="eastAsia"/>
                <w:color w:val="auto"/>
              </w:rPr>
              <w:t>消化内科病房</w:t>
            </w:r>
          </w:p>
        </w:tc>
      </w:tr>
    </w:tbl>
    <w:p w14:paraId="14F21819">
      <w:pPr>
        <w:spacing w:line="360" w:lineRule="auto"/>
        <w:ind w:firstLine="420" w:firstLineChars="200"/>
        <w:rPr>
          <w:color w:val="auto"/>
        </w:rPr>
      </w:pPr>
    </w:p>
    <w:p w14:paraId="04DA170C">
      <w:pPr>
        <w:spacing w:line="360" w:lineRule="auto"/>
        <w:ind w:firstLine="420" w:firstLineChars="200"/>
        <w:rPr>
          <w:color w:val="auto"/>
        </w:rPr>
      </w:pPr>
      <w:r>
        <w:rPr>
          <w:rFonts w:hint="eastAsia"/>
          <w:color w:val="auto"/>
        </w:rPr>
        <w:t>2.4</w:t>
      </w:r>
      <w:r>
        <w:rPr>
          <w:color w:val="auto"/>
        </w:rPr>
        <w:t>.</w:t>
      </w:r>
      <w:r>
        <w:rPr>
          <w:rFonts w:hint="eastAsia"/>
          <w:color w:val="auto"/>
        </w:rPr>
        <w:t>病房楼楼层布置 （6＃楼）</w:t>
      </w:r>
    </w:p>
    <w:tbl>
      <w:tblPr>
        <w:tblStyle w:val="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2286"/>
        <w:gridCol w:w="1240"/>
        <w:gridCol w:w="5166"/>
      </w:tblGrid>
      <w:tr w14:paraId="1F1A8E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746A12FA">
            <w:pPr>
              <w:spacing w:line="360" w:lineRule="auto"/>
              <w:jc w:val="center"/>
              <w:rPr>
                <w:b/>
                <w:bCs/>
                <w:color w:val="auto"/>
              </w:rPr>
            </w:pPr>
            <w:r>
              <w:rPr>
                <w:rFonts w:hint="eastAsia"/>
                <w:b/>
                <w:bCs/>
                <w:color w:val="auto"/>
              </w:rPr>
              <w:t>序号</w:t>
            </w:r>
          </w:p>
        </w:tc>
        <w:tc>
          <w:tcPr>
            <w:tcW w:w="2286" w:type="dxa"/>
            <w:vAlign w:val="center"/>
          </w:tcPr>
          <w:p w14:paraId="23E2B634">
            <w:pPr>
              <w:spacing w:line="360" w:lineRule="auto"/>
              <w:jc w:val="center"/>
              <w:rPr>
                <w:b/>
                <w:bCs/>
                <w:color w:val="auto"/>
              </w:rPr>
            </w:pPr>
            <w:r>
              <w:rPr>
                <w:rFonts w:hint="eastAsia"/>
                <w:b/>
                <w:bCs/>
                <w:color w:val="auto"/>
              </w:rPr>
              <w:t>楼层</w:t>
            </w:r>
          </w:p>
        </w:tc>
        <w:tc>
          <w:tcPr>
            <w:tcW w:w="1240" w:type="dxa"/>
            <w:vAlign w:val="center"/>
          </w:tcPr>
          <w:p w14:paraId="084A427E">
            <w:pPr>
              <w:spacing w:line="360" w:lineRule="auto"/>
              <w:jc w:val="center"/>
              <w:rPr>
                <w:b/>
                <w:bCs/>
                <w:color w:val="auto"/>
              </w:rPr>
            </w:pPr>
            <w:r>
              <w:rPr>
                <w:rFonts w:hint="eastAsia"/>
                <w:b/>
                <w:bCs/>
                <w:color w:val="auto"/>
              </w:rPr>
              <w:t>面积</w:t>
            </w:r>
          </w:p>
        </w:tc>
        <w:tc>
          <w:tcPr>
            <w:tcW w:w="5166" w:type="dxa"/>
            <w:vAlign w:val="center"/>
          </w:tcPr>
          <w:p w14:paraId="4C503F19">
            <w:pPr>
              <w:spacing w:line="360" w:lineRule="auto"/>
              <w:jc w:val="center"/>
              <w:rPr>
                <w:b/>
                <w:bCs/>
                <w:color w:val="auto"/>
              </w:rPr>
            </w:pPr>
            <w:r>
              <w:rPr>
                <w:rFonts w:hint="eastAsia"/>
                <w:b/>
                <w:bCs/>
                <w:color w:val="auto"/>
              </w:rPr>
              <w:t>招标范围</w:t>
            </w:r>
          </w:p>
        </w:tc>
      </w:tr>
      <w:tr w14:paraId="2CD54D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21656322">
            <w:pPr>
              <w:spacing w:line="360" w:lineRule="auto"/>
              <w:rPr>
                <w:color w:val="auto"/>
              </w:rPr>
            </w:pPr>
            <w:r>
              <w:rPr>
                <w:rFonts w:hint="eastAsia"/>
                <w:color w:val="auto"/>
              </w:rPr>
              <w:t>1</w:t>
            </w:r>
          </w:p>
        </w:tc>
        <w:tc>
          <w:tcPr>
            <w:tcW w:w="2286" w:type="dxa"/>
            <w:vAlign w:val="center"/>
          </w:tcPr>
          <w:p w14:paraId="755CEADE">
            <w:pPr>
              <w:spacing w:line="360" w:lineRule="auto"/>
              <w:rPr>
                <w:color w:val="auto"/>
              </w:rPr>
            </w:pPr>
            <w:r>
              <w:rPr>
                <w:rFonts w:hint="eastAsia"/>
                <w:color w:val="auto"/>
              </w:rPr>
              <w:t>地下一层</w:t>
            </w:r>
          </w:p>
        </w:tc>
        <w:tc>
          <w:tcPr>
            <w:tcW w:w="1240" w:type="dxa"/>
            <w:vAlign w:val="center"/>
          </w:tcPr>
          <w:p w14:paraId="7A575BC3">
            <w:pPr>
              <w:spacing w:line="360" w:lineRule="auto"/>
              <w:rPr>
                <w:color w:val="auto"/>
              </w:rPr>
            </w:pPr>
            <w:r>
              <w:rPr>
                <w:rFonts w:hint="eastAsia"/>
                <w:color w:val="auto"/>
              </w:rPr>
              <w:t>16</w:t>
            </w:r>
            <w:r>
              <w:rPr>
                <w:color w:val="auto"/>
              </w:rPr>
              <w:t>34</w:t>
            </w:r>
            <w:r>
              <w:rPr>
                <w:rFonts w:hint="eastAsia"/>
                <w:color w:val="auto"/>
              </w:rPr>
              <w:t>㎡</w:t>
            </w:r>
          </w:p>
        </w:tc>
        <w:tc>
          <w:tcPr>
            <w:tcW w:w="5166" w:type="dxa"/>
            <w:vAlign w:val="center"/>
          </w:tcPr>
          <w:p w14:paraId="50241590">
            <w:pPr>
              <w:spacing w:line="360" w:lineRule="auto"/>
              <w:rPr>
                <w:color w:val="auto"/>
              </w:rPr>
            </w:pPr>
            <w:r>
              <w:rPr>
                <w:rFonts w:hint="eastAsia"/>
                <w:color w:val="auto"/>
              </w:rPr>
              <w:t>地下停车库</w:t>
            </w:r>
          </w:p>
        </w:tc>
      </w:tr>
      <w:tr w14:paraId="2149829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0E0493FE">
            <w:pPr>
              <w:spacing w:line="360" w:lineRule="auto"/>
              <w:rPr>
                <w:color w:val="auto"/>
              </w:rPr>
            </w:pPr>
            <w:r>
              <w:rPr>
                <w:rFonts w:hint="eastAsia"/>
                <w:color w:val="auto"/>
              </w:rPr>
              <w:t>2</w:t>
            </w:r>
          </w:p>
        </w:tc>
        <w:tc>
          <w:tcPr>
            <w:tcW w:w="2286" w:type="dxa"/>
            <w:vAlign w:val="center"/>
          </w:tcPr>
          <w:p w14:paraId="7C4D712B">
            <w:pPr>
              <w:spacing w:line="360" w:lineRule="auto"/>
              <w:rPr>
                <w:color w:val="auto"/>
              </w:rPr>
            </w:pPr>
            <w:r>
              <w:rPr>
                <w:rFonts w:hint="eastAsia"/>
                <w:color w:val="auto"/>
              </w:rPr>
              <w:t>一层</w:t>
            </w:r>
          </w:p>
        </w:tc>
        <w:tc>
          <w:tcPr>
            <w:tcW w:w="1240" w:type="dxa"/>
            <w:vAlign w:val="center"/>
          </w:tcPr>
          <w:p w14:paraId="01A2BE0D">
            <w:pPr>
              <w:spacing w:line="360" w:lineRule="auto"/>
              <w:rPr>
                <w:color w:val="auto"/>
              </w:rPr>
            </w:pPr>
            <w:r>
              <w:rPr>
                <w:rFonts w:hint="eastAsia"/>
                <w:color w:val="auto"/>
              </w:rPr>
              <w:t>16</w:t>
            </w:r>
            <w:r>
              <w:rPr>
                <w:color w:val="auto"/>
              </w:rPr>
              <w:t>42</w:t>
            </w:r>
            <w:r>
              <w:rPr>
                <w:rFonts w:hint="eastAsia"/>
                <w:color w:val="auto"/>
              </w:rPr>
              <w:t>㎡</w:t>
            </w:r>
          </w:p>
        </w:tc>
        <w:tc>
          <w:tcPr>
            <w:tcW w:w="5166" w:type="dxa"/>
            <w:vAlign w:val="center"/>
          </w:tcPr>
          <w:p w14:paraId="13A8970A">
            <w:pPr>
              <w:spacing w:line="360" w:lineRule="auto"/>
              <w:rPr>
                <w:color w:val="auto"/>
              </w:rPr>
            </w:pPr>
            <w:r>
              <w:rPr>
                <w:rFonts w:hint="eastAsia"/>
                <w:color w:val="auto"/>
              </w:rPr>
              <w:t>老干部病房（VIP）</w:t>
            </w:r>
          </w:p>
        </w:tc>
      </w:tr>
      <w:tr w14:paraId="1E113A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3378F24C">
            <w:pPr>
              <w:spacing w:line="360" w:lineRule="auto"/>
              <w:rPr>
                <w:color w:val="auto"/>
              </w:rPr>
            </w:pPr>
            <w:r>
              <w:rPr>
                <w:rFonts w:hint="eastAsia"/>
                <w:color w:val="auto"/>
              </w:rPr>
              <w:t>3</w:t>
            </w:r>
          </w:p>
        </w:tc>
        <w:tc>
          <w:tcPr>
            <w:tcW w:w="2286" w:type="dxa"/>
            <w:vAlign w:val="center"/>
          </w:tcPr>
          <w:p w14:paraId="25DED40D">
            <w:pPr>
              <w:spacing w:line="360" w:lineRule="auto"/>
              <w:rPr>
                <w:color w:val="auto"/>
              </w:rPr>
            </w:pPr>
            <w:r>
              <w:rPr>
                <w:rFonts w:hint="eastAsia"/>
                <w:color w:val="auto"/>
              </w:rPr>
              <w:t>二层</w:t>
            </w:r>
          </w:p>
        </w:tc>
        <w:tc>
          <w:tcPr>
            <w:tcW w:w="1240" w:type="dxa"/>
            <w:vAlign w:val="center"/>
          </w:tcPr>
          <w:p w14:paraId="57A197A9">
            <w:pPr>
              <w:spacing w:line="360" w:lineRule="auto"/>
              <w:rPr>
                <w:color w:val="auto"/>
              </w:rPr>
            </w:pPr>
            <w:r>
              <w:rPr>
                <w:rFonts w:hint="eastAsia"/>
                <w:color w:val="auto"/>
              </w:rPr>
              <w:t>1</w:t>
            </w:r>
            <w:r>
              <w:rPr>
                <w:color w:val="auto"/>
              </w:rPr>
              <w:t>537</w:t>
            </w:r>
            <w:r>
              <w:rPr>
                <w:rFonts w:hint="eastAsia"/>
                <w:color w:val="auto"/>
              </w:rPr>
              <w:t>㎡</w:t>
            </w:r>
          </w:p>
        </w:tc>
        <w:tc>
          <w:tcPr>
            <w:tcW w:w="5166" w:type="dxa"/>
            <w:vAlign w:val="center"/>
          </w:tcPr>
          <w:p w14:paraId="44BFBED9">
            <w:pPr>
              <w:spacing w:line="360" w:lineRule="auto"/>
              <w:rPr>
                <w:color w:val="auto"/>
              </w:rPr>
            </w:pPr>
            <w:r>
              <w:rPr>
                <w:rFonts w:hint="eastAsia"/>
                <w:color w:val="auto"/>
              </w:rPr>
              <w:t>老干部病房（VIP）</w:t>
            </w:r>
          </w:p>
        </w:tc>
      </w:tr>
      <w:tr w14:paraId="66BA42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6C8DD7B6">
            <w:pPr>
              <w:spacing w:line="360" w:lineRule="auto"/>
              <w:rPr>
                <w:color w:val="auto"/>
              </w:rPr>
            </w:pPr>
            <w:r>
              <w:rPr>
                <w:rFonts w:hint="eastAsia"/>
                <w:color w:val="auto"/>
              </w:rPr>
              <w:t>4</w:t>
            </w:r>
          </w:p>
        </w:tc>
        <w:tc>
          <w:tcPr>
            <w:tcW w:w="2286" w:type="dxa"/>
            <w:vAlign w:val="center"/>
          </w:tcPr>
          <w:p w14:paraId="7B9C0174">
            <w:pPr>
              <w:spacing w:line="360" w:lineRule="auto"/>
              <w:rPr>
                <w:color w:val="auto"/>
              </w:rPr>
            </w:pPr>
            <w:r>
              <w:rPr>
                <w:rFonts w:hint="eastAsia"/>
                <w:color w:val="auto"/>
              </w:rPr>
              <w:t>三层</w:t>
            </w:r>
          </w:p>
        </w:tc>
        <w:tc>
          <w:tcPr>
            <w:tcW w:w="1240" w:type="dxa"/>
            <w:vAlign w:val="center"/>
          </w:tcPr>
          <w:p w14:paraId="15E7519D">
            <w:pPr>
              <w:spacing w:line="360" w:lineRule="auto"/>
              <w:rPr>
                <w:color w:val="auto"/>
              </w:rPr>
            </w:pPr>
            <w:r>
              <w:rPr>
                <w:rFonts w:hint="eastAsia"/>
                <w:color w:val="auto"/>
              </w:rPr>
              <w:t>1</w:t>
            </w:r>
            <w:r>
              <w:rPr>
                <w:color w:val="auto"/>
              </w:rPr>
              <w:t>537</w:t>
            </w:r>
            <w:r>
              <w:rPr>
                <w:rFonts w:hint="eastAsia"/>
                <w:color w:val="auto"/>
              </w:rPr>
              <w:t>㎡</w:t>
            </w:r>
          </w:p>
        </w:tc>
        <w:tc>
          <w:tcPr>
            <w:tcW w:w="5166" w:type="dxa"/>
            <w:vAlign w:val="center"/>
          </w:tcPr>
          <w:p w14:paraId="21CCC1A2">
            <w:pPr>
              <w:spacing w:line="360" w:lineRule="auto"/>
              <w:rPr>
                <w:color w:val="auto"/>
              </w:rPr>
            </w:pPr>
            <w:r>
              <w:rPr>
                <w:rFonts w:hint="eastAsia"/>
                <w:color w:val="auto"/>
              </w:rPr>
              <w:t>老干部病房（VIP）</w:t>
            </w:r>
          </w:p>
        </w:tc>
      </w:tr>
    </w:tbl>
    <w:p w14:paraId="4FC1B8D4">
      <w:pPr>
        <w:spacing w:line="360" w:lineRule="auto"/>
        <w:ind w:firstLine="420" w:firstLineChars="200"/>
        <w:rPr>
          <w:color w:val="auto"/>
        </w:rPr>
      </w:pPr>
    </w:p>
    <w:p w14:paraId="0D9ED697">
      <w:pPr>
        <w:spacing w:line="360" w:lineRule="auto"/>
        <w:ind w:firstLine="420" w:firstLineChars="200"/>
        <w:rPr>
          <w:color w:val="auto"/>
        </w:rPr>
      </w:pPr>
      <w:r>
        <w:rPr>
          <w:rFonts w:hint="eastAsia"/>
          <w:color w:val="auto"/>
        </w:rPr>
        <w:t>2.5</w:t>
      </w:r>
      <w:r>
        <w:rPr>
          <w:color w:val="auto"/>
        </w:rPr>
        <w:t>.</w:t>
      </w:r>
      <w:r>
        <w:rPr>
          <w:rFonts w:hint="eastAsia"/>
          <w:color w:val="auto"/>
        </w:rPr>
        <w:t>行政、病房楼楼层布置（8＃楼）</w:t>
      </w:r>
    </w:p>
    <w:tbl>
      <w:tblPr>
        <w:tblStyle w:val="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2286"/>
        <w:gridCol w:w="1240"/>
        <w:gridCol w:w="5166"/>
      </w:tblGrid>
      <w:tr w14:paraId="07E525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6" w:type="dxa"/>
            <w:vAlign w:val="center"/>
          </w:tcPr>
          <w:p w14:paraId="2CF8F4F6">
            <w:pPr>
              <w:spacing w:line="360" w:lineRule="auto"/>
              <w:jc w:val="center"/>
              <w:rPr>
                <w:b/>
                <w:bCs/>
                <w:color w:val="auto"/>
              </w:rPr>
            </w:pPr>
            <w:r>
              <w:rPr>
                <w:rFonts w:hint="eastAsia"/>
                <w:b/>
                <w:bCs/>
                <w:color w:val="auto"/>
              </w:rPr>
              <w:t>序号</w:t>
            </w:r>
          </w:p>
        </w:tc>
        <w:tc>
          <w:tcPr>
            <w:tcW w:w="2286" w:type="dxa"/>
            <w:vAlign w:val="center"/>
          </w:tcPr>
          <w:p w14:paraId="455CFAE6">
            <w:pPr>
              <w:spacing w:line="360" w:lineRule="auto"/>
              <w:jc w:val="center"/>
              <w:rPr>
                <w:b/>
                <w:bCs/>
                <w:color w:val="auto"/>
              </w:rPr>
            </w:pPr>
            <w:r>
              <w:rPr>
                <w:rFonts w:hint="eastAsia"/>
                <w:b/>
                <w:bCs/>
                <w:color w:val="auto"/>
              </w:rPr>
              <w:t>楼层</w:t>
            </w:r>
          </w:p>
        </w:tc>
        <w:tc>
          <w:tcPr>
            <w:tcW w:w="1240" w:type="dxa"/>
            <w:vAlign w:val="center"/>
          </w:tcPr>
          <w:p w14:paraId="71C08437">
            <w:pPr>
              <w:spacing w:line="360" w:lineRule="auto"/>
              <w:jc w:val="center"/>
              <w:rPr>
                <w:b/>
                <w:bCs/>
                <w:color w:val="auto"/>
              </w:rPr>
            </w:pPr>
            <w:r>
              <w:rPr>
                <w:rFonts w:hint="eastAsia"/>
                <w:b/>
                <w:bCs/>
                <w:color w:val="auto"/>
              </w:rPr>
              <w:t>建筑面积</w:t>
            </w:r>
          </w:p>
        </w:tc>
        <w:tc>
          <w:tcPr>
            <w:tcW w:w="5166" w:type="dxa"/>
            <w:vAlign w:val="center"/>
          </w:tcPr>
          <w:p w14:paraId="08DECAE9">
            <w:pPr>
              <w:spacing w:line="360" w:lineRule="auto"/>
              <w:jc w:val="center"/>
              <w:rPr>
                <w:b/>
                <w:bCs/>
                <w:color w:val="auto"/>
              </w:rPr>
            </w:pPr>
            <w:r>
              <w:rPr>
                <w:rFonts w:hint="eastAsia"/>
                <w:b/>
                <w:bCs/>
                <w:color w:val="auto"/>
              </w:rPr>
              <w:t>招标范围</w:t>
            </w:r>
          </w:p>
        </w:tc>
      </w:tr>
      <w:tr w14:paraId="7259BF4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6" w:type="dxa"/>
            <w:vAlign w:val="center"/>
          </w:tcPr>
          <w:p w14:paraId="665BD018">
            <w:pPr>
              <w:spacing w:line="360" w:lineRule="auto"/>
              <w:rPr>
                <w:color w:val="auto"/>
              </w:rPr>
            </w:pPr>
            <w:r>
              <w:rPr>
                <w:rFonts w:hint="eastAsia"/>
                <w:color w:val="auto"/>
              </w:rPr>
              <w:t>1</w:t>
            </w:r>
          </w:p>
        </w:tc>
        <w:tc>
          <w:tcPr>
            <w:tcW w:w="2286" w:type="dxa"/>
            <w:vAlign w:val="center"/>
          </w:tcPr>
          <w:p w14:paraId="39EF3EF2">
            <w:pPr>
              <w:spacing w:line="360" w:lineRule="auto"/>
              <w:rPr>
                <w:color w:val="auto"/>
              </w:rPr>
            </w:pPr>
            <w:r>
              <w:rPr>
                <w:rFonts w:hint="eastAsia"/>
                <w:color w:val="auto"/>
              </w:rPr>
              <w:t>地下一层</w:t>
            </w:r>
          </w:p>
        </w:tc>
        <w:tc>
          <w:tcPr>
            <w:tcW w:w="1240" w:type="dxa"/>
            <w:vAlign w:val="center"/>
          </w:tcPr>
          <w:p w14:paraId="4C10B7F6">
            <w:pPr>
              <w:spacing w:line="360" w:lineRule="auto"/>
              <w:rPr>
                <w:color w:val="auto"/>
              </w:rPr>
            </w:pPr>
            <w:r>
              <w:rPr>
                <w:color w:val="auto"/>
              </w:rPr>
              <w:t>1535</w:t>
            </w:r>
            <w:r>
              <w:rPr>
                <w:rFonts w:hint="eastAsia"/>
                <w:color w:val="auto"/>
              </w:rPr>
              <w:t>㎡</w:t>
            </w:r>
          </w:p>
        </w:tc>
        <w:tc>
          <w:tcPr>
            <w:tcW w:w="5166" w:type="dxa"/>
            <w:vAlign w:val="center"/>
          </w:tcPr>
          <w:p w14:paraId="61C19F3B">
            <w:pPr>
              <w:spacing w:line="360" w:lineRule="auto"/>
              <w:rPr>
                <w:color w:val="auto"/>
              </w:rPr>
            </w:pPr>
            <w:r>
              <w:rPr>
                <w:rFonts w:hint="eastAsia"/>
                <w:color w:val="auto"/>
              </w:rPr>
              <w:t>会议室、学术报告厅、考试中心</w:t>
            </w:r>
          </w:p>
        </w:tc>
      </w:tr>
      <w:tr w14:paraId="31C8A2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6" w:type="dxa"/>
            <w:vAlign w:val="center"/>
          </w:tcPr>
          <w:p w14:paraId="2A88D681">
            <w:pPr>
              <w:spacing w:line="360" w:lineRule="auto"/>
              <w:rPr>
                <w:color w:val="auto"/>
              </w:rPr>
            </w:pPr>
            <w:r>
              <w:rPr>
                <w:rFonts w:hint="eastAsia"/>
                <w:color w:val="auto"/>
              </w:rPr>
              <w:t>2</w:t>
            </w:r>
          </w:p>
        </w:tc>
        <w:tc>
          <w:tcPr>
            <w:tcW w:w="2286" w:type="dxa"/>
            <w:vAlign w:val="center"/>
          </w:tcPr>
          <w:p w14:paraId="584514F0">
            <w:pPr>
              <w:spacing w:line="360" w:lineRule="auto"/>
              <w:rPr>
                <w:color w:val="auto"/>
              </w:rPr>
            </w:pPr>
            <w:r>
              <w:rPr>
                <w:rFonts w:hint="eastAsia"/>
                <w:color w:val="auto"/>
              </w:rPr>
              <w:t>一层</w:t>
            </w:r>
          </w:p>
        </w:tc>
        <w:tc>
          <w:tcPr>
            <w:tcW w:w="1240" w:type="dxa"/>
            <w:vAlign w:val="center"/>
          </w:tcPr>
          <w:p w14:paraId="118A6AED">
            <w:pPr>
              <w:spacing w:line="360" w:lineRule="auto"/>
              <w:rPr>
                <w:color w:val="auto"/>
              </w:rPr>
            </w:pPr>
            <w:r>
              <w:rPr>
                <w:color w:val="auto"/>
              </w:rPr>
              <w:t>1148</w:t>
            </w:r>
            <w:r>
              <w:rPr>
                <w:rFonts w:hint="eastAsia"/>
                <w:color w:val="auto"/>
              </w:rPr>
              <w:t>㎡</w:t>
            </w:r>
          </w:p>
        </w:tc>
        <w:tc>
          <w:tcPr>
            <w:tcW w:w="5166" w:type="dxa"/>
            <w:vAlign w:val="center"/>
          </w:tcPr>
          <w:p w14:paraId="0B505390">
            <w:pPr>
              <w:spacing w:line="360" w:lineRule="auto"/>
              <w:rPr>
                <w:color w:val="auto"/>
              </w:rPr>
            </w:pPr>
            <w:r>
              <w:rPr>
                <w:rFonts w:hint="eastAsia"/>
                <w:color w:val="auto"/>
              </w:rPr>
              <w:t>内分泌科、中—美糖尿病中心病房楼</w:t>
            </w:r>
          </w:p>
        </w:tc>
      </w:tr>
      <w:tr w14:paraId="4990AB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6" w:type="dxa"/>
            <w:vAlign w:val="center"/>
          </w:tcPr>
          <w:p w14:paraId="048CA27A">
            <w:pPr>
              <w:spacing w:line="360" w:lineRule="auto"/>
              <w:rPr>
                <w:color w:val="auto"/>
              </w:rPr>
            </w:pPr>
            <w:r>
              <w:rPr>
                <w:rFonts w:hint="eastAsia"/>
                <w:color w:val="auto"/>
              </w:rPr>
              <w:t>3</w:t>
            </w:r>
          </w:p>
        </w:tc>
        <w:tc>
          <w:tcPr>
            <w:tcW w:w="2286" w:type="dxa"/>
            <w:vAlign w:val="center"/>
          </w:tcPr>
          <w:p w14:paraId="04EE74DD">
            <w:pPr>
              <w:spacing w:line="360" w:lineRule="auto"/>
              <w:rPr>
                <w:color w:val="auto"/>
              </w:rPr>
            </w:pPr>
            <w:r>
              <w:rPr>
                <w:rFonts w:hint="eastAsia"/>
                <w:color w:val="auto"/>
              </w:rPr>
              <w:t>二层</w:t>
            </w:r>
          </w:p>
        </w:tc>
        <w:tc>
          <w:tcPr>
            <w:tcW w:w="1240" w:type="dxa"/>
            <w:vAlign w:val="center"/>
          </w:tcPr>
          <w:p w14:paraId="612534AF">
            <w:pPr>
              <w:spacing w:line="360" w:lineRule="auto"/>
              <w:rPr>
                <w:color w:val="auto"/>
              </w:rPr>
            </w:pPr>
            <w:r>
              <w:rPr>
                <w:color w:val="auto"/>
              </w:rPr>
              <w:t>1027</w:t>
            </w:r>
            <w:r>
              <w:rPr>
                <w:rFonts w:hint="eastAsia"/>
                <w:color w:val="auto"/>
              </w:rPr>
              <w:t>㎡</w:t>
            </w:r>
          </w:p>
        </w:tc>
        <w:tc>
          <w:tcPr>
            <w:tcW w:w="5166" w:type="dxa"/>
            <w:vAlign w:val="center"/>
          </w:tcPr>
          <w:p w14:paraId="6D147E64">
            <w:pPr>
              <w:spacing w:line="360" w:lineRule="auto"/>
              <w:rPr>
                <w:color w:val="auto"/>
              </w:rPr>
            </w:pPr>
            <w:r>
              <w:rPr>
                <w:rFonts w:hint="eastAsia"/>
                <w:color w:val="auto"/>
              </w:rPr>
              <w:t>VIP体检病房</w:t>
            </w:r>
          </w:p>
        </w:tc>
      </w:tr>
      <w:tr w14:paraId="58B4E4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6" w:type="dxa"/>
            <w:vAlign w:val="center"/>
          </w:tcPr>
          <w:p w14:paraId="0B3AD34A">
            <w:pPr>
              <w:spacing w:line="360" w:lineRule="auto"/>
              <w:rPr>
                <w:color w:val="auto"/>
              </w:rPr>
            </w:pPr>
            <w:r>
              <w:rPr>
                <w:rFonts w:hint="eastAsia"/>
                <w:color w:val="auto"/>
              </w:rPr>
              <w:t>4</w:t>
            </w:r>
          </w:p>
        </w:tc>
        <w:tc>
          <w:tcPr>
            <w:tcW w:w="2286" w:type="dxa"/>
            <w:vAlign w:val="center"/>
          </w:tcPr>
          <w:p w14:paraId="0A478322">
            <w:pPr>
              <w:spacing w:line="360" w:lineRule="auto"/>
              <w:rPr>
                <w:color w:val="auto"/>
              </w:rPr>
            </w:pPr>
            <w:r>
              <w:rPr>
                <w:rFonts w:hint="eastAsia"/>
                <w:color w:val="auto"/>
              </w:rPr>
              <w:t>三层</w:t>
            </w:r>
          </w:p>
        </w:tc>
        <w:tc>
          <w:tcPr>
            <w:tcW w:w="1240" w:type="dxa"/>
            <w:vAlign w:val="center"/>
          </w:tcPr>
          <w:p w14:paraId="3A465C0C">
            <w:pPr>
              <w:spacing w:line="360" w:lineRule="auto"/>
              <w:rPr>
                <w:color w:val="auto"/>
              </w:rPr>
            </w:pPr>
            <w:r>
              <w:rPr>
                <w:color w:val="auto"/>
              </w:rPr>
              <w:t>967</w:t>
            </w:r>
            <w:r>
              <w:rPr>
                <w:rFonts w:hint="eastAsia"/>
                <w:color w:val="auto"/>
              </w:rPr>
              <w:t>㎡</w:t>
            </w:r>
          </w:p>
        </w:tc>
        <w:tc>
          <w:tcPr>
            <w:tcW w:w="5166" w:type="dxa"/>
            <w:vAlign w:val="center"/>
          </w:tcPr>
          <w:p w14:paraId="5A33B5AD">
            <w:pPr>
              <w:spacing w:line="360" w:lineRule="auto"/>
              <w:rPr>
                <w:color w:val="auto"/>
              </w:rPr>
            </w:pPr>
            <w:r>
              <w:rPr>
                <w:rFonts w:hint="eastAsia"/>
                <w:color w:val="auto"/>
              </w:rPr>
              <w:t>院长室、会议室、院办、人事科、宣传中心</w:t>
            </w:r>
          </w:p>
        </w:tc>
      </w:tr>
    </w:tbl>
    <w:p w14:paraId="45CB0535">
      <w:pPr>
        <w:spacing w:line="360" w:lineRule="auto"/>
        <w:rPr>
          <w:color w:val="auto"/>
        </w:rPr>
      </w:pPr>
    </w:p>
    <w:p w14:paraId="5FE9C1AF">
      <w:pPr>
        <w:spacing w:line="360" w:lineRule="auto"/>
        <w:ind w:firstLine="420" w:firstLineChars="200"/>
        <w:rPr>
          <w:color w:val="auto"/>
        </w:rPr>
      </w:pPr>
      <w:r>
        <w:rPr>
          <w:rFonts w:hint="eastAsia"/>
          <w:color w:val="auto"/>
        </w:rPr>
        <w:t>2.6</w:t>
      </w:r>
      <w:r>
        <w:rPr>
          <w:color w:val="auto"/>
        </w:rPr>
        <w:t>.</w:t>
      </w:r>
      <w:r>
        <w:rPr>
          <w:rFonts w:hint="eastAsia"/>
          <w:color w:val="auto"/>
        </w:rPr>
        <w:t>病房楼楼层布置（9＃楼）</w:t>
      </w:r>
    </w:p>
    <w:tbl>
      <w:tblPr>
        <w:tblStyle w:val="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2286"/>
        <w:gridCol w:w="1240"/>
        <w:gridCol w:w="5166"/>
      </w:tblGrid>
      <w:tr w14:paraId="589793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6" w:type="dxa"/>
            <w:vAlign w:val="center"/>
          </w:tcPr>
          <w:p w14:paraId="5B591731">
            <w:pPr>
              <w:spacing w:line="360" w:lineRule="auto"/>
              <w:jc w:val="center"/>
              <w:rPr>
                <w:b/>
                <w:bCs/>
                <w:color w:val="auto"/>
              </w:rPr>
            </w:pPr>
            <w:r>
              <w:rPr>
                <w:rFonts w:hint="eastAsia"/>
                <w:b/>
                <w:bCs/>
                <w:color w:val="auto"/>
              </w:rPr>
              <w:t>序号</w:t>
            </w:r>
          </w:p>
        </w:tc>
        <w:tc>
          <w:tcPr>
            <w:tcW w:w="2286" w:type="dxa"/>
            <w:vAlign w:val="center"/>
          </w:tcPr>
          <w:p w14:paraId="52655075">
            <w:pPr>
              <w:spacing w:line="360" w:lineRule="auto"/>
              <w:jc w:val="center"/>
              <w:rPr>
                <w:b/>
                <w:bCs/>
                <w:color w:val="auto"/>
              </w:rPr>
            </w:pPr>
            <w:r>
              <w:rPr>
                <w:rFonts w:hint="eastAsia"/>
                <w:b/>
                <w:bCs/>
                <w:color w:val="auto"/>
              </w:rPr>
              <w:t>楼层</w:t>
            </w:r>
          </w:p>
        </w:tc>
        <w:tc>
          <w:tcPr>
            <w:tcW w:w="1240" w:type="dxa"/>
            <w:vAlign w:val="center"/>
          </w:tcPr>
          <w:p w14:paraId="7CE3858C">
            <w:pPr>
              <w:spacing w:line="360" w:lineRule="auto"/>
              <w:jc w:val="center"/>
              <w:rPr>
                <w:b/>
                <w:bCs/>
                <w:color w:val="auto"/>
              </w:rPr>
            </w:pPr>
            <w:r>
              <w:rPr>
                <w:rFonts w:hint="eastAsia"/>
                <w:b/>
                <w:bCs/>
                <w:color w:val="auto"/>
              </w:rPr>
              <w:t>建筑面积</w:t>
            </w:r>
          </w:p>
        </w:tc>
        <w:tc>
          <w:tcPr>
            <w:tcW w:w="5166" w:type="dxa"/>
            <w:vAlign w:val="center"/>
          </w:tcPr>
          <w:p w14:paraId="6154A48D">
            <w:pPr>
              <w:spacing w:line="360" w:lineRule="auto"/>
              <w:jc w:val="center"/>
              <w:rPr>
                <w:b/>
                <w:bCs/>
                <w:color w:val="auto"/>
              </w:rPr>
            </w:pPr>
            <w:r>
              <w:rPr>
                <w:rFonts w:hint="eastAsia"/>
                <w:b/>
                <w:bCs/>
                <w:color w:val="auto"/>
              </w:rPr>
              <w:t>招标范围</w:t>
            </w:r>
          </w:p>
        </w:tc>
      </w:tr>
      <w:tr w14:paraId="2225C50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6" w:type="dxa"/>
            <w:vAlign w:val="center"/>
          </w:tcPr>
          <w:p w14:paraId="2A221D69">
            <w:pPr>
              <w:spacing w:line="360" w:lineRule="auto"/>
              <w:rPr>
                <w:color w:val="auto"/>
              </w:rPr>
            </w:pPr>
            <w:r>
              <w:rPr>
                <w:rFonts w:hint="eastAsia"/>
                <w:color w:val="auto"/>
              </w:rPr>
              <w:t>1</w:t>
            </w:r>
          </w:p>
        </w:tc>
        <w:tc>
          <w:tcPr>
            <w:tcW w:w="2286" w:type="dxa"/>
            <w:vAlign w:val="center"/>
          </w:tcPr>
          <w:p w14:paraId="42F3325E">
            <w:pPr>
              <w:spacing w:line="360" w:lineRule="auto"/>
              <w:rPr>
                <w:color w:val="auto"/>
              </w:rPr>
            </w:pPr>
            <w:r>
              <w:rPr>
                <w:rFonts w:hint="eastAsia"/>
                <w:color w:val="auto"/>
              </w:rPr>
              <w:t>地下一层</w:t>
            </w:r>
          </w:p>
        </w:tc>
        <w:tc>
          <w:tcPr>
            <w:tcW w:w="1240" w:type="dxa"/>
            <w:vAlign w:val="center"/>
          </w:tcPr>
          <w:p w14:paraId="1AAE79BA">
            <w:pPr>
              <w:spacing w:line="360" w:lineRule="auto"/>
              <w:rPr>
                <w:color w:val="auto"/>
              </w:rPr>
            </w:pPr>
            <w:r>
              <w:rPr>
                <w:color w:val="auto"/>
              </w:rPr>
              <w:t>765</w:t>
            </w:r>
            <w:r>
              <w:rPr>
                <w:rFonts w:hint="eastAsia"/>
                <w:color w:val="auto"/>
              </w:rPr>
              <w:t>㎡</w:t>
            </w:r>
          </w:p>
        </w:tc>
        <w:tc>
          <w:tcPr>
            <w:tcW w:w="5166" w:type="dxa"/>
            <w:vAlign w:val="center"/>
          </w:tcPr>
          <w:p w14:paraId="1C8D5779">
            <w:pPr>
              <w:spacing w:line="360" w:lineRule="auto"/>
              <w:rPr>
                <w:color w:val="auto"/>
              </w:rPr>
            </w:pPr>
            <w:r>
              <w:rPr>
                <w:rFonts w:hint="eastAsia"/>
                <w:color w:val="auto"/>
              </w:rPr>
              <w:t>康复医学科、功能康复训练中心</w:t>
            </w:r>
          </w:p>
        </w:tc>
      </w:tr>
      <w:tr w14:paraId="435769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6" w:type="dxa"/>
            <w:vAlign w:val="center"/>
          </w:tcPr>
          <w:p w14:paraId="43092D4F">
            <w:pPr>
              <w:spacing w:line="360" w:lineRule="auto"/>
              <w:rPr>
                <w:color w:val="auto"/>
              </w:rPr>
            </w:pPr>
            <w:r>
              <w:rPr>
                <w:rFonts w:hint="eastAsia"/>
                <w:color w:val="auto"/>
              </w:rPr>
              <w:t>2</w:t>
            </w:r>
          </w:p>
        </w:tc>
        <w:tc>
          <w:tcPr>
            <w:tcW w:w="2286" w:type="dxa"/>
            <w:vAlign w:val="center"/>
          </w:tcPr>
          <w:p w14:paraId="3F3F2325">
            <w:pPr>
              <w:spacing w:line="360" w:lineRule="auto"/>
              <w:rPr>
                <w:color w:val="auto"/>
              </w:rPr>
            </w:pPr>
            <w:r>
              <w:rPr>
                <w:rFonts w:hint="eastAsia"/>
                <w:color w:val="auto"/>
              </w:rPr>
              <w:t>一层</w:t>
            </w:r>
          </w:p>
        </w:tc>
        <w:tc>
          <w:tcPr>
            <w:tcW w:w="1240" w:type="dxa"/>
            <w:vAlign w:val="center"/>
          </w:tcPr>
          <w:p w14:paraId="2CE7429F">
            <w:pPr>
              <w:spacing w:line="360" w:lineRule="auto"/>
              <w:rPr>
                <w:color w:val="auto"/>
              </w:rPr>
            </w:pPr>
            <w:r>
              <w:rPr>
                <w:rFonts w:hint="eastAsia"/>
                <w:color w:val="auto"/>
              </w:rPr>
              <w:t>8</w:t>
            </w:r>
            <w:r>
              <w:rPr>
                <w:color w:val="auto"/>
              </w:rPr>
              <w:t>16</w:t>
            </w:r>
            <w:r>
              <w:rPr>
                <w:rFonts w:hint="eastAsia"/>
                <w:color w:val="auto"/>
              </w:rPr>
              <w:t>㎡</w:t>
            </w:r>
          </w:p>
        </w:tc>
        <w:tc>
          <w:tcPr>
            <w:tcW w:w="5166" w:type="dxa"/>
            <w:vAlign w:val="center"/>
          </w:tcPr>
          <w:p w14:paraId="4775FFA6">
            <w:pPr>
              <w:spacing w:line="360" w:lineRule="auto"/>
              <w:rPr>
                <w:color w:val="auto"/>
              </w:rPr>
            </w:pPr>
            <w:r>
              <w:rPr>
                <w:rFonts w:hint="eastAsia"/>
                <w:color w:val="auto"/>
              </w:rPr>
              <w:t>神经内科</w:t>
            </w:r>
          </w:p>
        </w:tc>
      </w:tr>
      <w:tr w14:paraId="5EEE8A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6" w:type="dxa"/>
            <w:vAlign w:val="center"/>
          </w:tcPr>
          <w:p w14:paraId="68786597">
            <w:pPr>
              <w:spacing w:line="360" w:lineRule="auto"/>
              <w:rPr>
                <w:color w:val="auto"/>
              </w:rPr>
            </w:pPr>
            <w:r>
              <w:rPr>
                <w:rFonts w:hint="eastAsia"/>
                <w:color w:val="auto"/>
              </w:rPr>
              <w:t>3</w:t>
            </w:r>
          </w:p>
        </w:tc>
        <w:tc>
          <w:tcPr>
            <w:tcW w:w="2286" w:type="dxa"/>
            <w:vAlign w:val="center"/>
          </w:tcPr>
          <w:p w14:paraId="51533C67">
            <w:pPr>
              <w:spacing w:line="360" w:lineRule="auto"/>
              <w:rPr>
                <w:color w:val="auto"/>
              </w:rPr>
            </w:pPr>
            <w:r>
              <w:rPr>
                <w:rFonts w:hint="eastAsia"/>
                <w:color w:val="auto"/>
              </w:rPr>
              <w:t>二层</w:t>
            </w:r>
          </w:p>
        </w:tc>
        <w:tc>
          <w:tcPr>
            <w:tcW w:w="1240" w:type="dxa"/>
            <w:vAlign w:val="center"/>
          </w:tcPr>
          <w:p w14:paraId="506CD2A8">
            <w:pPr>
              <w:spacing w:line="360" w:lineRule="auto"/>
              <w:rPr>
                <w:color w:val="auto"/>
              </w:rPr>
            </w:pPr>
            <w:r>
              <w:rPr>
                <w:color w:val="auto"/>
              </w:rPr>
              <w:t>765</w:t>
            </w:r>
            <w:r>
              <w:rPr>
                <w:rFonts w:hint="eastAsia"/>
                <w:color w:val="auto"/>
              </w:rPr>
              <w:t>㎡</w:t>
            </w:r>
          </w:p>
        </w:tc>
        <w:tc>
          <w:tcPr>
            <w:tcW w:w="5166" w:type="dxa"/>
            <w:vAlign w:val="center"/>
          </w:tcPr>
          <w:p w14:paraId="1ECD2C46">
            <w:pPr>
              <w:spacing w:line="360" w:lineRule="auto"/>
              <w:rPr>
                <w:color w:val="auto"/>
              </w:rPr>
            </w:pPr>
            <w:r>
              <w:rPr>
                <w:rFonts w:hint="eastAsia"/>
                <w:color w:val="auto"/>
              </w:rPr>
              <w:t>康复医学科</w:t>
            </w:r>
          </w:p>
        </w:tc>
      </w:tr>
      <w:tr w14:paraId="352A32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6" w:type="dxa"/>
            <w:vAlign w:val="center"/>
          </w:tcPr>
          <w:p w14:paraId="23C28E1C">
            <w:pPr>
              <w:spacing w:line="360" w:lineRule="auto"/>
              <w:rPr>
                <w:color w:val="auto"/>
              </w:rPr>
            </w:pPr>
            <w:r>
              <w:rPr>
                <w:rFonts w:hint="eastAsia"/>
                <w:color w:val="auto"/>
              </w:rPr>
              <w:t>3</w:t>
            </w:r>
          </w:p>
        </w:tc>
        <w:tc>
          <w:tcPr>
            <w:tcW w:w="2286" w:type="dxa"/>
            <w:vAlign w:val="center"/>
          </w:tcPr>
          <w:p w14:paraId="77E3808B">
            <w:pPr>
              <w:spacing w:line="360" w:lineRule="auto"/>
              <w:rPr>
                <w:color w:val="auto"/>
              </w:rPr>
            </w:pPr>
            <w:r>
              <w:rPr>
                <w:rFonts w:hint="eastAsia"/>
                <w:color w:val="auto"/>
              </w:rPr>
              <w:t>三层</w:t>
            </w:r>
          </w:p>
        </w:tc>
        <w:tc>
          <w:tcPr>
            <w:tcW w:w="1240" w:type="dxa"/>
            <w:vAlign w:val="center"/>
          </w:tcPr>
          <w:p w14:paraId="73FBB538">
            <w:pPr>
              <w:spacing w:line="360" w:lineRule="auto"/>
              <w:rPr>
                <w:color w:val="auto"/>
              </w:rPr>
            </w:pPr>
            <w:r>
              <w:rPr>
                <w:color w:val="auto"/>
              </w:rPr>
              <w:t>675</w:t>
            </w:r>
            <w:r>
              <w:rPr>
                <w:rFonts w:hint="eastAsia"/>
                <w:color w:val="auto"/>
              </w:rPr>
              <w:t>㎡</w:t>
            </w:r>
          </w:p>
        </w:tc>
        <w:tc>
          <w:tcPr>
            <w:tcW w:w="5166" w:type="dxa"/>
            <w:vAlign w:val="center"/>
          </w:tcPr>
          <w:p w14:paraId="2DFBFCAE">
            <w:pPr>
              <w:spacing w:line="360" w:lineRule="auto"/>
              <w:rPr>
                <w:color w:val="auto"/>
              </w:rPr>
            </w:pPr>
            <w:r>
              <w:rPr>
                <w:rFonts w:hint="eastAsia"/>
                <w:color w:val="auto"/>
              </w:rPr>
              <w:t xml:space="preserve">综合病房  </w:t>
            </w:r>
          </w:p>
        </w:tc>
      </w:tr>
    </w:tbl>
    <w:p w14:paraId="0AC60984">
      <w:pPr>
        <w:spacing w:line="360" w:lineRule="auto"/>
        <w:ind w:firstLine="420" w:firstLineChars="200"/>
        <w:rPr>
          <w:color w:val="auto"/>
        </w:rPr>
      </w:pPr>
    </w:p>
    <w:p w14:paraId="61F39FC2">
      <w:pPr>
        <w:spacing w:line="360" w:lineRule="auto"/>
        <w:ind w:firstLine="420" w:firstLineChars="200"/>
        <w:rPr>
          <w:color w:val="auto"/>
        </w:rPr>
      </w:pPr>
      <w:r>
        <w:rPr>
          <w:rFonts w:hint="eastAsia"/>
          <w:color w:val="auto"/>
        </w:rPr>
        <w:t>2.7</w:t>
      </w:r>
      <w:r>
        <w:rPr>
          <w:color w:val="auto"/>
        </w:rPr>
        <w:t>.</w:t>
      </w:r>
      <w:r>
        <w:rPr>
          <w:rFonts w:hint="eastAsia"/>
          <w:color w:val="auto"/>
        </w:rPr>
        <w:t>门诊大楼</w:t>
      </w:r>
    </w:p>
    <w:tbl>
      <w:tblPr>
        <w:tblStyle w:val="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2286"/>
        <w:gridCol w:w="1240"/>
        <w:gridCol w:w="5166"/>
      </w:tblGrid>
      <w:tr w14:paraId="49B21C6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7CB70EB5">
            <w:pPr>
              <w:spacing w:line="360" w:lineRule="auto"/>
              <w:jc w:val="center"/>
              <w:rPr>
                <w:b/>
                <w:bCs/>
                <w:color w:val="auto"/>
              </w:rPr>
            </w:pPr>
            <w:r>
              <w:rPr>
                <w:rFonts w:hint="eastAsia"/>
                <w:b/>
                <w:bCs/>
                <w:color w:val="auto"/>
              </w:rPr>
              <w:t>序号</w:t>
            </w:r>
          </w:p>
        </w:tc>
        <w:tc>
          <w:tcPr>
            <w:tcW w:w="2286" w:type="dxa"/>
            <w:vAlign w:val="center"/>
          </w:tcPr>
          <w:p w14:paraId="08517786">
            <w:pPr>
              <w:spacing w:line="360" w:lineRule="auto"/>
              <w:jc w:val="center"/>
              <w:rPr>
                <w:b/>
                <w:bCs/>
                <w:color w:val="auto"/>
              </w:rPr>
            </w:pPr>
            <w:r>
              <w:rPr>
                <w:rFonts w:hint="eastAsia"/>
                <w:b/>
                <w:bCs/>
                <w:color w:val="auto"/>
              </w:rPr>
              <w:t>楼层</w:t>
            </w:r>
          </w:p>
        </w:tc>
        <w:tc>
          <w:tcPr>
            <w:tcW w:w="1240" w:type="dxa"/>
            <w:vAlign w:val="center"/>
          </w:tcPr>
          <w:p w14:paraId="6F991079">
            <w:pPr>
              <w:spacing w:line="360" w:lineRule="auto"/>
              <w:jc w:val="center"/>
              <w:rPr>
                <w:b/>
                <w:bCs/>
                <w:color w:val="auto"/>
              </w:rPr>
            </w:pPr>
            <w:r>
              <w:rPr>
                <w:rFonts w:hint="eastAsia"/>
                <w:b/>
                <w:bCs/>
                <w:color w:val="auto"/>
              </w:rPr>
              <w:t>建筑面积</w:t>
            </w:r>
          </w:p>
        </w:tc>
        <w:tc>
          <w:tcPr>
            <w:tcW w:w="5166" w:type="dxa"/>
            <w:vAlign w:val="center"/>
          </w:tcPr>
          <w:p w14:paraId="360C0A9F">
            <w:pPr>
              <w:spacing w:line="360" w:lineRule="auto"/>
              <w:jc w:val="center"/>
              <w:rPr>
                <w:b/>
                <w:bCs/>
                <w:color w:val="auto"/>
              </w:rPr>
            </w:pPr>
            <w:r>
              <w:rPr>
                <w:rFonts w:hint="eastAsia"/>
                <w:b/>
                <w:bCs/>
                <w:color w:val="auto"/>
              </w:rPr>
              <w:t>招标范围</w:t>
            </w:r>
          </w:p>
        </w:tc>
      </w:tr>
      <w:tr w14:paraId="5297B71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6B1E33FC">
            <w:pPr>
              <w:spacing w:line="360" w:lineRule="auto"/>
              <w:rPr>
                <w:color w:val="auto"/>
              </w:rPr>
            </w:pPr>
            <w:r>
              <w:rPr>
                <w:rFonts w:hint="eastAsia"/>
                <w:color w:val="auto"/>
              </w:rPr>
              <w:t>1</w:t>
            </w:r>
          </w:p>
        </w:tc>
        <w:tc>
          <w:tcPr>
            <w:tcW w:w="2286" w:type="dxa"/>
            <w:vAlign w:val="center"/>
          </w:tcPr>
          <w:p w14:paraId="2CDFF31D">
            <w:pPr>
              <w:spacing w:line="360" w:lineRule="auto"/>
              <w:rPr>
                <w:color w:val="auto"/>
              </w:rPr>
            </w:pPr>
            <w:r>
              <w:rPr>
                <w:rFonts w:hint="eastAsia"/>
                <w:color w:val="auto"/>
              </w:rPr>
              <w:t>地下二层</w:t>
            </w:r>
          </w:p>
        </w:tc>
        <w:tc>
          <w:tcPr>
            <w:tcW w:w="1240" w:type="dxa"/>
            <w:vAlign w:val="center"/>
          </w:tcPr>
          <w:p w14:paraId="3ABFFE39">
            <w:pPr>
              <w:spacing w:line="360" w:lineRule="auto"/>
              <w:rPr>
                <w:color w:val="auto"/>
              </w:rPr>
            </w:pPr>
            <w:r>
              <w:rPr>
                <w:rFonts w:hint="eastAsia"/>
                <w:color w:val="auto"/>
              </w:rPr>
              <w:t>3</w:t>
            </w:r>
            <w:r>
              <w:rPr>
                <w:color w:val="auto"/>
              </w:rPr>
              <w:t>021</w:t>
            </w:r>
            <w:r>
              <w:rPr>
                <w:rFonts w:hint="eastAsia"/>
                <w:color w:val="auto"/>
              </w:rPr>
              <w:t>㎡</w:t>
            </w:r>
          </w:p>
        </w:tc>
        <w:tc>
          <w:tcPr>
            <w:tcW w:w="5166" w:type="dxa"/>
            <w:vAlign w:val="center"/>
          </w:tcPr>
          <w:p w14:paraId="000A68CA">
            <w:pPr>
              <w:spacing w:line="360" w:lineRule="auto"/>
              <w:rPr>
                <w:color w:val="auto"/>
              </w:rPr>
            </w:pPr>
            <w:r>
              <w:rPr>
                <w:rFonts w:hint="eastAsia"/>
                <w:color w:val="auto"/>
              </w:rPr>
              <w:t>地下车库、人防、设备间</w:t>
            </w:r>
          </w:p>
        </w:tc>
      </w:tr>
      <w:tr w14:paraId="3FF02A3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36" w:type="dxa"/>
            <w:vAlign w:val="center"/>
          </w:tcPr>
          <w:p w14:paraId="3FCD423C">
            <w:pPr>
              <w:spacing w:line="360" w:lineRule="auto"/>
              <w:rPr>
                <w:color w:val="auto"/>
              </w:rPr>
            </w:pPr>
            <w:r>
              <w:rPr>
                <w:rFonts w:hint="eastAsia"/>
                <w:color w:val="auto"/>
              </w:rPr>
              <w:t>2</w:t>
            </w:r>
          </w:p>
        </w:tc>
        <w:tc>
          <w:tcPr>
            <w:tcW w:w="2286" w:type="dxa"/>
            <w:vAlign w:val="center"/>
          </w:tcPr>
          <w:p w14:paraId="0BE4686F">
            <w:pPr>
              <w:spacing w:line="360" w:lineRule="auto"/>
              <w:rPr>
                <w:color w:val="auto"/>
              </w:rPr>
            </w:pPr>
            <w:r>
              <w:rPr>
                <w:rFonts w:hint="eastAsia"/>
                <w:color w:val="auto"/>
              </w:rPr>
              <w:t>地下一层</w:t>
            </w:r>
          </w:p>
        </w:tc>
        <w:tc>
          <w:tcPr>
            <w:tcW w:w="1240" w:type="dxa"/>
            <w:vAlign w:val="center"/>
          </w:tcPr>
          <w:p w14:paraId="5BB8B343">
            <w:pPr>
              <w:spacing w:line="360" w:lineRule="auto"/>
              <w:rPr>
                <w:color w:val="auto"/>
              </w:rPr>
            </w:pPr>
            <w:r>
              <w:rPr>
                <w:color w:val="auto"/>
              </w:rPr>
              <w:t>1083</w:t>
            </w:r>
            <w:r>
              <w:rPr>
                <w:rFonts w:hint="eastAsia"/>
                <w:color w:val="auto"/>
              </w:rPr>
              <w:t>㎡</w:t>
            </w:r>
          </w:p>
        </w:tc>
        <w:tc>
          <w:tcPr>
            <w:tcW w:w="5166" w:type="dxa"/>
            <w:vAlign w:val="center"/>
          </w:tcPr>
          <w:p w14:paraId="62494CEB">
            <w:pPr>
              <w:spacing w:line="360" w:lineRule="auto"/>
              <w:rPr>
                <w:color w:val="auto"/>
              </w:rPr>
            </w:pPr>
            <w:r>
              <w:rPr>
                <w:color w:val="auto"/>
              </w:rPr>
              <w:t>检验科、DSA、公共区域</w:t>
            </w:r>
          </w:p>
        </w:tc>
      </w:tr>
      <w:tr w14:paraId="7592DD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36" w:type="dxa"/>
            <w:vAlign w:val="center"/>
          </w:tcPr>
          <w:p w14:paraId="35479F31">
            <w:pPr>
              <w:spacing w:line="360" w:lineRule="auto"/>
              <w:rPr>
                <w:color w:val="auto"/>
              </w:rPr>
            </w:pPr>
            <w:r>
              <w:rPr>
                <w:color w:val="auto"/>
              </w:rPr>
              <w:t>2-1</w:t>
            </w:r>
          </w:p>
        </w:tc>
        <w:tc>
          <w:tcPr>
            <w:tcW w:w="2286" w:type="dxa"/>
            <w:vAlign w:val="center"/>
          </w:tcPr>
          <w:p w14:paraId="3894B9A2">
            <w:pPr>
              <w:spacing w:line="360" w:lineRule="auto"/>
              <w:rPr>
                <w:color w:val="auto"/>
              </w:rPr>
            </w:pPr>
            <w:r>
              <w:rPr>
                <w:color w:val="auto"/>
              </w:rPr>
              <w:t>地下一层</w:t>
            </w:r>
          </w:p>
        </w:tc>
        <w:tc>
          <w:tcPr>
            <w:tcW w:w="1240" w:type="dxa"/>
            <w:vAlign w:val="center"/>
          </w:tcPr>
          <w:p w14:paraId="3DC153AF">
            <w:pPr>
              <w:spacing w:line="360" w:lineRule="auto"/>
              <w:rPr>
                <w:color w:val="auto"/>
              </w:rPr>
            </w:pPr>
            <w:r>
              <w:rPr>
                <w:color w:val="auto"/>
              </w:rPr>
              <w:t>3020</w:t>
            </w:r>
            <w:r>
              <w:rPr>
                <w:rFonts w:hint="eastAsia"/>
                <w:color w:val="auto"/>
              </w:rPr>
              <w:t>㎡</w:t>
            </w:r>
          </w:p>
        </w:tc>
        <w:tc>
          <w:tcPr>
            <w:tcW w:w="5166" w:type="dxa"/>
            <w:vAlign w:val="center"/>
          </w:tcPr>
          <w:p w14:paraId="27028E13">
            <w:pPr>
              <w:spacing w:line="360" w:lineRule="auto"/>
              <w:rPr>
                <w:color w:val="auto"/>
              </w:rPr>
            </w:pPr>
            <w:r>
              <w:rPr>
                <w:rFonts w:hint="eastAsia"/>
                <w:color w:val="auto"/>
              </w:rPr>
              <w:t>地下车库、医学检验科、配电房</w:t>
            </w:r>
          </w:p>
        </w:tc>
      </w:tr>
      <w:tr w14:paraId="385E40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36" w:type="dxa"/>
            <w:vAlign w:val="center"/>
          </w:tcPr>
          <w:p w14:paraId="1F224112">
            <w:pPr>
              <w:spacing w:line="360" w:lineRule="auto"/>
              <w:rPr>
                <w:color w:val="auto"/>
              </w:rPr>
            </w:pPr>
            <w:r>
              <w:rPr>
                <w:rFonts w:hint="eastAsia"/>
                <w:color w:val="auto"/>
              </w:rPr>
              <w:t>3</w:t>
            </w:r>
          </w:p>
        </w:tc>
        <w:tc>
          <w:tcPr>
            <w:tcW w:w="2286" w:type="dxa"/>
            <w:vAlign w:val="center"/>
          </w:tcPr>
          <w:p w14:paraId="7E5B9680">
            <w:pPr>
              <w:spacing w:line="360" w:lineRule="auto"/>
              <w:rPr>
                <w:color w:val="auto"/>
              </w:rPr>
            </w:pPr>
            <w:r>
              <w:rPr>
                <w:rFonts w:hint="eastAsia"/>
                <w:color w:val="auto"/>
              </w:rPr>
              <w:t>一层</w:t>
            </w:r>
          </w:p>
        </w:tc>
        <w:tc>
          <w:tcPr>
            <w:tcW w:w="1240" w:type="dxa"/>
            <w:vAlign w:val="center"/>
          </w:tcPr>
          <w:p w14:paraId="278C907A">
            <w:pPr>
              <w:spacing w:line="360" w:lineRule="auto"/>
              <w:rPr>
                <w:color w:val="auto"/>
              </w:rPr>
            </w:pPr>
            <w:r>
              <w:rPr>
                <w:rFonts w:hint="eastAsia"/>
                <w:color w:val="auto"/>
              </w:rPr>
              <w:t>35</w:t>
            </w:r>
            <w:r>
              <w:rPr>
                <w:color w:val="auto"/>
              </w:rPr>
              <w:t>25</w:t>
            </w:r>
            <w:r>
              <w:rPr>
                <w:rFonts w:hint="eastAsia"/>
                <w:color w:val="auto"/>
              </w:rPr>
              <w:t>㎡</w:t>
            </w:r>
          </w:p>
        </w:tc>
        <w:tc>
          <w:tcPr>
            <w:tcW w:w="5166" w:type="dxa"/>
            <w:vAlign w:val="center"/>
          </w:tcPr>
          <w:p w14:paraId="029DDBA9">
            <w:pPr>
              <w:spacing w:line="360" w:lineRule="auto"/>
              <w:rPr>
                <w:color w:val="auto"/>
              </w:rPr>
            </w:pPr>
            <w:r>
              <w:rPr>
                <w:rFonts w:hint="eastAsia"/>
                <w:color w:val="auto"/>
              </w:rPr>
              <w:t>急诊、医学检验科、药房、诊室</w:t>
            </w:r>
          </w:p>
        </w:tc>
      </w:tr>
      <w:tr w14:paraId="37A2A8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936" w:type="dxa"/>
            <w:vAlign w:val="center"/>
          </w:tcPr>
          <w:p w14:paraId="706F30F8">
            <w:pPr>
              <w:spacing w:line="360" w:lineRule="auto"/>
              <w:rPr>
                <w:color w:val="auto"/>
              </w:rPr>
            </w:pPr>
            <w:r>
              <w:rPr>
                <w:rFonts w:hint="eastAsia"/>
                <w:color w:val="auto"/>
              </w:rPr>
              <w:t>4</w:t>
            </w:r>
          </w:p>
        </w:tc>
        <w:tc>
          <w:tcPr>
            <w:tcW w:w="2286" w:type="dxa"/>
            <w:vAlign w:val="center"/>
          </w:tcPr>
          <w:p w14:paraId="2E793CCA">
            <w:pPr>
              <w:spacing w:line="360" w:lineRule="auto"/>
              <w:rPr>
                <w:color w:val="auto"/>
              </w:rPr>
            </w:pPr>
            <w:r>
              <w:rPr>
                <w:rFonts w:hint="eastAsia"/>
                <w:color w:val="auto"/>
              </w:rPr>
              <w:t>二层</w:t>
            </w:r>
          </w:p>
        </w:tc>
        <w:tc>
          <w:tcPr>
            <w:tcW w:w="1240" w:type="dxa"/>
            <w:vAlign w:val="center"/>
          </w:tcPr>
          <w:p w14:paraId="11CCB581">
            <w:pPr>
              <w:spacing w:line="360" w:lineRule="auto"/>
              <w:rPr>
                <w:color w:val="auto"/>
              </w:rPr>
            </w:pPr>
            <w:r>
              <w:rPr>
                <w:rFonts w:hint="eastAsia"/>
                <w:color w:val="auto"/>
              </w:rPr>
              <w:t>30</w:t>
            </w:r>
            <w:r>
              <w:rPr>
                <w:color w:val="auto"/>
              </w:rPr>
              <w:t>36</w:t>
            </w:r>
            <w:r>
              <w:rPr>
                <w:rFonts w:hint="eastAsia"/>
                <w:color w:val="auto"/>
              </w:rPr>
              <w:t>㎡</w:t>
            </w:r>
          </w:p>
        </w:tc>
        <w:tc>
          <w:tcPr>
            <w:tcW w:w="5166" w:type="dxa"/>
            <w:vAlign w:val="center"/>
          </w:tcPr>
          <w:p w14:paraId="75FA6E13">
            <w:pPr>
              <w:spacing w:line="360" w:lineRule="auto"/>
              <w:rPr>
                <w:color w:val="auto"/>
              </w:rPr>
            </w:pPr>
            <w:r>
              <w:rPr>
                <w:rFonts w:hint="eastAsia"/>
                <w:color w:val="auto"/>
              </w:rPr>
              <w:t>挂号收费、医学检验科、内科、外科等各类诊室</w:t>
            </w:r>
          </w:p>
        </w:tc>
      </w:tr>
      <w:tr w14:paraId="0CC8D30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936" w:type="dxa"/>
            <w:vAlign w:val="center"/>
          </w:tcPr>
          <w:p w14:paraId="00CDB0BD">
            <w:pPr>
              <w:spacing w:line="360" w:lineRule="auto"/>
              <w:rPr>
                <w:color w:val="auto"/>
              </w:rPr>
            </w:pPr>
            <w:r>
              <w:rPr>
                <w:rFonts w:hint="eastAsia"/>
                <w:color w:val="auto"/>
              </w:rPr>
              <w:t>5</w:t>
            </w:r>
          </w:p>
        </w:tc>
        <w:tc>
          <w:tcPr>
            <w:tcW w:w="2286" w:type="dxa"/>
            <w:vAlign w:val="center"/>
          </w:tcPr>
          <w:p w14:paraId="7BB27EA0">
            <w:pPr>
              <w:spacing w:line="360" w:lineRule="auto"/>
              <w:rPr>
                <w:color w:val="auto"/>
              </w:rPr>
            </w:pPr>
            <w:r>
              <w:rPr>
                <w:rFonts w:hint="eastAsia"/>
                <w:color w:val="auto"/>
              </w:rPr>
              <w:t>三层</w:t>
            </w:r>
          </w:p>
        </w:tc>
        <w:tc>
          <w:tcPr>
            <w:tcW w:w="1240" w:type="dxa"/>
            <w:vAlign w:val="center"/>
          </w:tcPr>
          <w:p w14:paraId="07295090">
            <w:pPr>
              <w:spacing w:line="360" w:lineRule="auto"/>
              <w:rPr>
                <w:color w:val="auto"/>
              </w:rPr>
            </w:pPr>
            <w:r>
              <w:rPr>
                <w:rFonts w:hint="eastAsia"/>
                <w:color w:val="auto"/>
              </w:rPr>
              <w:t>24</w:t>
            </w:r>
            <w:r>
              <w:rPr>
                <w:color w:val="auto"/>
              </w:rPr>
              <w:t>52</w:t>
            </w:r>
            <w:r>
              <w:rPr>
                <w:rFonts w:hint="eastAsia"/>
                <w:color w:val="auto"/>
              </w:rPr>
              <w:t>㎡</w:t>
            </w:r>
          </w:p>
        </w:tc>
        <w:tc>
          <w:tcPr>
            <w:tcW w:w="5166" w:type="dxa"/>
            <w:vAlign w:val="center"/>
          </w:tcPr>
          <w:p w14:paraId="734DAEC4">
            <w:pPr>
              <w:spacing w:line="360" w:lineRule="auto"/>
              <w:rPr>
                <w:color w:val="auto"/>
              </w:rPr>
            </w:pPr>
            <w:r>
              <w:rPr>
                <w:rFonts w:hint="eastAsia"/>
                <w:color w:val="auto"/>
              </w:rPr>
              <w:t>体检中心、B超、心电图等各类诊室</w:t>
            </w:r>
          </w:p>
        </w:tc>
      </w:tr>
    </w:tbl>
    <w:p w14:paraId="12A9E7E4">
      <w:pPr>
        <w:spacing w:line="360" w:lineRule="auto"/>
        <w:ind w:firstLine="420" w:firstLineChars="200"/>
        <w:rPr>
          <w:color w:val="auto"/>
        </w:rPr>
      </w:pPr>
    </w:p>
    <w:p w14:paraId="638903CC">
      <w:pPr>
        <w:keepNext w:val="0"/>
        <w:keepLines w:val="0"/>
        <w:pageBreakBefore w:val="0"/>
        <w:kinsoku/>
        <w:wordWrap/>
        <w:overflowPunct/>
        <w:topLinePunct w:val="0"/>
        <w:bidi w:val="0"/>
        <w:adjustRightInd/>
        <w:spacing w:line="240" w:lineRule="auto"/>
        <w:ind w:firstLine="420" w:firstLineChars="200"/>
        <w:textAlignment w:val="auto"/>
        <w:rPr>
          <w:color w:val="auto"/>
          <w:highlight w:val="none"/>
        </w:rPr>
      </w:pPr>
      <w:r>
        <w:rPr>
          <w:rFonts w:hint="eastAsia"/>
          <w:color w:val="auto"/>
          <w:highlight w:val="none"/>
        </w:rPr>
        <w:t>2.8其他建筑</w:t>
      </w:r>
    </w:p>
    <w:p w14:paraId="147051C1">
      <w:pPr>
        <w:keepNext w:val="0"/>
        <w:keepLines w:val="0"/>
        <w:pageBreakBefore w:val="0"/>
        <w:kinsoku/>
        <w:wordWrap/>
        <w:overflowPunct/>
        <w:topLinePunct w:val="0"/>
        <w:bidi w:val="0"/>
        <w:adjustRightInd/>
        <w:spacing w:line="240" w:lineRule="auto"/>
        <w:ind w:firstLine="420" w:firstLineChars="200"/>
        <w:textAlignment w:val="auto"/>
        <w:rPr>
          <w:color w:val="auto"/>
          <w:highlight w:val="none"/>
        </w:rPr>
      </w:pPr>
      <w:r>
        <w:rPr>
          <w:rFonts w:hint="eastAsia"/>
          <w:color w:val="auto"/>
          <w:highlight w:val="none"/>
        </w:rPr>
        <w:t>2.8.1</w:t>
      </w:r>
      <w:r>
        <w:rPr>
          <w:color w:val="auto"/>
          <w:highlight w:val="none"/>
        </w:rPr>
        <w:t>十二号楼</w:t>
      </w:r>
      <w:r>
        <w:rPr>
          <w:rFonts w:hint="eastAsia"/>
          <w:color w:val="auto"/>
          <w:highlight w:val="none"/>
        </w:rPr>
        <w:t>：地上三层</w:t>
      </w:r>
      <w:r>
        <w:rPr>
          <w:color w:val="auto"/>
          <w:highlight w:val="none"/>
        </w:rPr>
        <w:t>，建筑面积1872</w:t>
      </w:r>
      <w:r>
        <w:rPr>
          <w:rFonts w:hint="eastAsia"/>
          <w:color w:val="auto"/>
          <w:highlight w:val="none"/>
        </w:rPr>
        <w:t>㎡</w:t>
      </w:r>
      <w:r>
        <w:rPr>
          <w:color w:val="auto"/>
          <w:highlight w:val="none"/>
        </w:rPr>
        <w:t>，</w:t>
      </w:r>
      <w:r>
        <w:rPr>
          <w:rFonts w:hint="eastAsia"/>
          <w:color w:val="auto"/>
          <w:highlight w:val="none"/>
        </w:rPr>
        <w:t>地下一层，建筑面积约</w:t>
      </w:r>
      <w:r>
        <w:rPr>
          <w:color w:val="auto"/>
          <w:highlight w:val="none"/>
        </w:rPr>
        <w:t>640</w:t>
      </w:r>
      <w:r>
        <w:rPr>
          <w:rFonts w:hint="eastAsia"/>
          <w:color w:val="auto"/>
          <w:highlight w:val="none"/>
        </w:rPr>
        <w:t>㎡，为干部保健综合楼，要求等同高干病房，随时保洁；</w:t>
      </w:r>
    </w:p>
    <w:p w14:paraId="0FBCC546">
      <w:pPr>
        <w:keepNext w:val="0"/>
        <w:keepLines w:val="0"/>
        <w:pageBreakBefore w:val="0"/>
        <w:kinsoku/>
        <w:wordWrap/>
        <w:overflowPunct/>
        <w:topLinePunct w:val="0"/>
        <w:bidi w:val="0"/>
        <w:adjustRightInd/>
        <w:spacing w:line="240" w:lineRule="auto"/>
        <w:ind w:firstLine="420" w:firstLineChars="200"/>
        <w:textAlignment w:val="auto"/>
        <w:rPr>
          <w:color w:val="auto"/>
          <w:highlight w:val="none"/>
        </w:rPr>
      </w:pPr>
      <w:r>
        <w:rPr>
          <w:rFonts w:hint="eastAsia"/>
          <w:color w:val="auto"/>
          <w:highlight w:val="none"/>
        </w:rPr>
        <w:t>2.8.2四号楼：实习生宿舍楼，为院区外500米左右单栋别墅建筑，建筑面积约290㎡。</w:t>
      </w:r>
    </w:p>
    <w:p w14:paraId="640035AB">
      <w:pPr>
        <w:keepNext w:val="0"/>
        <w:keepLines w:val="0"/>
        <w:pageBreakBefore w:val="0"/>
        <w:kinsoku/>
        <w:wordWrap/>
        <w:overflowPunct/>
        <w:topLinePunct w:val="0"/>
        <w:bidi w:val="0"/>
        <w:adjustRightInd/>
        <w:spacing w:line="240" w:lineRule="auto"/>
        <w:ind w:firstLine="420" w:firstLineChars="200"/>
        <w:textAlignment w:val="auto"/>
        <w:rPr>
          <w:color w:val="auto"/>
          <w:highlight w:val="none"/>
        </w:rPr>
      </w:pPr>
      <w:r>
        <w:rPr>
          <w:rFonts w:hint="eastAsia"/>
          <w:color w:val="auto"/>
          <w:highlight w:val="none"/>
        </w:rPr>
        <w:t>2.8.3五号楼：地上三层，总建筑面积约</w:t>
      </w:r>
      <w:r>
        <w:rPr>
          <w:color w:val="auto"/>
          <w:highlight w:val="none"/>
        </w:rPr>
        <w:t>1078</w:t>
      </w:r>
      <w:r>
        <w:rPr>
          <w:rFonts w:hint="eastAsia"/>
          <w:color w:val="auto"/>
          <w:highlight w:val="none"/>
        </w:rPr>
        <w:t>㎡，为财务部、后勤</w:t>
      </w:r>
      <w:r>
        <w:rPr>
          <w:color w:val="auto"/>
          <w:highlight w:val="none"/>
        </w:rPr>
        <w:t>保障</w:t>
      </w:r>
      <w:r>
        <w:rPr>
          <w:rFonts w:hint="eastAsia"/>
          <w:color w:val="auto"/>
          <w:highlight w:val="none"/>
        </w:rPr>
        <w:t>中心、医保办、审计科、工会等（财务科内部不用保洁）</w:t>
      </w:r>
    </w:p>
    <w:p w14:paraId="49C0C2BF">
      <w:pPr>
        <w:keepNext w:val="0"/>
        <w:keepLines w:val="0"/>
        <w:pageBreakBefore w:val="0"/>
        <w:kinsoku/>
        <w:wordWrap/>
        <w:overflowPunct/>
        <w:topLinePunct w:val="0"/>
        <w:bidi w:val="0"/>
        <w:adjustRightInd/>
        <w:spacing w:line="240" w:lineRule="auto"/>
        <w:ind w:firstLine="420" w:firstLineChars="200"/>
        <w:textAlignment w:val="auto"/>
        <w:rPr>
          <w:color w:val="auto"/>
          <w:highlight w:val="none"/>
        </w:rPr>
      </w:pPr>
      <w:r>
        <w:rPr>
          <w:rFonts w:hint="eastAsia"/>
          <w:color w:val="auto"/>
          <w:highlight w:val="none"/>
        </w:rPr>
        <w:t>2.8.</w:t>
      </w:r>
      <w:r>
        <w:rPr>
          <w:color w:val="auto"/>
          <w:highlight w:val="none"/>
        </w:rPr>
        <w:t>4</w:t>
      </w:r>
      <w:r>
        <w:rPr>
          <w:rFonts w:hint="eastAsia"/>
          <w:color w:val="auto"/>
          <w:highlight w:val="none"/>
        </w:rPr>
        <w:t>七号楼：地上二层、总建筑面积598㎡，为心脑防办，离退休办公室、医疗设备质控中心、杂志社等随时保洁，公共区域需要保洁，包括办公室内部保洁。</w:t>
      </w:r>
    </w:p>
    <w:p w14:paraId="3E615A4B">
      <w:pPr>
        <w:keepNext w:val="0"/>
        <w:keepLines w:val="0"/>
        <w:pageBreakBefore w:val="0"/>
        <w:kinsoku/>
        <w:wordWrap/>
        <w:overflowPunct/>
        <w:topLinePunct w:val="0"/>
        <w:bidi w:val="0"/>
        <w:adjustRightInd/>
        <w:spacing w:line="240" w:lineRule="auto"/>
        <w:ind w:firstLine="420" w:firstLineChars="200"/>
        <w:textAlignment w:val="auto"/>
        <w:rPr>
          <w:color w:val="auto"/>
          <w:highlight w:val="none"/>
        </w:rPr>
      </w:pPr>
      <w:r>
        <w:rPr>
          <w:rFonts w:hint="eastAsia"/>
          <w:color w:val="auto"/>
          <w:highlight w:val="none"/>
        </w:rPr>
        <w:t>2.8.</w:t>
      </w:r>
      <w:r>
        <w:rPr>
          <w:color w:val="auto"/>
          <w:highlight w:val="none"/>
        </w:rPr>
        <w:t>5</w:t>
      </w:r>
      <w:r>
        <w:rPr>
          <w:rFonts w:hint="eastAsia"/>
          <w:color w:val="auto"/>
          <w:highlight w:val="none"/>
        </w:rPr>
        <w:t>十号楼：地上四层、总建筑面积1052㎡，包括：车队、档案室、病案室、图书馆等，公共区域需要保洁，而办公室内部不用保洁。</w:t>
      </w:r>
    </w:p>
    <w:p w14:paraId="107DD854">
      <w:pPr>
        <w:keepNext w:val="0"/>
        <w:keepLines w:val="0"/>
        <w:pageBreakBefore w:val="0"/>
        <w:kinsoku/>
        <w:wordWrap/>
        <w:overflowPunct/>
        <w:topLinePunct w:val="0"/>
        <w:bidi w:val="0"/>
        <w:adjustRightInd/>
        <w:spacing w:line="240" w:lineRule="auto"/>
        <w:ind w:firstLine="420" w:firstLineChars="200"/>
        <w:textAlignment w:val="auto"/>
        <w:rPr>
          <w:color w:val="auto"/>
          <w:highlight w:val="none"/>
        </w:rPr>
      </w:pPr>
      <w:r>
        <w:rPr>
          <w:rFonts w:hint="eastAsia"/>
          <w:color w:val="auto"/>
          <w:highlight w:val="none"/>
        </w:rPr>
        <w:t>2.8.</w:t>
      </w:r>
      <w:r>
        <w:rPr>
          <w:color w:val="auto"/>
          <w:highlight w:val="none"/>
        </w:rPr>
        <w:t>6</w:t>
      </w:r>
      <w:r>
        <w:rPr>
          <w:rFonts w:hint="eastAsia"/>
          <w:color w:val="auto"/>
          <w:highlight w:val="none"/>
        </w:rPr>
        <w:t>十一号楼：地上三层、总建筑面积425㎡，包括：护理部、医工科、医务科等医技部门办公用房，需要对公共区域清扫卫生，包括办公室内部保洁；</w:t>
      </w:r>
    </w:p>
    <w:p w14:paraId="43B8BEBD">
      <w:pPr>
        <w:keepNext w:val="0"/>
        <w:keepLines w:val="0"/>
        <w:pageBreakBefore w:val="0"/>
        <w:kinsoku/>
        <w:wordWrap/>
        <w:overflowPunct/>
        <w:topLinePunct w:val="0"/>
        <w:bidi w:val="0"/>
        <w:adjustRightInd/>
        <w:spacing w:line="240" w:lineRule="auto"/>
        <w:ind w:firstLine="420" w:firstLineChars="200"/>
        <w:textAlignment w:val="auto"/>
        <w:rPr>
          <w:color w:val="auto"/>
          <w:highlight w:val="none"/>
        </w:rPr>
      </w:pPr>
      <w:r>
        <w:rPr>
          <w:rFonts w:hint="eastAsia"/>
          <w:color w:val="auto"/>
          <w:highlight w:val="none"/>
        </w:rPr>
        <w:t>2.8.</w:t>
      </w:r>
      <w:r>
        <w:rPr>
          <w:color w:val="auto"/>
          <w:highlight w:val="none"/>
        </w:rPr>
        <w:t>7</w:t>
      </w:r>
      <w:r>
        <w:rPr>
          <w:rFonts w:hint="eastAsia"/>
          <w:color w:val="auto"/>
          <w:highlight w:val="none"/>
        </w:rPr>
        <w:t xml:space="preserve"> 供应室：地上二层总建筑面积502㎡，需要保洁服务。</w:t>
      </w:r>
    </w:p>
    <w:p w14:paraId="529DF0A7">
      <w:pPr>
        <w:keepNext w:val="0"/>
        <w:keepLines w:val="0"/>
        <w:pageBreakBefore w:val="0"/>
        <w:kinsoku/>
        <w:wordWrap/>
        <w:overflowPunct/>
        <w:topLinePunct w:val="0"/>
        <w:bidi w:val="0"/>
        <w:adjustRightInd/>
        <w:spacing w:line="240" w:lineRule="auto"/>
        <w:ind w:firstLine="420" w:firstLineChars="200"/>
        <w:textAlignment w:val="auto"/>
        <w:rPr>
          <w:color w:val="auto"/>
          <w:highlight w:val="none"/>
        </w:rPr>
      </w:pPr>
      <w:r>
        <w:rPr>
          <w:rFonts w:hint="eastAsia"/>
          <w:color w:val="auto"/>
          <w:highlight w:val="none"/>
        </w:rPr>
        <w:t>2.8.</w:t>
      </w:r>
      <w:r>
        <w:rPr>
          <w:color w:val="auto"/>
          <w:highlight w:val="none"/>
        </w:rPr>
        <w:t>8</w:t>
      </w:r>
      <w:r>
        <w:rPr>
          <w:rFonts w:hint="eastAsia"/>
          <w:color w:val="auto"/>
          <w:highlight w:val="none"/>
        </w:rPr>
        <w:t xml:space="preserve"> </w:t>
      </w:r>
      <w:r>
        <w:rPr>
          <w:color w:val="auto"/>
          <w:highlight w:val="none"/>
        </w:rPr>
        <w:t>其他建筑：如临时药库、保卫、后勤基建、采购中心、健康老龄化管理中心、特殊保障病房等其他未列入的区域。</w:t>
      </w:r>
      <w:r>
        <w:rPr>
          <w:rFonts w:hint="eastAsia"/>
          <w:color w:val="auto"/>
          <w:highlight w:val="none"/>
        </w:rPr>
        <w:t>按行政科室办公室</w:t>
      </w:r>
      <w:r>
        <w:rPr>
          <w:color w:val="auto"/>
          <w:highlight w:val="none"/>
        </w:rPr>
        <w:t>要求</w:t>
      </w:r>
      <w:r>
        <w:rPr>
          <w:rFonts w:hint="eastAsia"/>
          <w:color w:val="auto"/>
          <w:highlight w:val="none"/>
        </w:rPr>
        <w:t>保洁</w:t>
      </w:r>
      <w:r>
        <w:rPr>
          <w:color w:val="auto"/>
          <w:highlight w:val="none"/>
        </w:rPr>
        <w:t>。</w:t>
      </w:r>
    </w:p>
    <w:p w14:paraId="5C6422E2">
      <w:pPr>
        <w:keepNext w:val="0"/>
        <w:keepLines w:val="0"/>
        <w:pageBreakBefore w:val="0"/>
        <w:widowControl/>
        <w:kinsoku/>
        <w:wordWrap/>
        <w:overflowPunct/>
        <w:topLinePunct w:val="0"/>
        <w:bidi w:val="0"/>
        <w:adjustRightInd/>
        <w:spacing w:line="240" w:lineRule="auto"/>
        <w:textAlignment w:val="auto"/>
        <w:rPr>
          <w:rFonts w:ascii="宋体" w:hAnsi="宋体"/>
          <w:b/>
          <w:color w:val="auto"/>
          <w:sz w:val="22"/>
          <w:szCs w:val="18"/>
          <w:highlight w:val="none"/>
        </w:rPr>
      </w:pPr>
      <w:r>
        <w:rPr>
          <w:rFonts w:hint="eastAsia"/>
          <w:color w:val="auto"/>
          <w:highlight w:val="none"/>
        </w:rPr>
        <w:t>（二）三墩院区</w:t>
      </w:r>
      <w:r>
        <w:rPr>
          <w:rFonts w:hint="eastAsia" w:ascii="Times New Roman" w:hAnsi="Times New Roman"/>
          <w:b w:val="0"/>
          <w:color w:val="auto"/>
          <w:sz w:val="21"/>
          <w:szCs w:val="24"/>
          <w:highlight w:val="none"/>
        </w:rPr>
        <w:t>主要楼层布置及招标范围</w:t>
      </w:r>
    </w:p>
    <w:p w14:paraId="103A279C">
      <w:pPr>
        <w:keepNext w:val="0"/>
        <w:keepLines w:val="0"/>
        <w:pageBreakBefore w:val="0"/>
        <w:widowControl/>
        <w:kinsoku/>
        <w:wordWrap/>
        <w:overflowPunct/>
        <w:topLinePunct w:val="0"/>
        <w:bidi w:val="0"/>
        <w:adjustRightInd/>
        <w:spacing w:line="240" w:lineRule="auto"/>
        <w:textAlignment w:val="auto"/>
        <w:rPr>
          <w:rFonts w:ascii="宋体" w:hAnsi="宋体"/>
          <w:b/>
          <w:color w:val="auto"/>
          <w:sz w:val="22"/>
          <w:szCs w:val="18"/>
          <w:highlight w:val="none"/>
        </w:rPr>
      </w:pPr>
      <w:r>
        <w:rPr>
          <w:rFonts w:hint="eastAsia" w:ascii="宋体" w:hAnsi="宋体"/>
          <w:b/>
          <w:color w:val="auto"/>
          <w:sz w:val="22"/>
          <w:szCs w:val="18"/>
          <w:highlight w:val="none"/>
        </w:rPr>
        <w:t xml:space="preserve">    </w:t>
      </w:r>
      <w:r>
        <w:rPr>
          <w:rFonts w:hint="eastAsia" w:ascii="宋体" w:hAnsi="宋体"/>
          <w:b w:val="0"/>
          <w:bCs/>
          <w:color w:val="auto"/>
          <w:sz w:val="22"/>
          <w:szCs w:val="18"/>
          <w:highlight w:val="none"/>
        </w:rPr>
        <w:t>1</w:t>
      </w:r>
      <w:r>
        <w:rPr>
          <w:rFonts w:ascii="宋体" w:hAnsi="宋体"/>
          <w:b w:val="0"/>
          <w:bCs/>
          <w:color w:val="auto"/>
          <w:sz w:val="22"/>
          <w:szCs w:val="18"/>
          <w:highlight w:val="none"/>
        </w:rPr>
        <w:t>.</w:t>
      </w:r>
      <w:r>
        <w:rPr>
          <w:rFonts w:hint="eastAsia" w:ascii="宋体" w:hAnsi="宋体"/>
          <w:b w:val="0"/>
          <w:bCs/>
          <w:color w:val="auto"/>
          <w:sz w:val="22"/>
          <w:szCs w:val="18"/>
          <w:highlight w:val="none"/>
        </w:rPr>
        <w:t>概况</w:t>
      </w:r>
    </w:p>
    <w:p w14:paraId="3C212A69">
      <w:pPr>
        <w:keepNext w:val="0"/>
        <w:keepLines w:val="0"/>
        <w:pageBreakBefore w:val="0"/>
        <w:kinsoku/>
        <w:wordWrap/>
        <w:overflowPunct/>
        <w:topLinePunct w:val="0"/>
        <w:bidi w:val="0"/>
        <w:adjustRightInd/>
        <w:spacing w:line="240" w:lineRule="auto"/>
        <w:ind w:firstLine="420" w:firstLineChars="200"/>
        <w:textAlignment w:val="auto"/>
        <w:rPr>
          <w:rFonts w:ascii="宋体" w:hAnsi="宋体"/>
          <w:snapToGrid w:val="0"/>
          <w:color w:val="auto"/>
          <w:kern w:val="0"/>
          <w:szCs w:val="21"/>
          <w:highlight w:val="none"/>
        </w:rPr>
      </w:pPr>
      <w:r>
        <w:rPr>
          <w:rFonts w:hint="eastAsia"/>
          <w:color w:val="auto"/>
          <w:highlight w:val="none"/>
        </w:rPr>
        <w:t>1.1</w:t>
      </w:r>
      <w:r>
        <w:rPr>
          <w:rFonts w:hint="eastAsia" w:ascii="宋体" w:hAnsi="宋体"/>
          <w:snapToGrid w:val="0"/>
          <w:color w:val="auto"/>
          <w:kern w:val="0"/>
          <w:szCs w:val="21"/>
          <w:highlight w:val="none"/>
        </w:rPr>
        <w:t>医院占地面积：</w:t>
      </w:r>
      <w:r>
        <w:rPr>
          <w:rFonts w:ascii="宋体" w:hAnsi="宋体"/>
          <w:snapToGrid w:val="0"/>
          <w:color w:val="auto"/>
          <w:kern w:val="0"/>
          <w:szCs w:val="21"/>
          <w:highlight w:val="none"/>
        </w:rPr>
        <w:t>120</w:t>
      </w:r>
      <w:r>
        <w:rPr>
          <w:rFonts w:hint="eastAsia" w:ascii="宋体" w:hAnsi="宋体"/>
          <w:snapToGrid w:val="0"/>
          <w:color w:val="auto"/>
          <w:kern w:val="0"/>
          <w:szCs w:val="21"/>
          <w:highlight w:val="none"/>
        </w:rPr>
        <w:t>亩</w:t>
      </w:r>
    </w:p>
    <w:p w14:paraId="7AEA87E5">
      <w:pPr>
        <w:keepNext w:val="0"/>
        <w:keepLines w:val="0"/>
        <w:pageBreakBefore w:val="0"/>
        <w:kinsoku/>
        <w:wordWrap/>
        <w:overflowPunct/>
        <w:topLinePunct w:val="0"/>
        <w:bidi w:val="0"/>
        <w:adjustRightInd/>
        <w:spacing w:line="240" w:lineRule="auto"/>
        <w:ind w:firstLine="420" w:firstLineChars="200"/>
        <w:textAlignment w:val="auto"/>
        <w:rPr>
          <w:rFonts w:ascii="宋体" w:hAnsi="宋体"/>
          <w:snapToGrid w:val="0"/>
          <w:color w:val="auto"/>
          <w:kern w:val="0"/>
          <w:szCs w:val="21"/>
          <w:highlight w:val="none"/>
        </w:rPr>
      </w:pPr>
      <w:r>
        <w:rPr>
          <w:rFonts w:hint="eastAsia" w:ascii="宋体" w:hAnsi="宋体"/>
          <w:snapToGrid w:val="0"/>
          <w:color w:val="auto"/>
          <w:kern w:val="0"/>
          <w:szCs w:val="21"/>
          <w:highlight w:val="none"/>
        </w:rPr>
        <w:t>总建筑面积：医院总建筑面积为</w:t>
      </w:r>
      <w:r>
        <w:rPr>
          <w:rFonts w:ascii="宋体" w:hAnsi="宋体"/>
          <w:snapToGrid w:val="0"/>
          <w:color w:val="auto"/>
          <w:kern w:val="0"/>
          <w:szCs w:val="21"/>
          <w:highlight w:val="none"/>
        </w:rPr>
        <w:t>15.</w:t>
      </w:r>
      <w:r>
        <w:rPr>
          <w:rFonts w:hint="eastAsia" w:ascii="宋体" w:hAnsi="宋体"/>
          <w:snapToGrid w:val="0"/>
          <w:color w:val="auto"/>
          <w:kern w:val="0"/>
          <w:szCs w:val="21"/>
          <w:highlight w:val="none"/>
        </w:rPr>
        <w:t>9827万</w:t>
      </w:r>
      <w:r>
        <w:rPr>
          <w:rFonts w:ascii="宋体" w:hAnsi="宋体"/>
          <w:snapToGrid w:val="0"/>
          <w:color w:val="auto"/>
          <w:kern w:val="0"/>
          <w:szCs w:val="21"/>
          <w:highlight w:val="none"/>
        </w:rPr>
        <w:t>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，其中全科基地（行政楼）</w:t>
      </w:r>
      <w:r>
        <w:rPr>
          <w:rFonts w:ascii="宋体" w:hAnsi="宋体"/>
          <w:snapToGrid w:val="0"/>
          <w:color w:val="auto"/>
          <w:kern w:val="0"/>
          <w:szCs w:val="21"/>
          <w:highlight w:val="none"/>
        </w:rPr>
        <w:t>12770 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，医疗综合楼</w:t>
      </w:r>
      <w:r>
        <w:rPr>
          <w:rFonts w:ascii="宋体" w:hAnsi="宋体"/>
          <w:snapToGrid w:val="0"/>
          <w:color w:val="auto"/>
          <w:kern w:val="0"/>
          <w:szCs w:val="21"/>
          <w:highlight w:val="none"/>
        </w:rPr>
        <w:t>137216 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（地下</w:t>
      </w:r>
      <w:r>
        <w:rPr>
          <w:rFonts w:ascii="宋体" w:hAnsi="宋体"/>
          <w:snapToGrid w:val="0"/>
          <w:color w:val="auto"/>
          <w:kern w:val="0"/>
          <w:szCs w:val="21"/>
          <w:highlight w:val="none"/>
        </w:rPr>
        <w:t>31945 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，地上</w:t>
      </w:r>
      <w:r>
        <w:rPr>
          <w:rFonts w:ascii="宋体" w:hAnsi="宋体"/>
          <w:snapToGrid w:val="0"/>
          <w:color w:val="auto"/>
          <w:kern w:val="0"/>
          <w:szCs w:val="21"/>
          <w:highlight w:val="none"/>
        </w:rPr>
        <w:t>105271 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），食堂大楼</w:t>
      </w:r>
      <w:r>
        <w:rPr>
          <w:rFonts w:ascii="宋体" w:hAnsi="宋体"/>
          <w:snapToGrid w:val="0"/>
          <w:color w:val="auto"/>
          <w:kern w:val="0"/>
          <w:szCs w:val="21"/>
          <w:highlight w:val="none"/>
        </w:rPr>
        <w:t>4515 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（地下</w:t>
      </w:r>
      <w:r>
        <w:rPr>
          <w:rFonts w:ascii="宋体" w:hAnsi="宋体"/>
          <w:snapToGrid w:val="0"/>
          <w:color w:val="auto"/>
          <w:kern w:val="0"/>
          <w:szCs w:val="21"/>
          <w:highlight w:val="none"/>
        </w:rPr>
        <w:t>0 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，地上</w:t>
      </w:r>
      <w:r>
        <w:rPr>
          <w:rFonts w:ascii="宋体" w:hAnsi="宋体"/>
          <w:snapToGrid w:val="0"/>
          <w:color w:val="auto"/>
          <w:kern w:val="0"/>
          <w:szCs w:val="21"/>
          <w:highlight w:val="none"/>
        </w:rPr>
        <w:t>4515 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），发热门诊和肠道门诊1641.71</w:t>
      </w:r>
      <w:r>
        <w:rPr>
          <w:rFonts w:ascii="宋体" w:hAnsi="宋体"/>
          <w:snapToGrid w:val="0"/>
          <w:color w:val="auto"/>
          <w:kern w:val="0"/>
          <w:szCs w:val="21"/>
          <w:highlight w:val="none"/>
        </w:rPr>
        <w:t xml:space="preserve"> m</w:t>
      </w:r>
      <w:r>
        <w:rPr>
          <w:rFonts w:ascii="宋体" w:hAnsi="宋体"/>
          <w:snapToGrid w:val="0"/>
          <w:color w:val="auto"/>
          <w:kern w:val="0"/>
          <w:szCs w:val="21"/>
          <w:highlight w:val="none"/>
          <w:vertAlign w:val="superscript"/>
        </w:rPr>
        <w:t>2</w:t>
      </w:r>
      <w:r>
        <w:rPr>
          <w:rFonts w:hint="eastAsia" w:ascii="宋体" w:hAnsi="宋体"/>
          <w:snapToGrid w:val="0"/>
          <w:color w:val="auto"/>
          <w:kern w:val="0"/>
          <w:szCs w:val="21"/>
          <w:highlight w:val="none"/>
        </w:rPr>
        <w:t>，</w:t>
      </w:r>
      <w:r>
        <w:rPr>
          <w:rFonts w:ascii="宋体" w:hAnsi="宋体"/>
          <w:snapToGrid w:val="0"/>
          <w:color w:val="auto"/>
          <w:kern w:val="0"/>
          <w:szCs w:val="21"/>
          <w:highlight w:val="none"/>
        </w:rPr>
        <w:t>4</w:t>
      </w:r>
      <w:r>
        <w:rPr>
          <w:rFonts w:hint="eastAsia" w:ascii="宋体" w:hAnsi="宋体"/>
          <w:snapToGrid w:val="0"/>
          <w:color w:val="auto"/>
          <w:kern w:val="0"/>
          <w:szCs w:val="21"/>
          <w:highlight w:val="none"/>
        </w:rPr>
        <w:t>号楼辅助用房（地下为</w:t>
      </w:r>
      <w:r>
        <w:rPr>
          <w:rFonts w:ascii="宋体" w:hAnsi="宋体"/>
          <w:snapToGrid w:val="0"/>
          <w:color w:val="auto"/>
          <w:kern w:val="0"/>
          <w:szCs w:val="21"/>
          <w:highlight w:val="none"/>
        </w:rPr>
        <w:t>1979</w:t>
      </w:r>
      <w:r>
        <w:rPr>
          <w:rFonts w:hint="eastAsia" w:ascii="宋体" w:hAnsi="宋体"/>
          <w:snapToGrid w:val="0"/>
          <w:color w:val="auto"/>
          <w:kern w:val="0"/>
          <w:szCs w:val="21"/>
          <w:highlight w:val="none"/>
        </w:rPr>
        <w:t>平方，地上为</w:t>
      </w:r>
      <w:r>
        <w:rPr>
          <w:rFonts w:ascii="宋体" w:hAnsi="宋体"/>
          <w:snapToGrid w:val="0"/>
          <w:color w:val="auto"/>
          <w:kern w:val="0"/>
          <w:szCs w:val="21"/>
          <w:highlight w:val="none"/>
        </w:rPr>
        <w:t>2356</w:t>
      </w:r>
      <w:r>
        <w:rPr>
          <w:rFonts w:hint="eastAsia" w:ascii="宋体" w:hAnsi="宋体"/>
          <w:snapToGrid w:val="0"/>
          <w:color w:val="auto"/>
          <w:kern w:val="0"/>
          <w:szCs w:val="21"/>
          <w:highlight w:val="none"/>
        </w:rPr>
        <w:t>平方），</w:t>
      </w:r>
      <w:r>
        <w:rPr>
          <w:rFonts w:ascii="宋体" w:hAnsi="宋体"/>
          <w:snapToGrid w:val="0"/>
          <w:color w:val="auto"/>
          <w:kern w:val="0"/>
          <w:szCs w:val="21"/>
          <w:highlight w:val="none"/>
        </w:rPr>
        <w:t>5</w:t>
      </w:r>
      <w:r>
        <w:rPr>
          <w:rFonts w:hint="eastAsia" w:ascii="宋体" w:hAnsi="宋体"/>
          <w:snapToGrid w:val="0"/>
          <w:color w:val="auto"/>
          <w:kern w:val="0"/>
          <w:szCs w:val="21"/>
          <w:highlight w:val="none"/>
        </w:rPr>
        <w:t>号楼高压氧舱（地下为</w:t>
      </w:r>
      <w:r>
        <w:rPr>
          <w:rFonts w:ascii="宋体" w:hAnsi="宋体"/>
          <w:snapToGrid w:val="0"/>
          <w:color w:val="auto"/>
          <w:kern w:val="0"/>
          <w:szCs w:val="21"/>
          <w:highlight w:val="none"/>
        </w:rPr>
        <w:t>351</w:t>
      </w:r>
      <w:r>
        <w:rPr>
          <w:rFonts w:hint="eastAsia" w:ascii="宋体" w:hAnsi="宋体"/>
          <w:snapToGrid w:val="0"/>
          <w:color w:val="auto"/>
          <w:kern w:val="0"/>
          <w:szCs w:val="21"/>
          <w:highlight w:val="none"/>
        </w:rPr>
        <w:t>平方，地上为</w:t>
      </w:r>
      <w:r>
        <w:rPr>
          <w:rFonts w:ascii="宋体" w:hAnsi="宋体"/>
          <w:snapToGrid w:val="0"/>
          <w:color w:val="auto"/>
          <w:kern w:val="0"/>
          <w:szCs w:val="21"/>
          <w:highlight w:val="none"/>
        </w:rPr>
        <w:t>782</w:t>
      </w:r>
      <w:r>
        <w:rPr>
          <w:rFonts w:hint="eastAsia" w:ascii="宋体" w:hAnsi="宋体"/>
          <w:snapToGrid w:val="0"/>
          <w:color w:val="auto"/>
          <w:kern w:val="0"/>
          <w:szCs w:val="21"/>
          <w:highlight w:val="none"/>
        </w:rPr>
        <w:t>平方）。</w:t>
      </w:r>
    </w:p>
    <w:p w14:paraId="328B3F7F">
      <w:pPr>
        <w:keepNext w:val="0"/>
        <w:keepLines w:val="0"/>
        <w:pageBreakBefore w:val="0"/>
        <w:kinsoku/>
        <w:wordWrap/>
        <w:overflowPunct/>
        <w:topLinePunct w:val="0"/>
        <w:bidi w:val="0"/>
        <w:adjustRightInd/>
        <w:spacing w:line="240" w:lineRule="auto"/>
        <w:ind w:firstLine="420" w:firstLineChars="200"/>
        <w:textAlignment w:val="auto"/>
        <w:rPr>
          <w:rFonts w:ascii="宋体" w:hAnsi="宋体"/>
          <w:snapToGrid w:val="0"/>
          <w:color w:val="auto"/>
          <w:kern w:val="0"/>
          <w:szCs w:val="21"/>
        </w:rPr>
      </w:pPr>
      <w:r>
        <w:rPr>
          <w:rFonts w:hint="eastAsia"/>
          <w:color w:val="auto"/>
        </w:rPr>
        <w:t>1.2</w:t>
      </w:r>
      <w:r>
        <w:rPr>
          <w:rFonts w:hint="eastAsia" w:ascii="宋体" w:hAnsi="宋体"/>
          <w:snapToGrid w:val="0"/>
          <w:color w:val="auto"/>
          <w:kern w:val="0"/>
          <w:szCs w:val="21"/>
        </w:rPr>
        <w:t>建筑内部大理石面积</w:t>
      </w:r>
      <w:r>
        <w:rPr>
          <w:rFonts w:ascii="宋体" w:hAnsi="宋体"/>
          <w:snapToGrid w:val="0"/>
          <w:color w:val="auto"/>
          <w:kern w:val="0"/>
          <w:szCs w:val="21"/>
        </w:rPr>
        <w:t>4500m</w:t>
      </w:r>
      <w:r>
        <w:rPr>
          <w:rFonts w:ascii="宋体" w:hAnsi="宋体"/>
          <w:snapToGrid w:val="0"/>
          <w:color w:val="auto"/>
          <w:kern w:val="0"/>
          <w:szCs w:val="21"/>
          <w:vertAlign w:val="superscript"/>
        </w:rPr>
        <w:t>2</w:t>
      </w:r>
      <w:r>
        <w:rPr>
          <w:rFonts w:hint="eastAsia" w:ascii="宋体" w:hAnsi="宋体"/>
          <w:snapToGrid w:val="0"/>
          <w:color w:val="auto"/>
          <w:kern w:val="0"/>
          <w:szCs w:val="21"/>
        </w:rPr>
        <w:t>，墙面大理石</w:t>
      </w:r>
      <w:r>
        <w:rPr>
          <w:rFonts w:ascii="宋体" w:hAnsi="宋体"/>
          <w:snapToGrid w:val="0"/>
          <w:color w:val="auto"/>
          <w:kern w:val="0"/>
          <w:szCs w:val="21"/>
        </w:rPr>
        <w:t>18900m</w:t>
      </w:r>
      <w:r>
        <w:rPr>
          <w:rFonts w:ascii="宋体" w:hAnsi="宋体"/>
          <w:snapToGrid w:val="0"/>
          <w:color w:val="auto"/>
          <w:kern w:val="0"/>
          <w:szCs w:val="21"/>
          <w:vertAlign w:val="superscript"/>
        </w:rPr>
        <w:t>2</w:t>
      </w:r>
      <w:r>
        <w:rPr>
          <w:rFonts w:hint="eastAsia" w:ascii="宋体" w:hAnsi="宋体"/>
          <w:snapToGrid w:val="0"/>
          <w:color w:val="auto"/>
          <w:kern w:val="0"/>
          <w:szCs w:val="21"/>
        </w:rPr>
        <w:t>，地胶板面积</w:t>
      </w:r>
      <w:r>
        <w:rPr>
          <w:rFonts w:ascii="宋体" w:hAnsi="宋体"/>
          <w:snapToGrid w:val="0"/>
          <w:color w:val="auto"/>
          <w:kern w:val="0"/>
          <w:szCs w:val="21"/>
        </w:rPr>
        <w:t>42100m</w:t>
      </w:r>
      <w:r>
        <w:rPr>
          <w:rFonts w:ascii="宋体" w:hAnsi="宋体"/>
          <w:snapToGrid w:val="0"/>
          <w:color w:val="auto"/>
          <w:kern w:val="0"/>
          <w:szCs w:val="21"/>
          <w:vertAlign w:val="superscript"/>
        </w:rPr>
        <w:t>2</w:t>
      </w:r>
    </w:p>
    <w:p w14:paraId="414B3348">
      <w:pPr>
        <w:keepNext w:val="0"/>
        <w:keepLines w:val="0"/>
        <w:pageBreakBefore w:val="0"/>
        <w:kinsoku/>
        <w:wordWrap/>
        <w:overflowPunct/>
        <w:topLinePunct w:val="0"/>
        <w:bidi w:val="0"/>
        <w:adjustRightInd/>
        <w:spacing w:line="240" w:lineRule="auto"/>
        <w:ind w:firstLine="420" w:firstLineChars="200"/>
        <w:textAlignment w:val="auto"/>
        <w:rPr>
          <w:rFonts w:ascii="宋体" w:hAnsi="宋体"/>
          <w:snapToGrid w:val="0"/>
          <w:color w:val="auto"/>
          <w:kern w:val="0"/>
          <w:szCs w:val="21"/>
        </w:rPr>
      </w:pPr>
      <w:r>
        <w:rPr>
          <w:rFonts w:hint="eastAsia"/>
          <w:color w:val="auto"/>
        </w:rPr>
        <w:t>1.3</w:t>
      </w:r>
      <w:r>
        <w:rPr>
          <w:rFonts w:hint="eastAsia" w:ascii="宋体" w:hAnsi="宋体"/>
          <w:snapToGrid w:val="0"/>
          <w:color w:val="auto"/>
          <w:kern w:val="0"/>
          <w:szCs w:val="21"/>
        </w:rPr>
        <w:t>住院楼面积：</w:t>
      </w:r>
    </w:p>
    <w:p w14:paraId="6BC862F1">
      <w:pPr>
        <w:keepNext w:val="0"/>
        <w:keepLines w:val="0"/>
        <w:pageBreakBefore w:val="0"/>
        <w:kinsoku/>
        <w:wordWrap/>
        <w:overflowPunct/>
        <w:topLinePunct w:val="0"/>
        <w:bidi w:val="0"/>
        <w:adjustRightInd/>
        <w:spacing w:line="240" w:lineRule="auto"/>
        <w:ind w:firstLine="420" w:firstLineChars="200"/>
        <w:textAlignment w:val="auto"/>
        <w:rPr>
          <w:rFonts w:ascii="宋体" w:hAnsi="宋体"/>
          <w:snapToGrid w:val="0"/>
          <w:color w:val="auto"/>
          <w:kern w:val="0"/>
          <w:szCs w:val="21"/>
        </w:rPr>
      </w:pPr>
      <w:r>
        <w:rPr>
          <w:rFonts w:hint="eastAsia"/>
          <w:color w:val="auto"/>
        </w:rPr>
        <w:t>1.3.1</w:t>
      </w:r>
      <w:r>
        <w:rPr>
          <w:rFonts w:hint="eastAsia" w:ascii="宋体" w:hAnsi="宋体"/>
          <w:snapToGrid w:val="0"/>
          <w:color w:val="auto"/>
          <w:kern w:val="0"/>
          <w:szCs w:val="21"/>
        </w:rPr>
        <w:t>六层及以上西区面积</w:t>
      </w:r>
      <w:r>
        <w:rPr>
          <w:rFonts w:ascii="宋体" w:hAnsi="宋体"/>
          <w:snapToGrid w:val="0"/>
          <w:color w:val="auto"/>
          <w:kern w:val="0"/>
          <w:szCs w:val="21"/>
        </w:rPr>
        <w:t>1755m</w:t>
      </w:r>
      <w:r>
        <w:rPr>
          <w:rFonts w:ascii="宋体" w:hAnsi="宋体"/>
          <w:snapToGrid w:val="0"/>
          <w:color w:val="auto"/>
          <w:kern w:val="0"/>
          <w:szCs w:val="21"/>
          <w:vertAlign w:val="superscript"/>
        </w:rPr>
        <w:t>2</w:t>
      </w:r>
      <w:r>
        <w:rPr>
          <w:rFonts w:hint="eastAsia" w:ascii="宋体" w:hAnsi="宋体"/>
          <w:snapToGrid w:val="0"/>
          <w:color w:val="auto"/>
          <w:kern w:val="0"/>
          <w:szCs w:val="21"/>
        </w:rPr>
        <w:t>，床位</w:t>
      </w:r>
      <w:r>
        <w:rPr>
          <w:rFonts w:ascii="宋体" w:hAnsi="宋体"/>
          <w:snapToGrid w:val="0"/>
          <w:color w:val="auto"/>
          <w:kern w:val="0"/>
          <w:szCs w:val="21"/>
        </w:rPr>
        <w:t>71</w:t>
      </w:r>
      <w:r>
        <w:rPr>
          <w:rFonts w:hint="eastAsia" w:ascii="宋体" w:hAnsi="宋体"/>
          <w:snapToGrid w:val="0"/>
          <w:color w:val="auto"/>
          <w:kern w:val="0"/>
          <w:szCs w:val="21"/>
        </w:rPr>
        <w:t>床；东区</w:t>
      </w:r>
      <w:r>
        <w:rPr>
          <w:rFonts w:ascii="宋体" w:hAnsi="宋体"/>
          <w:snapToGrid w:val="0"/>
          <w:color w:val="auto"/>
          <w:kern w:val="0"/>
          <w:szCs w:val="21"/>
        </w:rPr>
        <w:t>1860m</w:t>
      </w:r>
      <w:r>
        <w:rPr>
          <w:rFonts w:ascii="宋体" w:hAnsi="宋体"/>
          <w:snapToGrid w:val="0"/>
          <w:color w:val="auto"/>
          <w:kern w:val="0"/>
          <w:szCs w:val="21"/>
          <w:vertAlign w:val="superscript"/>
        </w:rPr>
        <w:t>2</w:t>
      </w:r>
      <w:r>
        <w:rPr>
          <w:rFonts w:hint="eastAsia" w:ascii="宋体" w:hAnsi="宋体"/>
          <w:snapToGrid w:val="0"/>
          <w:color w:val="auto"/>
          <w:kern w:val="0"/>
          <w:szCs w:val="21"/>
        </w:rPr>
        <w:t>床位</w:t>
      </w:r>
      <w:r>
        <w:rPr>
          <w:rFonts w:ascii="宋体" w:hAnsi="宋体"/>
          <w:snapToGrid w:val="0"/>
          <w:color w:val="auto"/>
          <w:kern w:val="0"/>
          <w:szCs w:val="21"/>
        </w:rPr>
        <w:t>41</w:t>
      </w:r>
      <w:r>
        <w:rPr>
          <w:rFonts w:hint="eastAsia" w:ascii="宋体" w:hAnsi="宋体"/>
          <w:snapToGrid w:val="0"/>
          <w:color w:val="auto"/>
          <w:kern w:val="0"/>
          <w:szCs w:val="21"/>
        </w:rPr>
        <w:t>床。</w:t>
      </w:r>
    </w:p>
    <w:p w14:paraId="5F5016C5">
      <w:pPr>
        <w:keepNext w:val="0"/>
        <w:keepLines w:val="0"/>
        <w:pageBreakBefore w:val="0"/>
        <w:kinsoku/>
        <w:wordWrap/>
        <w:overflowPunct/>
        <w:topLinePunct w:val="0"/>
        <w:bidi w:val="0"/>
        <w:adjustRightInd/>
        <w:spacing w:line="240" w:lineRule="auto"/>
        <w:ind w:firstLine="420" w:firstLineChars="200"/>
        <w:textAlignment w:val="auto"/>
        <w:rPr>
          <w:rFonts w:ascii="宋体" w:hAnsi="宋体"/>
          <w:snapToGrid w:val="0"/>
          <w:color w:val="auto"/>
          <w:kern w:val="0"/>
          <w:szCs w:val="21"/>
        </w:rPr>
      </w:pPr>
      <w:r>
        <w:rPr>
          <w:rFonts w:hint="eastAsia"/>
          <w:color w:val="auto"/>
        </w:rPr>
        <w:t>1.3.2</w:t>
      </w:r>
      <w:r>
        <w:rPr>
          <w:rFonts w:hint="eastAsia" w:ascii="宋体" w:hAnsi="宋体"/>
          <w:snapToGrid w:val="0"/>
          <w:color w:val="auto"/>
          <w:kern w:val="0"/>
          <w:szCs w:val="21"/>
        </w:rPr>
        <w:t>四层和五层西区面积</w:t>
      </w:r>
      <w:r>
        <w:rPr>
          <w:rFonts w:ascii="宋体" w:hAnsi="宋体"/>
          <w:snapToGrid w:val="0"/>
          <w:color w:val="auto"/>
          <w:kern w:val="0"/>
          <w:szCs w:val="21"/>
        </w:rPr>
        <w:t>1960m</w:t>
      </w:r>
      <w:r>
        <w:rPr>
          <w:rFonts w:ascii="宋体" w:hAnsi="宋体"/>
          <w:snapToGrid w:val="0"/>
          <w:color w:val="auto"/>
          <w:kern w:val="0"/>
          <w:szCs w:val="21"/>
          <w:vertAlign w:val="superscript"/>
        </w:rPr>
        <w:t>2</w:t>
      </w:r>
      <w:r>
        <w:rPr>
          <w:rFonts w:hint="eastAsia" w:ascii="宋体" w:hAnsi="宋体"/>
          <w:snapToGrid w:val="0"/>
          <w:color w:val="auto"/>
          <w:kern w:val="0"/>
          <w:szCs w:val="21"/>
        </w:rPr>
        <w:t>西区</w:t>
      </w:r>
      <w:r>
        <w:rPr>
          <w:rFonts w:ascii="宋体" w:hAnsi="宋体"/>
          <w:snapToGrid w:val="0"/>
          <w:color w:val="auto"/>
          <w:kern w:val="0"/>
          <w:szCs w:val="21"/>
        </w:rPr>
        <w:t>71</w:t>
      </w:r>
      <w:r>
        <w:rPr>
          <w:rFonts w:hint="eastAsia" w:ascii="宋体" w:hAnsi="宋体"/>
          <w:snapToGrid w:val="0"/>
          <w:color w:val="auto"/>
          <w:kern w:val="0"/>
          <w:szCs w:val="21"/>
        </w:rPr>
        <w:t>床，东区</w:t>
      </w:r>
      <w:r>
        <w:rPr>
          <w:rFonts w:ascii="宋体" w:hAnsi="宋体"/>
          <w:snapToGrid w:val="0"/>
          <w:color w:val="auto"/>
          <w:kern w:val="0"/>
          <w:szCs w:val="21"/>
        </w:rPr>
        <w:t>1941 m</w:t>
      </w:r>
      <w:r>
        <w:rPr>
          <w:rFonts w:ascii="宋体" w:hAnsi="宋体"/>
          <w:snapToGrid w:val="0"/>
          <w:color w:val="auto"/>
          <w:kern w:val="0"/>
          <w:szCs w:val="21"/>
          <w:vertAlign w:val="superscript"/>
        </w:rPr>
        <w:t>2</w:t>
      </w:r>
      <w:r>
        <w:rPr>
          <w:rFonts w:ascii="宋体" w:hAnsi="宋体"/>
          <w:snapToGrid w:val="0"/>
          <w:color w:val="auto"/>
          <w:kern w:val="0"/>
          <w:szCs w:val="21"/>
        </w:rPr>
        <w:t>41</w:t>
      </w:r>
      <w:r>
        <w:rPr>
          <w:rFonts w:hint="eastAsia" w:ascii="宋体" w:hAnsi="宋体"/>
          <w:snapToGrid w:val="0"/>
          <w:color w:val="auto"/>
          <w:kern w:val="0"/>
          <w:szCs w:val="21"/>
        </w:rPr>
        <w:t>床。</w:t>
      </w:r>
    </w:p>
    <w:p w14:paraId="3C29B392">
      <w:pPr>
        <w:keepNext w:val="0"/>
        <w:keepLines w:val="0"/>
        <w:pageBreakBefore w:val="0"/>
        <w:kinsoku/>
        <w:wordWrap/>
        <w:overflowPunct/>
        <w:topLinePunct w:val="0"/>
        <w:bidi w:val="0"/>
        <w:adjustRightInd/>
        <w:spacing w:line="240" w:lineRule="auto"/>
        <w:ind w:firstLine="420" w:firstLineChars="200"/>
        <w:textAlignment w:val="auto"/>
        <w:rPr>
          <w:rFonts w:ascii="宋体" w:hAnsi="宋体"/>
          <w:snapToGrid w:val="0"/>
          <w:color w:val="auto"/>
          <w:kern w:val="0"/>
          <w:szCs w:val="21"/>
        </w:rPr>
      </w:pPr>
      <w:r>
        <w:rPr>
          <w:rFonts w:hint="eastAsia"/>
          <w:color w:val="auto"/>
        </w:rPr>
        <w:t>1.3.3</w:t>
      </w:r>
      <w:r>
        <w:rPr>
          <w:rFonts w:hint="eastAsia" w:ascii="宋体" w:hAnsi="宋体"/>
          <w:snapToGrid w:val="0"/>
          <w:color w:val="auto"/>
          <w:kern w:val="0"/>
          <w:szCs w:val="21"/>
        </w:rPr>
        <w:t>三层</w:t>
      </w:r>
      <w:r>
        <w:rPr>
          <w:rFonts w:ascii="宋体" w:hAnsi="宋体"/>
          <w:snapToGrid w:val="0"/>
          <w:color w:val="auto"/>
          <w:kern w:val="0"/>
          <w:szCs w:val="21"/>
        </w:rPr>
        <w:t>ICU</w:t>
      </w:r>
      <w:r>
        <w:rPr>
          <w:rFonts w:hint="eastAsia" w:ascii="宋体" w:hAnsi="宋体"/>
          <w:snapToGrid w:val="0"/>
          <w:color w:val="auto"/>
          <w:kern w:val="0"/>
          <w:szCs w:val="21"/>
        </w:rPr>
        <w:t>面积</w:t>
      </w:r>
      <w:r>
        <w:rPr>
          <w:rFonts w:ascii="宋体" w:hAnsi="宋体"/>
          <w:snapToGrid w:val="0"/>
          <w:color w:val="auto"/>
          <w:kern w:val="0"/>
          <w:szCs w:val="21"/>
        </w:rPr>
        <w:t>3800 m</w:t>
      </w:r>
      <w:r>
        <w:rPr>
          <w:rFonts w:ascii="宋体" w:hAnsi="宋体"/>
          <w:snapToGrid w:val="0"/>
          <w:color w:val="auto"/>
          <w:kern w:val="0"/>
          <w:szCs w:val="21"/>
          <w:vertAlign w:val="superscript"/>
        </w:rPr>
        <w:t>2</w:t>
      </w:r>
    </w:p>
    <w:p w14:paraId="12C2DC37">
      <w:pPr>
        <w:keepNext w:val="0"/>
        <w:keepLines w:val="0"/>
        <w:pageBreakBefore w:val="0"/>
        <w:kinsoku/>
        <w:wordWrap/>
        <w:overflowPunct/>
        <w:topLinePunct w:val="0"/>
        <w:bidi w:val="0"/>
        <w:adjustRightInd/>
        <w:spacing w:line="240" w:lineRule="auto"/>
        <w:ind w:firstLine="420" w:firstLineChars="200"/>
        <w:textAlignment w:val="auto"/>
        <w:rPr>
          <w:rFonts w:ascii="宋体" w:hAnsi="宋体"/>
          <w:snapToGrid w:val="0"/>
          <w:color w:val="auto"/>
          <w:kern w:val="0"/>
          <w:szCs w:val="21"/>
        </w:rPr>
      </w:pPr>
      <w:r>
        <w:rPr>
          <w:rFonts w:hint="eastAsia"/>
          <w:color w:val="auto"/>
        </w:rPr>
        <w:t>1.3.4</w:t>
      </w:r>
      <w:r>
        <w:rPr>
          <w:rFonts w:hint="eastAsia" w:ascii="宋体" w:hAnsi="宋体"/>
          <w:snapToGrid w:val="0"/>
          <w:color w:val="auto"/>
          <w:kern w:val="0"/>
          <w:szCs w:val="21"/>
        </w:rPr>
        <w:t>二楼西区肾内科，面积</w:t>
      </w:r>
      <w:r>
        <w:rPr>
          <w:rFonts w:ascii="宋体" w:hAnsi="宋体"/>
          <w:snapToGrid w:val="0"/>
          <w:color w:val="auto"/>
          <w:kern w:val="0"/>
          <w:szCs w:val="21"/>
        </w:rPr>
        <w:t>1745m</w:t>
      </w:r>
      <w:r>
        <w:rPr>
          <w:rFonts w:ascii="宋体" w:hAnsi="宋体"/>
          <w:snapToGrid w:val="0"/>
          <w:color w:val="auto"/>
          <w:kern w:val="0"/>
          <w:szCs w:val="21"/>
          <w:vertAlign w:val="superscript"/>
        </w:rPr>
        <w:t>2</w:t>
      </w:r>
      <w:r>
        <w:rPr>
          <w:rFonts w:hint="eastAsia" w:ascii="宋体" w:hAnsi="宋体"/>
          <w:snapToGrid w:val="0"/>
          <w:color w:val="auto"/>
          <w:kern w:val="0"/>
          <w:szCs w:val="21"/>
        </w:rPr>
        <w:t>，东区血透中心面积</w:t>
      </w:r>
      <w:r>
        <w:rPr>
          <w:rFonts w:ascii="宋体" w:hAnsi="宋体"/>
          <w:snapToGrid w:val="0"/>
          <w:color w:val="auto"/>
          <w:kern w:val="0"/>
          <w:szCs w:val="21"/>
        </w:rPr>
        <w:t>1928m</w:t>
      </w:r>
      <w:r>
        <w:rPr>
          <w:rFonts w:ascii="宋体" w:hAnsi="宋体"/>
          <w:snapToGrid w:val="0"/>
          <w:color w:val="auto"/>
          <w:kern w:val="0"/>
          <w:szCs w:val="21"/>
          <w:vertAlign w:val="superscript"/>
        </w:rPr>
        <w:t>2</w:t>
      </w:r>
    </w:p>
    <w:p w14:paraId="167EC2E9">
      <w:pPr>
        <w:keepNext w:val="0"/>
        <w:keepLines w:val="0"/>
        <w:pageBreakBefore w:val="0"/>
        <w:kinsoku/>
        <w:wordWrap/>
        <w:overflowPunct/>
        <w:topLinePunct w:val="0"/>
        <w:bidi w:val="0"/>
        <w:adjustRightInd/>
        <w:spacing w:line="240" w:lineRule="auto"/>
        <w:ind w:firstLine="420" w:firstLineChars="200"/>
        <w:textAlignment w:val="auto"/>
        <w:rPr>
          <w:rFonts w:ascii="宋体" w:hAnsi="宋体"/>
          <w:snapToGrid w:val="0"/>
          <w:color w:val="auto"/>
          <w:kern w:val="0"/>
          <w:szCs w:val="21"/>
        </w:rPr>
      </w:pPr>
      <w:r>
        <w:rPr>
          <w:rFonts w:hint="eastAsia"/>
          <w:color w:val="auto"/>
        </w:rPr>
        <w:t>1.3.5</w:t>
      </w:r>
      <w:r>
        <w:rPr>
          <w:rFonts w:hint="eastAsia" w:ascii="宋体" w:hAnsi="宋体"/>
          <w:snapToGrid w:val="0"/>
          <w:color w:val="auto"/>
          <w:kern w:val="0"/>
          <w:szCs w:val="21"/>
        </w:rPr>
        <w:t>一层西区面积</w:t>
      </w:r>
      <w:r>
        <w:rPr>
          <w:rFonts w:ascii="宋体" w:hAnsi="宋体"/>
          <w:snapToGrid w:val="0"/>
          <w:color w:val="auto"/>
          <w:kern w:val="0"/>
          <w:szCs w:val="21"/>
        </w:rPr>
        <w:t>1745 m</w:t>
      </w:r>
      <w:r>
        <w:rPr>
          <w:rFonts w:ascii="宋体" w:hAnsi="宋体"/>
          <w:snapToGrid w:val="0"/>
          <w:color w:val="auto"/>
          <w:kern w:val="0"/>
          <w:szCs w:val="21"/>
          <w:vertAlign w:val="superscript"/>
        </w:rPr>
        <w:t>2</w:t>
      </w:r>
      <w:r>
        <w:rPr>
          <w:rFonts w:hint="eastAsia" w:ascii="宋体" w:hAnsi="宋体"/>
          <w:snapToGrid w:val="0"/>
          <w:color w:val="auto"/>
          <w:kern w:val="0"/>
          <w:szCs w:val="21"/>
          <w:vertAlign w:val="superscript"/>
        </w:rPr>
        <w:t xml:space="preserve"> </w:t>
      </w:r>
      <w:r>
        <w:rPr>
          <w:rFonts w:hint="eastAsia" w:ascii="宋体" w:hAnsi="宋体"/>
          <w:snapToGrid w:val="0"/>
          <w:color w:val="auto"/>
          <w:kern w:val="0"/>
          <w:szCs w:val="21"/>
        </w:rPr>
        <w:t>其中大输液配置中心</w:t>
      </w:r>
      <w:r>
        <w:rPr>
          <w:rFonts w:ascii="宋体" w:hAnsi="宋体"/>
          <w:snapToGrid w:val="0"/>
          <w:color w:val="auto"/>
          <w:kern w:val="0"/>
          <w:szCs w:val="21"/>
        </w:rPr>
        <w:t>670m</w:t>
      </w:r>
      <w:r>
        <w:rPr>
          <w:rFonts w:ascii="宋体" w:hAnsi="宋体"/>
          <w:snapToGrid w:val="0"/>
          <w:color w:val="auto"/>
          <w:kern w:val="0"/>
          <w:szCs w:val="21"/>
          <w:vertAlign w:val="superscript"/>
        </w:rPr>
        <w:t>2</w:t>
      </w:r>
      <w:r>
        <w:rPr>
          <w:rFonts w:hint="eastAsia" w:ascii="宋体" w:hAnsi="宋体"/>
          <w:snapToGrid w:val="0"/>
          <w:color w:val="auto"/>
          <w:kern w:val="0"/>
          <w:szCs w:val="21"/>
        </w:rPr>
        <w:t>东区康复中心</w:t>
      </w:r>
      <w:r>
        <w:rPr>
          <w:rFonts w:ascii="宋体" w:hAnsi="宋体"/>
          <w:snapToGrid w:val="0"/>
          <w:color w:val="auto"/>
          <w:kern w:val="0"/>
          <w:szCs w:val="21"/>
        </w:rPr>
        <w:t>1896m</w:t>
      </w:r>
      <w:r>
        <w:rPr>
          <w:rFonts w:ascii="宋体" w:hAnsi="宋体"/>
          <w:snapToGrid w:val="0"/>
          <w:color w:val="auto"/>
          <w:kern w:val="0"/>
          <w:szCs w:val="21"/>
          <w:vertAlign w:val="superscript"/>
        </w:rPr>
        <w:t>2</w:t>
      </w:r>
      <w:r>
        <w:rPr>
          <w:rFonts w:hint="eastAsia" w:ascii="宋体" w:hAnsi="宋体"/>
          <w:snapToGrid w:val="0"/>
          <w:color w:val="auto"/>
          <w:kern w:val="0"/>
          <w:szCs w:val="21"/>
        </w:rPr>
        <w:t>。</w:t>
      </w:r>
    </w:p>
    <w:p w14:paraId="4B48770E">
      <w:pPr>
        <w:keepNext w:val="0"/>
        <w:keepLines w:val="0"/>
        <w:pageBreakBefore w:val="0"/>
        <w:kinsoku/>
        <w:wordWrap/>
        <w:overflowPunct/>
        <w:topLinePunct w:val="0"/>
        <w:bidi w:val="0"/>
        <w:adjustRightInd/>
        <w:spacing w:line="240" w:lineRule="auto"/>
        <w:ind w:firstLine="420" w:firstLineChars="200"/>
        <w:textAlignment w:val="auto"/>
        <w:rPr>
          <w:rFonts w:ascii="宋体" w:hAnsi="宋体"/>
          <w:snapToGrid w:val="0"/>
          <w:color w:val="auto"/>
          <w:kern w:val="0"/>
          <w:szCs w:val="21"/>
        </w:rPr>
      </w:pPr>
      <w:r>
        <w:rPr>
          <w:rFonts w:hint="eastAsia"/>
          <w:color w:val="auto"/>
        </w:rPr>
        <w:t>1.4</w:t>
      </w:r>
      <w:r>
        <w:rPr>
          <w:rFonts w:hint="eastAsia" w:ascii="宋体" w:hAnsi="宋体"/>
          <w:snapToGrid w:val="0"/>
          <w:color w:val="auto"/>
          <w:kern w:val="0"/>
          <w:szCs w:val="21"/>
        </w:rPr>
        <w:t>门诊楼诊室面积</w:t>
      </w:r>
    </w:p>
    <w:p w14:paraId="25BCA1AE">
      <w:pPr>
        <w:keepNext w:val="0"/>
        <w:keepLines w:val="0"/>
        <w:pageBreakBefore w:val="0"/>
        <w:kinsoku/>
        <w:wordWrap/>
        <w:overflowPunct/>
        <w:topLinePunct w:val="0"/>
        <w:bidi w:val="0"/>
        <w:adjustRightInd/>
        <w:spacing w:line="240" w:lineRule="auto"/>
        <w:ind w:firstLine="420" w:firstLineChars="200"/>
        <w:textAlignment w:val="auto"/>
        <w:rPr>
          <w:rFonts w:ascii="宋体" w:hAnsi="宋体"/>
          <w:snapToGrid w:val="0"/>
          <w:color w:val="auto"/>
          <w:kern w:val="0"/>
          <w:szCs w:val="21"/>
        </w:rPr>
      </w:pPr>
      <w:r>
        <w:rPr>
          <w:rFonts w:hint="eastAsia" w:ascii="宋体" w:hAnsi="宋体"/>
          <w:snapToGrid w:val="0"/>
          <w:color w:val="auto"/>
          <w:kern w:val="0"/>
          <w:szCs w:val="21"/>
        </w:rPr>
        <w:t>一层</w:t>
      </w:r>
      <w:r>
        <w:rPr>
          <w:rFonts w:ascii="宋体" w:hAnsi="宋体"/>
          <w:snapToGrid w:val="0"/>
          <w:color w:val="auto"/>
          <w:kern w:val="0"/>
          <w:szCs w:val="21"/>
        </w:rPr>
        <w:t>11603 m</w:t>
      </w:r>
      <w:r>
        <w:rPr>
          <w:rFonts w:ascii="宋体" w:hAnsi="宋体"/>
          <w:snapToGrid w:val="0"/>
          <w:color w:val="auto"/>
          <w:kern w:val="0"/>
          <w:szCs w:val="21"/>
          <w:vertAlign w:val="superscript"/>
        </w:rPr>
        <w:t>2</w:t>
      </w:r>
      <w:r>
        <w:rPr>
          <w:rFonts w:hint="eastAsia" w:ascii="宋体" w:hAnsi="宋体"/>
          <w:snapToGrid w:val="0"/>
          <w:color w:val="auto"/>
          <w:kern w:val="0"/>
          <w:szCs w:val="21"/>
        </w:rPr>
        <w:t>（含放射科面积和急诊科面积）</w:t>
      </w:r>
    </w:p>
    <w:p w14:paraId="3E5D336F">
      <w:pPr>
        <w:keepNext w:val="0"/>
        <w:keepLines w:val="0"/>
        <w:pageBreakBefore w:val="0"/>
        <w:kinsoku/>
        <w:wordWrap/>
        <w:overflowPunct/>
        <w:topLinePunct w:val="0"/>
        <w:bidi w:val="0"/>
        <w:adjustRightInd/>
        <w:spacing w:line="240" w:lineRule="auto"/>
        <w:ind w:firstLine="420" w:firstLineChars="200"/>
        <w:textAlignment w:val="auto"/>
        <w:rPr>
          <w:rFonts w:ascii="宋体" w:hAnsi="宋体"/>
          <w:snapToGrid w:val="0"/>
          <w:color w:val="auto"/>
          <w:kern w:val="0"/>
          <w:szCs w:val="21"/>
        </w:rPr>
      </w:pPr>
      <w:r>
        <w:rPr>
          <w:rFonts w:hint="eastAsia" w:ascii="宋体" w:hAnsi="宋体"/>
          <w:snapToGrid w:val="0"/>
          <w:color w:val="auto"/>
          <w:kern w:val="0"/>
          <w:szCs w:val="21"/>
        </w:rPr>
        <w:t>二层</w:t>
      </w:r>
      <w:r>
        <w:rPr>
          <w:rFonts w:ascii="宋体" w:hAnsi="宋体"/>
          <w:snapToGrid w:val="0"/>
          <w:color w:val="auto"/>
          <w:kern w:val="0"/>
          <w:szCs w:val="21"/>
        </w:rPr>
        <w:t>10404 m</w:t>
      </w:r>
      <w:r>
        <w:rPr>
          <w:rFonts w:ascii="宋体" w:hAnsi="宋体"/>
          <w:snapToGrid w:val="0"/>
          <w:color w:val="auto"/>
          <w:kern w:val="0"/>
          <w:szCs w:val="21"/>
          <w:vertAlign w:val="superscript"/>
        </w:rPr>
        <w:t>2</w:t>
      </w:r>
      <w:r>
        <w:rPr>
          <w:rFonts w:hint="eastAsia" w:ascii="宋体" w:hAnsi="宋体"/>
          <w:snapToGrid w:val="0"/>
          <w:color w:val="auto"/>
          <w:kern w:val="0"/>
          <w:szCs w:val="21"/>
        </w:rPr>
        <w:t>（含检验科面积）</w:t>
      </w:r>
    </w:p>
    <w:p w14:paraId="70FA1F16">
      <w:pPr>
        <w:keepNext w:val="0"/>
        <w:keepLines w:val="0"/>
        <w:pageBreakBefore w:val="0"/>
        <w:kinsoku/>
        <w:wordWrap/>
        <w:overflowPunct/>
        <w:topLinePunct w:val="0"/>
        <w:bidi w:val="0"/>
        <w:adjustRightInd/>
        <w:spacing w:line="240" w:lineRule="auto"/>
        <w:ind w:firstLine="420" w:firstLineChars="200"/>
        <w:textAlignment w:val="auto"/>
        <w:rPr>
          <w:rFonts w:ascii="宋体" w:hAnsi="宋体"/>
          <w:snapToGrid w:val="0"/>
          <w:color w:val="auto"/>
          <w:kern w:val="0"/>
          <w:szCs w:val="21"/>
        </w:rPr>
      </w:pPr>
      <w:r>
        <w:rPr>
          <w:rFonts w:hint="eastAsia" w:ascii="宋体" w:hAnsi="宋体"/>
          <w:snapToGrid w:val="0"/>
          <w:color w:val="auto"/>
          <w:kern w:val="0"/>
          <w:szCs w:val="21"/>
        </w:rPr>
        <w:t>三层</w:t>
      </w:r>
      <w:r>
        <w:rPr>
          <w:rFonts w:ascii="宋体" w:hAnsi="宋体"/>
          <w:snapToGrid w:val="0"/>
          <w:color w:val="auto"/>
          <w:kern w:val="0"/>
          <w:szCs w:val="21"/>
        </w:rPr>
        <w:t>10082 m</w:t>
      </w:r>
      <w:r>
        <w:rPr>
          <w:rFonts w:ascii="宋体" w:hAnsi="宋体"/>
          <w:snapToGrid w:val="0"/>
          <w:color w:val="auto"/>
          <w:kern w:val="0"/>
          <w:szCs w:val="21"/>
          <w:vertAlign w:val="superscript"/>
        </w:rPr>
        <w:t>2</w:t>
      </w:r>
      <w:r>
        <w:rPr>
          <w:rFonts w:hint="eastAsia" w:ascii="宋体" w:hAnsi="宋体"/>
          <w:snapToGrid w:val="0"/>
          <w:color w:val="auto"/>
          <w:kern w:val="0"/>
          <w:szCs w:val="21"/>
        </w:rPr>
        <w:t>（含手术室面积）</w:t>
      </w:r>
    </w:p>
    <w:p w14:paraId="274DB5B0">
      <w:pPr>
        <w:keepNext w:val="0"/>
        <w:keepLines w:val="0"/>
        <w:pageBreakBefore w:val="0"/>
        <w:kinsoku/>
        <w:wordWrap/>
        <w:overflowPunct/>
        <w:topLinePunct w:val="0"/>
        <w:bidi w:val="0"/>
        <w:adjustRightInd/>
        <w:spacing w:line="240" w:lineRule="auto"/>
        <w:ind w:firstLine="420" w:firstLineChars="200"/>
        <w:textAlignment w:val="auto"/>
        <w:rPr>
          <w:rFonts w:ascii="宋体" w:hAnsi="宋体"/>
          <w:snapToGrid w:val="0"/>
          <w:color w:val="auto"/>
          <w:kern w:val="0"/>
          <w:szCs w:val="21"/>
        </w:rPr>
      </w:pPr>
      <w:r>
        <w:rPr>
          <w:rFonts w:hint="eastAsia" w:ascii="宋体" w:hAnsi="宋体"/>
          <w:snapToGrid w:val="0"/>
          <w:color w:val="auto"/>
          <w:kern w:val="0"/>
          <w:szCs w:val="21"/>
        </w:rPr>
        <w:t>四层</w:t>
      </w:r>
      <w:r>
        <w:rPr>
          <w:rFonts w:ascii="宋体" w:hAnsi="宋体"/>
          <w:snapToGrid w:val="0"/>
          <w:color w:val="auto"/>
          <w:kern w:val="0"/>
          <w:szCs w:val="21"/>
        </w:rPr>
        <w:t>5859 m</w:t>
      </w:r>
      <w:r>
        <w:rPr>
          <w:rFonts w:ascii="宋体" w:hAnsi="宋体"/>
          <w:snapToGrid w:val="0"/>
          <w:color w:val="auto"/>
          <w:kern w:val="0"/>
          <w:szCs w:val="21"/>
          <w:vertAlign w:val="superscript"/>
        </w:rPr>
        <w:t>2</w:t>
      </w:r>
    </w:p>
    <w:p w14:paraId="44A5D4C0">
      <w:pPr>
        <w:keepNext w:val="0"/>
        <w:keepLines w:val="0"/>
        <w:pageBreakBefore w:val="0"/>
        <w:kinsoku/>
        <w:wordWrap/>
        <w:overflowPunct/>
        <w:topLinePunct w:val="0"/>
        <w:bidi w:val="0"/>
        <w:adjustRightInd/>
        <w:spacing w:line="240" w:lineRule="auto"/>
        <w:ind w:firstLine="420" w:firstLineChars="200"/>
        <w:textAlignment w:val="auto"/>
        <w:rPr>
          <w:rFonts w:ascii="宋体" w:hAnsi="宋体"/>
          <w:snapToGrid w:val="0"/>
          <w:color w:val="auto"/>
          <w:kern w:val="0"/>
          <w:szCs w:val="21"/>
        </w:rPr>
      </w:pPr>
      <w:r>
        <w:rPr>
          <w:rFonts w:hint="eastAsia" w:ascii="宋体" w:hAnsi="宋体"/>
          <w:snapToGrid w:val="0"/>
          <w:color w:val="auto"/>
          <w:kern w:val="0"/>
          <w:szCs w:val="21"/>
        </w:rPr>
        <w:t>五层</w:t>
      </w:r>
      <w:r>
        <w:rPr>
          <w:rFonts w:ascii="宋体" w:hAnsi="宋体"/>
          <w:snapToGrid w:val="0"/>
          <w:color w:val="auto"/>
          <w:kern w:val="0"/>
          <w:szCs w:val="21"/>
        </w:rPr>
        <w:t>5940 m</w:t>
      </w:r>
      <w:r>
        <w:rPr>
          <w:rFonts w:ascii="宋体" w:hAnsi="宋体"/>
          <w:snapToGrid w:val="0"/>
          <w:color w:val="auto"/>
          <w:kern w:val="0"/>
          <w:szCs w:val="21"/>
          <w:vertAlign w:val="superscript"/>
        </w:rPr>
        <w:t>2</w:t>
      </w:r>
    </w:p>
    <w:p w14:paraId="6CC29677">
      <w:pPr>
        <w:keepNext w:val="0"/>
        <w:keepLines w:val="0"/>
        <w:pageBreakBefore w:val="0"/>
        <w:kinsoku/>
        <w:wordWrap/>
        <w:overflowPunct/>
        <w:topLinePunct w:val="0"/>
        <w:bidi w:val="0"/>
        <w:adjustRightInd/>
        <w:spacing w:line="240" w:lineRule="auto"/>
        <w:ind w:firstLine="420" w:firstLineChars="200"/>
        <w:textAlignment w:val="auto"/>
        <w:rPr>
          <w:rFonts w:ascii="宋体" w:hAnsi="宋体"/>
          <w:snapToGrid w:val="0"/>
          <w:color w:val="auto"/>
          <w:kern w:val="0"/>
          <w:szCs w:val="21"/>
        </w:rPr>
      </w:pPr>
      <w:r>
        <w:rPr>
          <w:rFonts w:hint="eastAsia" w:ascii="宋体" w:hAnsi="宋体"/>
          <w:snapToGrid w:val="0"/>
          <w:color w:val="auto"/>
          <w:kern w:val="0"/>
          <w:szCs w:val="21"/>
        </w:rPr>
        <w:t>六层</w:t>
      </w:r>
      <w:r>
        <w:rPr>
          <w:rFonts w:ascii="宋体" w:hAnsi="宋体"/>
          <w:snapToGrid w:val="0"/>
          <w:color w:val="auto"/>
          <w:kern w:val="0"/>
          <w:szCs w:val="21"/>
        </w:rPr>
        <w:t>5949 m</w:t>
      </w:r>
      <w:r>
        <w:rPr>
          <w:rFonts w:ascii="宋体" w:hAnsi="宋体"/>
          <w:snapToGrid w:val="0"/>
          <w:color w:val="auto"/>
          <w:kern w:val="0"/>
          <w:szCs w:val="21"/>
          <w:vertAlign w:val="superscript"/>
        </w:rPr>
        <w:t>2</w:t>
      </w:r>
      <w:r>
        <w:rPr>
          <w:rFonts w:ascii="宋体" w:hAnsi="宋体"/>
          <w:snapToGrid w:val="0"/>
          <w:color w:val="auto"/>
          <w:kern w:val="0"/>
          <w:szCs w:val="21"/>
        </w:rPr>
        <w:t xml:space="preserve"> </w:t>
      </w:r>
      <w:r>
        <w:rPr>
          <w:rFonts w:hint="eastAsia" w:ascii="宋体" w:hAnsi="宋体"/>
          <w:snapToGrid w:val="0"/>
          <w:color w:val="auto"/>
          <w:kern w:val="0"/>
          <w:szCs w:val="21"/>
        </w:rPr>
        <w:t>该层特殊层，非门诊诊室功能，科室设置为信息中心、老年病研究中心和大会议室。</w:t>
      </w:r>
    </w:p>
    <w:p w14:paraId="1FCC3CA0">
      <w:pPr>
        <w:keepNext w:val="0"/>
        <w:keepLines w:val="0"/>
        <w:pageBreakBefore w:val="0"/>
        <w:kinsoku/>
        <w:wordWrap/>
        <w:overflowPunct/>
        <w:topLinePunct w:val="0"/>
        <w:bidi w:val="0"/>
        <w:adjustRightInd/>
        <w:spacing w:line="240" w:lineRule="auto"/>
        <w:ind w:firstLine="420" w:firstLineChars="200"/>
        <w:textAlignment w:val="auto"/>
        <w:rPr>
          <w:rFonts w:ascii="宋体" w:hAnsi="宋体"/>
          <w:snapToGrid w:val="0"/>
          <w:color w:val="auto"/>
          <w:kern w:val="0"/>
          <w:szCs w:val="21"/>
        </w:rPr>
      </w:pPr>
      <w:r>
        <w:rPr>
          <w:rFonts w:hint="eastAsia"/>
          <w:color w:val="auto"/>
        </w:rPr>
        <w:t>1.5</w:t>
      </w:r>
      <w:r>
        <w:rPr>
          <w:rFonts w:hint="eastAsia" w:ascii="宋体" w:hAnsi="宋体"/>
          <w:snapToGrid w:val="0"/>
          <w:color w:val="auto"/>
          <w:kern w:val="0"/>
          <w:szCs w:val="21"/>
        </w:rPr>
        <w:t>室外绿化面积</w:t>
      </w:r>
      <w:r>
        <w:rPr>
          <w:rFonts w:ascii="宋体" w:hAnsi="宋体"/>
          <w:snapToGrid w:val="0"/>
          <w:color w:val="auto"/>
          <w:kern w:val="0"/>
          <w:szCs w:val="21"/>
        </w:rPr>
        <w:t>20572 m</w:t>
      </w:r>
      <w:r>
        <w:rPr>
          <w:rFonts w:ascii="宋体" w:hAnsi="宋体"/>
          <w:snapToGrid w:val="0"/>
          <w:color w:val="auto"/>
          <w:kern w:val="0"/>
          <w:szCs w:val="21"/>
          <w:vertAlign w:val="superscript"/>
        </w:rPr>
        <w:t>2</w:t>
      </w:r>
    </w:p>
    <w:p w14:paraId="69090882">
      <w:pPr>
        <w:keepNext w:val="0"/>
        <w:keepLines w:val="0"/>
        <w:pageBreakBefore w:val="0"/>
        <w:widowControl/>
        <w:tabs>
          <w:tab w:val="left" w:pos="720"/>
        </w:tabs>
        <w:kinsoku/>
        <w:wordWrap/>
        <w:overflowPunct/>
        <w:topLinePunct w:val="0"/>
        <w:autoSpaceDE w:val="0"/>
        <w:autoSpaceDN w:val="0"/>
        <w:bidi w:val="0"/>
        <w:adjustRightInd/>
        <w:snapToGrid w:val="0"/>
        <w:spacing w:line="240" w:lineRule="auto"/>
        <w:ind w:firstLine="211" w:firstLineChars="100"/>
        <w:textAlignment w:val="auto"/>
        <w:outlineLvl w:val="2"/>
        <w:rPr>
          <w:rFonts w:ascii="宋体" w:hAnsi="宋体"/>
          <w:b/>
          <w:snapToGrid w:val="0"/>
          <w:color w:val="auto"/>
          <w:kern w:val="0"/>
          <w:szCs w:val="21"/>
        </w:rPr>
      </w:pPr>
      <w:bookmarkStart w:id="0" w:name="_Toc491958164"/>
      <w:r>
        <w:rPr>
          <w:rFonts w:ascii="宋体" w:hAnsi="宋体"/>
          <w:b/>
          <w:snapToGrid w:val="0"/>
          <w:color w:val="auto"/>
          <w:kern w:val="0"/>
          <w:szCs w:val="21"/>
        </w:rPr>
        <w:t xml:space="preserve"> </w:t>
      </w:r>
      <w:r>
        <w:rPr>
          <w:rFonts w:ascii="宋体" w:hAnsi="宋体"/>
          <w:snapToGrid w:val="0"/>
          <w:color w:val="auto"/>
          <w:kern w:val="0"/>
          <w:szCs w:val="21"/>
        </w:rPr>
        <w:t xml:space="preserve"> </w:t>
      </w:r>
      <w:r>
        <w:rPr>
          <w:rFonts w:hint="eastAsia" w:ascii="宋体" w:hAnsi="宋体"/>
          <w:snapToGrid w:val="0"/>
          <w:color w:val="auto"/>
          <w:kern w:val="0"/>
          <w:szCs w:val="21"/>
        </w:rPr>
        <w:t>2</w:t>
      </w:r>
      <w:bookmarkEnd w:id="0"/>
      <w:r>
        <w:rPr>
          <w:rFonts w:ascii="宋体" w:hAnsi="宋体"/>
          <w:snapToGrid w:val="0"/>
          <w:color w:val="auto"/>
          <w:kern w:val="0"/>
          <w:szCs w:val="21"/>
        </w:rPr>
        <w:t>.</w:t>
      </w:r>
      <w:r>
        <w:rPr>
          <w:color w:val="auto"/>
          <w:szCs w:val="21"/>
        </w:rPr>
        <w:t>主要服务区域的分布</w:t>
      </w:r>
    </w:p>
    <w:p w14:paraId="4D3A0677">
      <w:pPr>
        <w:spacing w:line="440" w:lineRule="exact"/>
        <w:jc w:val="center"/>
        <w:rPr>
          <w:rFonts w:ascii="宋体"/>
          <w:b/>
          <w:snapToGrid w:val="0"/>
          <w:color w:val="auto"/>
          <w:kern w:val="0"/>
          <w:szCs w:val="21"/>
        </w:rPr>
      </w:pPr>
      <w:r>
        <w:rPr>
          <w:rFonts w:hint="eastAsia" w:ascii="宋体" w:hAnsi="宋体"/>
          <w:b/>
          <w:snapToGrid w:val="0"/>
          <w:color w:val="auto"/>
          <w:kern w:val="0"/>
          <w:szCs w:val="21"/>
        </w:rPr>
        <w:t>浙江医院三墩院区（浙江省老年医疗中心）建筑及楼层分布图</w:t>
      </w:r>
    </w:p>
    <w:tbl>
      <w:tblPr>
        <w:tblStyle w:val="9"/>
        <w:tblW w:w="8521" w:type="dxa"/>
        <w:tblInd w:w="54"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79"/>
        <w:gridCol w:w="1360"/>
        <w:gridCol w:w="2007"/>
        <w:gridCol w:w="1375"/>
        <w:gridCol w:w="1650"/>
        <w:gridCol w:w="1650"/>
      </w:tblGrid>
      <w:tr w14:paraId="73AEDD38">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374" w:hRule="atLeast"/>
        </w:trPr>
        <w:tc>
          <w:tcPr>
            <w:tcW w:w="479" w:type="dxa"/>
            <w:tcBorders>
              <w:top w:val="double" w:color="auto" w:sz="4" w:space="0"/>
              <w:left w:val="double" w:color="auto" w:sz="4" w:space="0"/>
              <w:bottom w:val="single" w:color="000000" w:sz="6" w:space="0"/>
              <w:right w:val="single" w:color="000000" w:sz="6" w:space="0"/>
            </w:tcBorders>
            <w:vAlign w:val="center"/>
          </w:tcPr>
          <w:p w14:paraId="703DEAD5">
            <w:pPr>
              <w:jc w:val="center"/>
              <w:rPr>
                <w:rFonts w:ascii="宋体"/>
                <w:b/>
                <w:bCs/>
                <w:color w:val="auto"/>
                <w:szCs w:val="21"/>
              </w:rPr>
            </w:pPr>
          </w:p>
        </w:tc>
        <w:tc>
          <w:tcPr>
            <w:tcW w:w="1360" w:type="dxa"/>
            <w:tcBorders>
              <w:top w:val="double" w:color="auto" w:sz="4" w:space="0"/>
              <w:left w:val="single" w:color="000000" w:sz="6" w:space="0"/>
              <w:bottom w:val="single" w:color="000000" w:sz="6" w:space="0"/>
              <w:right w:val="single" w:color="000000" w:sz="6" w:space="0"/>
            </w:tcBorders>
            <w:vAlign w:val="center"/>
          </w:tcPr>
          <w:p w14:paraId="401D9DD5">
            <w:pPr>
              <w:jc w:val="center"/>
              <w:rPr>
                <w:rFonts w:ascii="宋体"/>
                <w:b/>
                <w:bCs/>
                <w:snapToGrid w:val="0"/>
                <w:color w:val="auto"/>
                <w:kern w:val="0"/>
                <w:szCs w:val="21"/>
              </w:rPr>
            </w:pPr>
            <w:r>
              <w:rPr>
                <w:rFonts w:hint="eastAsia" w:ascii="宋体" w:hAnsi="宋体"/>
                <w:b/>
                <w:bCs/>
                <w:snapToGrid w:val="0"/>
                <w:color w:val="auto"/>
                <w:kern w:val="0"/>
                <w:szCs w:val="21"/>
              </w:rPr>
              <w:t>楼层</w:t>
            </w:r>
          </w:p>
        </w:tc>
        <w:tc>
          <w:tcPr>
            <w:tcW w:w="2007" w:type="dxa"/>
            <w:tcBorders>
              <w:top w:val="double" w:color="auto" w:sz="4" w:space="0"/>
              <w:left w:val="single" w:color="000000" w:sz="6" w:space="0"/>
              <w:bottom w:val="single" w:color="000000" w:sz="6" w:space="0"/>
              <w:right w:val="single" w:color="000000" w:sz="6" w:space="0"/>
            </w:tcBorders>
            <w:vAlign w:val="center"/>
          </w:tcPr>
          <w:p w14:paraId="62AF3F23">
            <w:pPr>
              <w:jc w:val="center"/>
              <w:rPr>
                <w:rFonts w:ascii="宋体"/>
                <w:b/>
                <w:bCs/>
                <w:snapToGrid w:val="0"/>
                <w:color w:val="auto"/>
                <w:kern w:val="0"/>
                <w:szCs w:val="21"/>
              </w:rPr>
            </w:pPr>
            <w:r>
              <w:rPr>
                <w:rFonts w:hint="eastAsia" w:ascii="宋体" w:hAnsi="宋体"/>
                <w:b/>
                <w:bCs/>
                <w:snapToGrid w:val="0"/>
                <w:color w:val="auto"/>
                <w:kern w:val="0"/>
                <w:szCs w:val="21"/>
              </w:rPr>
              <w:t>功能</w:t>
            </w:r>
          </w:p>
        </w:tc>
        <w:tc>
          <w:tcPr>
            <w:tcW w:w="1375" w:type="dxa"/>
            <w:tcBorders>
              <w:top w:val="double" w:color="auto" w:sz="4" w:space="0"/>
              <w:left w:val="single" w:color="000000" w:sz="6" w:space="0"/>
              <w:bottom w:val="single" w:color="000000" w:sz="6" w:space="0"/>
              <w:right w:val="single" w:color="000000" w:sz="6" w:space="0"/>
            </w:tcBorders>
            <w:vAlign w:val="center"/>
          </w:tcPr>
          <w:p w14:paraId="6DDEC6EA">
            <w:pPr>
              <w:jc w:val="center"/>
              <w:rPr>
                <w:rFonts w:ascii="宋体"/>
                <w:b/>
                <w:bCs/>
                <w:snapToGrid w:val="0"/>
                <w:color w:val="auto"/>
                <w:kern w:val="0"/>
                <w:szCs w:val="21"/>
              </w:rPr>
            </w:pPr>
            <w:r>
              <w:rPr>
                <w:rFonts w:hint="eastAsia" w:ascii="宋体" w:hAnsi="宋体"/>
                <w:b/>
                <w:bCs/>
                <w:snapToGrid w:val="0"/>
                <w:color w:val="auto"/>
                <w:kern w:val="0"/>
                <w:szCs w:val="21"/>
              </w:rPr>
              <w:t>总面积（</w:t>
            </w:r>
            <w:r>
              <w:rPr>
                <w:rFonts w:ascii="宋体" w:hAnsi="宋体"/>
                <w:b/>
                <w:bCs/>
                <w:snapToGrid w:val="0"/>
                <w:color w:val="auto"/>
                <w:kern w:val="0"/>
                <w:szCs w:val="21"/>
              </w:rPr>
              <w:t>m</w:t>
            </w:r>
            <w:r>
              <w:rPr>
                <w:rFonts w:ascii="宋体" w:hAnsi="宋体"/>
                <w:b/>
                <w:bCs/>
                <w:snapToGrid w:val="0"/>
                <w:color w:val="auto"/>
                <w:kern w:val="0"/>
                <w:szCs w:val="21"/>
                <w:vertAlign w:val="superscript"/>
              </w:rPr>
              <w:t>2</w:t>
            </w:r>
            <w:r>
              <w:rPr>
                <w:rFonts w:hint="eastAsia" w:ascii="宋体" w:hAnsi="宋体"/>
                <w:b/>
                <w:bCs/>
                <w:snapToGrid w:val="0"/>
                <w:color w:val="auto"/>
                <w:kern w:val="0"/>
                <w:szCs w:val="21"/>
              </w:rPr>
              <w:t>）</w:t>
            </w:r>
          </w:p>
        </w:tc>
        <w:tc>
          <w:tcPr>
            <w:tcW w:w="1650" w:type="dxa"/>
            <w:tcBorders>
              <w:top w:val="double" w:color="auto" w:sz="4" w:space="0"/>
              <w:left w:val="single" w:color="000000" w:sz="6" w:space="0"/>
              <w:bottom w:val="single" w:color="000000" w:sz="6" w:space="0"/>
              <w:right w:val="single" w:color="000000" w:sz="6" w:space="0"/>
            </w:tcBorders>
            <w:vAlign w:val="center"/>
          </w:tcPr>
          <w:p w14:paraId="49246F36">
            <w:pPr>
              <w:jc w:val="center"/>
              <w:rPr>
                <w:rFonts w:ascii="宋体"/>
                <w:b/>
                <w:bCs/>
                <w:snapToGrid w:val="0"/>
                <w:color w:val="auto"/>
                <w:kern w:val="0"/>
                <w:szCs w:val="21"/>
              </w:rPr>
            </w:pPr>
            <w:r>
              <w:rPr>
                <w:rFonts w:hint="eastAsia" w:ascii="宋体" w:hAnsi="宋体"/>
                <w:b/>
                <w:bCs/>
                <w:snapToGrid w:val="0"/>
                <w:color w:val="auto"/>
                <w:kern w:val="0"/>
                <w:szCs w:val="21"/>
              </w:rPr>
              <w:t>开放面积（</w:t>
            </w:r>
            <w:r>
              <w:rPr>
                <w:rFonts w:ascii="宋体" w:hAnsi="宋体"/>
                <w:b/>
                <w:bCs/>
                <w:snapToGrid w:val="0"/>
                <w:color w:val="auto"/>
                <w:kern w:val="0"/>
                <w:szCs w:val="21"/>
              </w:rPr>
              <w:t>m</w:t>
            </w:r>
            <w:r>
              <w:rPr>
                <w:rFonts w:ascii="宋体" w:hAnsi="宋体"/>
                <w:b/>
                <w:bCs/>
                <w:snapToGrid w:val="0"/>
                <w:color w:val="auto"/>
                <w:kern w:val="0"/>
                <w:szCs w:val="21"/>
                <w:vertAlign w:val="superscript"/>
              </w:rPr>
              <w:t>2</w:t>
            </w:r>
            <w:r>
              <w:rPr>
                <w:rFonts w:hint="eastAsia" w:ascii="宋体" w:hAnsi="宋体"/>
                <w:b/>
                <w:bCs/>
                <w:snapToGrid w:val="0"/>
                <w:color w:val="auto"/>
                <w:kern w:val="0"/>
                <w:szCs w:val="21"/>
              </w:rPr>
              <w:t>）</w:t>
            </w:r>
          </w:p>
        </w:tc>
        <w:tc>
          <w:tcPr>
            <w:tcW w:w="1650" w:type="dxa"/>
            <w:tcBorders>
              <w:top w:val="double" w:color="auto" w:sz="4" w:space="0"/>
              <w:left w:val="single" w:color="000000" w:sz="6" w:space="0"/>
              <w:bottom w:val="single" w:color="000000" w:sz="6" w:space="0"/>
              <w:right w:val="double" w:color="auto" w:sz="4" w:space="0"/>
            </w:tcBorders>
            <w:vAlign w:val="center"/>
          </w:tcPr>
          <w:p w14:paraId="7FADB9E6">
            <w:pPr>
              <w:jc w:val="center"/>
              <w:rPr>
                <w:rFonts w:ascii="宋体"/>
                <w:b/>
                <w:bCs/>
                <w:snapToGrid w:val="0"/>
                <w:color w:val="auto"/>
                <w:kern w:val="0"/>
                <w:szCs w:val="21"/>
              </w:rPr>
            </w:pPr>
            <w:r>
              <w:rPr>
                <w:rFonts w:hint="eastAsia" w:ascii="宋体" w:hAnsi="宋体"/>
                <w:b/>
                <w:bCs/>
                <w:snapToGrid w:val="0"/>
                <w:color w:val="auto"/>
                <w:kern w:val="0"/>
                <w:szCs w:val="21"/>
              </w:rPr>
              <w:t>主要工作内容</w:t>
            </w:r>
          </w:p>
        </w:tc>
      </w:tr>
      <w:tr w14:paraId="0F667D34">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restart"/>
            <w:tcBorders>
              <w:top w:val="single" w:color="000000" w:sz="6" w:space="0"/>
            </w:tcBorders>
            <w:vAlign w:val="center"/>
          </w:tcPr>
          <w:p w14:paraId="4A05391E">
            <w:pPr>
              <w:jc w:val="center"/>
              <w:rPr>
                <w:rFonts w:ascii="宋体"/>
                <w:color w:val="auto"/>
                <w:szCs w:val="21"/>
              </w:rPr>
            </w:pPr>
            <w:r>
              <w:rPr>
                <w:rFonts w:hint="eastAsia" w:ascii="宋体" w:hAnsi="宋体"/>
                <w:color w:val="auto"/>
                <w:szCs w:val="21"/>
              </w:rPr>
              <w:t>医疗综合楼</w:t>
            </w:r>
          </w:p>
        </w:tc>
        <w:tc>
          <w:tcPr>
            <w:tcW w:w="1360" w:type="dxa"/>
            <w:tcBorders>
              <w:top w:val="single" w:color="000000" w:sz="6" w:space="0"/>
            </w:tcBorders>
            <w:vAlign w:val="center"/>
          </w:tcPr>
          <w:p w14:paraId="4DE2E204">
            <w:pPr>
              <w:jc w:val="center"/>
              <w:rPr>
                <w:rFonts w:ascii="宋体"/>
                <w:snapToGrid w:val="0"/>
                <w:color w:val="auto"/>
                <w:kern w:val="0"/>
                <w:szCs w:val="21"/>
              </w:rPr>
            </w:pPr>
            <w:r>
              <w:rPr>
                <w:rFonts w:hint="eastAsia" w:ascii="宋体" w:hAnsi="宋体"/>
                <w:snapToGrid w:val="0"/>
                <w:color w:val="auto"/>
                <w:kern w:val="0"/>
                <w:szCs w:val="21"/>
              </w:rPr>
              <w:t>门诊</w:t>
            </w:r>
            <w:r>
              <w:rPr>
                <w:rFonts w:ascii="宋体" w:hAnsi="宋体"/>
                <w:snapToGrid w:val="0"/>
                <w:color w:val="auto"/>
                <w:kern w:val="0"/>
                <w:szCs w:val="21"/>
              </w:rPr>
              <w:t>1</w:t>
            </w:r>
            <w:r>
              <w:rPr>
                <w:rFonts w:hint="eastAsia" w:ascii="宋体" w:hAnsi="宋体"/>
                <w:snapToGrid w:val="0"/>
                <w:color w:val="auto"/>
                <w:kern w:val="0"/>
                <w:szCs w:val="21"/>
              </w:rPr>
              <w:t>层</w:t>
            </w:r>
          </w:p>
        </w:tc>
        <w:tc>
          <w:tcPr>
            <w:tcW w:w="2007" w:type="dxa"/>
            <w:tcBorders>
              <w:top w:val="single" w:color="000000" w:sz="6" w:space="0"/>
            </w:tcBorders>
            <w:vAlign w:val="center"/>
          </w:tcPr>
          <w:p w14:paraId="44283DBA">
            <w:pPr>
              <w:jc w:val="center"/>
              <w:rPr>
                <w:rFonts w:ascii="宋体"/>
                <w:snapToGrid w:val="0"/>
                <w:color w:val="auto"/>
                <w:kern w:val="0"/>
                <w:szCs w:val="21"/>
              </w:rPr>
            </w:pPr>
            <w:r>
              <w:rPr>
                <w:rFonts w:hint="eastAsia" w:ascii="宋体" w:hAnsi="宋体"/>
                <w:snapToGrid w:val="0"/>
                <w:color w:val="auto"/>
                <w:kern w:val="0"/>
                <w:szCs w:val="21"/>
              </w:rPr>
              <w:t>门诊大厅、公共区域</w:t>
            </w:r>
          </w:p>
        </w:tc>
        <w:tc>
          <w:tcPr>
            <w:tcW w:w="1375" w:type="dxa"/>
            <w:tcBorders>
              <w:top w:val="single" w:color="000000" w:sz="6" w:space="0"/>
            </w:tcBorders>
            <w:vAlign w:val="center"/>
          </w:tcPr>
          <w:p w14:paraId="244B6057">
            <w:pPr>
              <w:jc w:val="center"/>
              <w:rPr>
                <w:rFonts w:ascii="宋体"/>
                <w:snapToGrid w:val="0"/>
                <w:color w:val="auto"/>
                <w:kern w:val="0"/>
                <w:szCs w:val="21"/>
              </w:rPr>
            </w:pPr>
            <w:r>
              <w:rPr>
                <w:rFonts w:ascii="宋体" w:hAnsi="宋体"/>
                <w:snapToGrid w:val="0"/>
                <w:color w:val="auto"/>
                <w:kern w:val="0"/>
                <w:szCs w:val="21"/>
              </w:rPr>
              <w:t>6403</w:t>
            </w:r>
          </w:p>
        </w:tc>
        <w:tc>
          <w:tcPr>
            <w:tcW w:w="1650" w:type="dxa"/>
            <w:tcBorders>
              <w:top w:val="single" w:color="000000" w:sz="6" w:space="0"/>
            </w:tcBorders>
            <w:vAlign w:val="center"/>
          </w:tcPr>
          <w:p w14:paraId="30F33D88">
            <w:pPr>
              <w:jc w:val="center"/>
              <w:rPr>
                <w:rFonts w:ascii="宋体"/>
                <w:snapToGrid w:val="0"/>
                <w:color w:val="auto"/>
                <w:kern w:val="0"/>
                <w:szCs w:val="21"/>
              </w:rPr>
            </w:pPr>
            <w:r>
              <w:rPr>
                <w:rFonts w:ascii="宋体" w:hAnsi="宋体"/>
                <w:snapToGrid w:val="0"/>
                <w:color w:val="auto"/>
                <w:kern w:val="0"/>
                <w:szCs w:val="21"/>
              </w:rPr>
              <w:t>6403</w:t>
            </w:r>
          </w:p>
        </w:tc>
        <w:tc>
          <w:tcPr>
            <w:tcW w:w="1650" w:type="dxa"/>
            <w:tcBorders>
              <w:top w:val="single" w:color="000000" w:sz="6" w:space="0"/>
            </w:tcBorders>
            <w:vAlign w:val="center"/>
          </w:tcPr>
          <w:p w14:paraId="5EC36E36">
            <w:pPr>
              <w:jc w:val="center"/>
              <w:rPr>
                <w:rFonts w:ascii="宋体"/>
                <w:snapToGrid w:val="0"/>
                <w:color w:val="auto"/>
                <w:kern w:val="0"/>
                <w:szCs w:val="21"/>
              </w:rPr>
            </w:pPr>
            <w:r>
              <w:rPr>
                <w:rFonts w:hint="eastAsia" w:ascii="宋体" w:hAnsi="宋体"/>
                <w:snapToGrid w:val="0"/>
                <w:color w:val="auto"/>
                <w:kern w:val="0"/>
                <w:szCs w:val="21"/>
              </w:rPr>
              <w:t>保洁</w:t>
            </w:r>
          </w:p>
        </w:tc>
      </w:tr>
      <w:tr w14:paraId="61B809C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32D7E2CD">
            <w:pPr>
              <w:jc w:val="center"/>
              <w:rPr>
                <w:rFonts w:ascii="宋体"/>
                <w:color w:val="auto"/>
                <w:szCs w:val="21"/>
              </w:rPr>
            </w:pPr>
          </w:p>
        </w:tc>
        <w:tc>
          <w:tcPr>
            <w:tcW w:w="1360" w:type="dxa"/>
            <w:vAlign w:val="center"/>
          </w:tcPr>
          <w:p w14:paraId="4AC19ED4">
            <w:pPr>
              <w:jc w:val="center"/>
              <w:rPr>
                <w:rFonts w:ascii="宋体"/>
                <w:snapToGrid w:val="0"/>
                <w:color w:val="auto"/>
                <w:kern w:val="0"/>
                <w:szCs w:val="21"/>
              </w:rPr>
            </w:pPr>
            <w:r>
              <w:rPr>
                <w:rFonts w:hint="eastAsia" w:ascii="宋体" w:hAnsi="宋体"/>
                <w:snapToGrid w:val="0"/>
                <w:color w:val="auto"/>
                <w:kern w:val="0"/>
                <w:szCs w:val="21"/>
              </w:rPr>
              <w:t>门诊</w:t>
            </w:r>
            <w:r>
              <w:rPr>
                <w:rFonts w:ascii="宋体" w:hAnsi="宋体"/>
                <w:snapToGrid w:val="0"/>
                <w:color w:val="auto"/>
                <w:kern w:val="0"/>
                <w:szCs w:val="21"/>
              </w:rPr>
              <w:t>1</w:t>
            </w:r>
            <w:r>
              <w:rPr>
                <w:rFonts w:hint="eastAsia" w:ascii="宋体" w:hAnsi="宋体"/>
                <w:snapToGrid w:val="0"/>
                <w:color w:val="auto"/>
                <w:kern w:val="0"/>
                <w:szCs w:val="21"/>
              </w:rPr>
              <w:t>层</w:t>
            </w:r>
          </w:p>
          <w:p w14:paraId="7412EE7E">
            <w:pPr>
              <w:jc w:val="center"/>
              <w:rPr>
                <w:rFonts w:ascii="宋体"/>
                <w:snapToGrid w:val="0"/>
                <w:color w:val="auto"/>
                <w:kern w:val="0"/>
                <w:szCs w:val="21"/>
              </w:rPr>
            </w:pPr>
            <w:r>
              <w:rPr>
                <w:rFonts w:hint="eastAsia" w:ascii="宋体" w:hAnsi="宋体"/>
                <w:snapToGrid w:val="0"/>
                <w:color w:val="auto"/>
                <w:kern w:val="0"/>
                <w:szCs w:val="21"/>
              </w:rPr>
              <w:t>急诊科</w:t>
            </w:r>
          </w:p>
        </w:tc>
        <w:tc>
          <w:tcPr>
            <w:tcW w:w="2007" w:type="dxa"/>
            <w:vAlign w:val="center"/>
          </w:tcPr>
          <w:p w14:paraId="64063334">
            <w:pPr>
              <w:spacing w:line="440" w:lineRule="exact"/>
              <w:ind w:firstLine="44" w:firstLineChars="21"/>
              <w:jc w:val="center"/>
              <w:rPr>
                <w:rFonts w:ascii="宋体"/>
                <w:snapToGrid w:val="0"/>
                <w:color w:val="auto"/>
                <w:kern w:val="0"/>
                <w:szCs w:val="21"/>
              </w:rPr>
            </w:pPr>
            <w:r>
              <w:rPr>
                <w:rFonts w:hint="eastAsia" w:ascii="宋体" w:hAnsi="宋体"/>
                <w:snapToGrid w:val="0"/>
                <w:color w:val="auto"/>
                <w:kern w:val="0"/>
                <w:szCs w:val="21"/>
              </w:rPr>
              <w:t>急诊科</w:t>
            </w:r>
          </w:p>
        </w:tc>
        <w:tc>
          <w:tcPr>
            <w:tcW w:w="1375" w:type="dxa"/>
            <w:vAlign w:val="center"/>
          </w:tcPr>
          <w:p w14:paraId="1B6CCE5E">
            <w:pPr>
              <w:jc w:val="center"/>
              <w:rPr>
                <w:rFonts w:ascii="宋体"/>
                <w:snapToGrid w:val="0"/>
                <w:color w:val="auto"/>
                <w:kern w:val="0"/>
                <w:szCs w:val="21"/>
              </w:rPr>
            </w:pPr>
            <w:r>
              <w:rPr>
                <w:rFonts w:ascii="宋体" w:hAnsi="宋体"/>
                <w:snapToGrid w:val="0"/>
                <w:color w:val="auto"/>
                <w:kern w:val="0"/>
                <w:szCs w:val="21"/>
              </w:rPr>
              <w:t>2100</w:t>
            </w:r>
          </w:p>
        </w:tc>
        <w:tc>
          <w:tcPr>
            <w:tcW w:w="1650" w:type="dxa"/>
            <w:vAlign w:val="center"/>
          </w:tcPr>
          <w:p w14:paraId="17FB2ACD">
            <w:pPr>
              <w:jc w:val="center"/>
              <w:rPr>
                <w:rFonts w:ascii="宋体"/>
                <w:snapToGrid w:val="0"/>
                <w:color w:val="auto"/>
                <w:kern w:val="0"/>
                <w:szCs w:val="21"/>
              </w:rPr>
            </w:pPr>
            <w:r>
              <w:rPr>
                <w:rFonts w:ascii="宋体" w:hAnsi="宋体"/>
                <w:snapToGrid w:val="0"/>
                <w:color w:val="auto"/>
                <w:kern w:val="0"/>
                <w:szCs w:val="21"/>
              </w:rPr>
              <w:t>2100</w:t>
            </w:r>
          </w:p>
        </w:tc>
        <w:tc>
          <w:tcPr>
            <w:tcW w:w="1650" w:type="dxa"/>
            <w:vAlign w:val="center"/>
          </w:tcPr>
          <w:p w14:paraId="46E9FE0E">
            <w:pPr>
              <w:jc w:val="center"/>
              <w:rPr>
                <w:rFonts w:ascii="宋体"/>
                <w:snapToGrid w:val="0"/>
                <w:color w:val="auto"/>
                <w:kern w:val="0"/>
                <w:szCs w:val="21"/>
              </w:rPr>
            </w:pPr>
            <w:r>
              <w:rPr>
                <w:rFonts w:hint="eastAsia" w:ascii="宋体" w:hAnsi="宋体"/>
                <w:snapToGrid w:val="0"/>
                <w:color w:val="auto"/>
                <w:kern w:val="0"/>
                <w:szCs w:val="21"/>
              </w:rPr>
              <w:t>保洁、驻守</w:t>
            </w:r>
          </w:p>
        </w:tc>
      </w:tr>
      <w:tr w14:paraId="2DCA754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67D704DE">
            <w:pPr>
              <w:jc w:val="center"/>
              <w:rPr>
                <w:rFonts w:ascii="宋体"/>
                <w:color w:val="auto"/>
                <w:szCs w:val="21"/>
              </w:rPr>
            </w:pPr>
          </w:p>
        </w:tc>
        <w:tc>
          <w:tcPr>
            <w:tcW w:w="1360" w:type="dxa"/>
            <w:vAlign w:val="center"/>
          </w:tcPr>
          <w:p w14:paraId="65E9ED83">
            <w:pPr>
              <w:jc w:val="center"/>
              <w:rPr>
                <w:rFonts w:ascii="宋体"/>
                <w:snapToGrid w:val="0"/>
                <w:color w:val="auto"/>
                <w:kern w:val="0"/>
                <w:szCs w:val="21"/>
              </w:rPr>
            </w:pPr>
            <w:r>
              <w:rPr>
                <w:rFonts w:hint="eastAsia" w:ascii="宋体" w:hAnsi="宋体"/>
                <w:snapToGrid w:val="0"/>
                <w:color w:val="auto"/>
                <w:kern w:val="0"/>
                <w:szCs w:val="21"/>
              </w:rPr>
              <w:t>门诊</w:t>
            </w:r>
            <w:r>
              <w:rPr>
                <w:rFonts w:ascii="宋体" w:hAnsi="宋体"/>
                <w:snapToGrid w:val="0"/>
                <w:color w:val="auto"/>
                <w:kern w:val="0"/>
                <w:szCs w:val="21"/>
              </w:rPr>
              <w:t>2</w:t>
            </w:r>
            <w:r>
              <w:rPr>
                <w:rFonts w:hint="eastAsia" w:ascii="宋体" w:hAnsi="宋体"/>
                <w:snapToGrid w:val="0"/>
                <w:color w:val="auto"/>
                <w:kern w:val="0"/>
                <w:szCs w:val="21"/>
              </w:rPr>
              <w:t>层</w:t>
            </w:r>
          </w:p>
        </w:tc>
        <w:tc>
          <w:tcPr>
            <w:tcW w:w="2007" w:type="dxa"/>
            <w:vAlign w:val="center"/>
          </w:tcPr>
          <w:p w14:paraId="23EEEB94">
            <w:pPr>
              <w:jc w:val="center"/>
              <w:rPr>
                <w:rFonts w:ascii="宋体"/>
                <w:snapToGrid w:val="0"/>
                <w:color w:val="auto"/>
                <w:kern w:val="0"/>
                <w:szCs w:val="21"/>
              </w:rPr>
            </w:pPr>
            <w:r>
              <w:rPr>
                <w:rFonts w:hint="eastAsia" w:ascii="宋体" w:hAnsi="宋体"/>
                <w:snapToGrid w:val="0"/>
                <w:color w:val="auto"/>
                <w:kern w:val="0"/>
                <w:szCs w:val="21"/>
              </w:rPr>
              <w:t>诊室、公共区域</w:t>
            </w:r>
          </w:p>
        </w:tc>
        <w:tc>
          <w:tcPr>
            <w:tcW w:w="1375" w:type="dxa"/>
            <w:vAlign w:val="center"/>
          </w:tcPr>
          <w:p w14:paraId="378BE5CB">
            <w:pPr>
              <w:jc w:val="center"/>
              <w:rPr>
                <w:rFonts w:ascii="宋体"/>
                <w:snapToGrid w:val="0"/>
                <w:color w:val="auto"/>
                <w:kern w:val="0"/>
                <w:szCs w:val="21"/>
              </w:rPr>
            </w:pPr>
            <w:r>
              <w:rPr>
                <w:rFonts w:ascii="宋体" w:hAnsi="宋体"/>
                <w:snapToGrid w:val="0"/>
                <w:color w:val="auto"/>
                <w:kern w:val="0"/>
                <w:szCs w:val="21"/>
              </w:rPr>
              <w:t>8204</w:t>
            </w:r>
          </w:p>
        </w:tc>
        <w:tc>
          <w:tcPr>
            <w:tcW w:w="1650" w:type="dxa"/>
            <w:vAlign w:val="center"/>
          </w:tcPr>
          <w:p w14:paraId="3165988C">
            <w:pPr>
              <w:jc w:val="center"/>
              <w:rPr>
                <w:rFonts w:ascii="宋体"/>
                <w:snapToGrid w:val="0"/>
                <w:color w:val="auto"/>
                <w:kern w:val="0"/>
                <w:szCs w:val="21"/>
              </w:rPr>
            </w:pPr>
            <w:r>
              <w:rPr>
                <w:rFonts w:ascii="宋体" w:hAnsi="宋体"/>
                <w:snapToGrid w:val="0"/>
                <w:color w:val="auto"/>
                <w:kern w:val="0"/>
                <w:szCs w:val="21"/>
              </w:rPr>
              <w:t>8204</w:t>
            </w:r>
          </w:p>
        </w:tc>
        <w:tc>
          <w:tcPr>
            <w:tcW w:w="1650" w:type="dxa"/>
            <w:vAlign w:val="center"/>
          </w:tcPr>
          <w:p w14:paraId="28BA59AD">
            <w:pPr>
              <w:ind w:left="630" w:right="480" w:hanging="630" w:hangingChars="300"/>
              <w:jc w:val="center"/>
              <w:rPr>
                <w:rFonts w:ascii="宋体"/>
                <w:snapToGrid w:val="0"/>
                <w:color w:val="auto"/>
                <w:kern w:val="0"/>
                <w:szCs w:val="21"/>
              </w:rPr>
            </w:pPr>
            <w:r>
              <w:rPr>
                <w:rFonts w:hint="eastAsia" w:ascii="宋体" w:hAnsi="宋体"/>
                <w:snapToGrid w:val="0"/>
                <w:color w:val="auto"/>
                <w:kern w:val="0"/>
                <w:szCs w:val="21"/>
              </w:rPr>
              <w:t>保洁</w:t>
            </w:r>
          </w:p>
        </w:tc>
      </w:tr>
      <w:tr w14:paraId="5BE36F4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53638C6E">
            <w:pPr>
              <w:jc w:val="center"/>
              <w:rPr>
                <w:rFonts w:ascii="宋体"/>
                <w:color w:val="auto"/>
                <w:szCs w:val="21"/>
              </w:rPr>
            </w:pPr>
          </w:p>
        </w:tc>
        <w:tc>
          <w:tcPr>
            <w:tcW w:w="1360" w:type="dxa"/>
            <w:vAlign w:val="center"/>
          </w:tcPr>
          <w:p w14:paraId="55968A96">
            <w:pPr>
              <w:jc w:val="center"/>
              <w:rPr>
                <w:rFonts w:ascii="宋体"/>
                <w:snapToGrid w:val="0"/>
                <w:color w:val="auto"/>
                <w:kern w:val="0"/>
                <w:szCs w:val="21"/>
              </w:rPr>
            </w:pPr>
            <w:r>
              <w:rPr>
                <w:rFonts w:hint="eastAsia" w:ascii="宋体" w:hAnsi="宋体"/>
                <w:snapToGrid w:val="0"/>
                <w:color w:val="auto"/>
                <w:kern w:val="0"/>
                <w:szCs w:val="21"/>
              </w:rPr>
              <w:t>门诊</w:t>
            </w:r>
            <w:r>
              <w:rPr>
                <w:rFonts w:ascii="宋体" w:hAnsi="宋体"/>
                <w:snapToGrid w:val="0"/>
                <w:color w:val="auto"/>
                <w:kern w:val="0"/>
                <w:szCs w:val="21"/>
              </w:rPr>
              <w:t>3</w:t>
            </w:r>
            <w:r>
              <w:rPr>
                <w:rFonts w:hint="eastAsia" w:ascii="宋体" w:hAnsi="宋体"/>
                <w:snapToGrid w:val="0"/>
                <w:color w:val="auto"/>
                <w:kern w:val="0"/>
                <w:szCs w:val="21"/>
              </w:rPr>
              <w:t>层</w:t>
            </w:r>
          </w:p>
        </w:tc>
        <w:tc>
          <w:tcPr>
            <w:tcW w:w="2007" w:type="dxa"/>
            <w:vAlign w:val="center"/>
          </w:tcPr>
          <w:p w14:paraId="5834767B">
            <w:pPr>
              <w:jc w:val="center"/>
              <w:rPr>
                <w:rFonts w:ascii="宋体"/>
                <w:snapToGrid w:val="0"/>
                <w:color w:val="auto"/>
                <w:kern w:val="0"/>
                <w:szCs w:val="21"/>
              </w:rPr>
            </w:pPr>
            <w:r>
              <w:rPr>
                <w:rFonts w:hint="eastAsia" w:ascii="宋体" w:hAnsi="宋体"/>
                <w:snapToGrid w:val="0"/>
                <w:color w:val="auto"/>
                <w:kern w:val="0"/>
                <w:szCs w:val="21"/>
              </w:rPr>
              <w:t>诊室、公共区域</w:t>
            </w:r>
          </w:p>
        </w:tc>
        <w:tc>
          <w:tcPr>
            <w:tcW w:w="1375" w:type="dxa"/>
            <w:vAlign w:val="center"/>
          </w:tcPr>
          <w:p w14:paraId="2CEB9484">
            <w:pPr>
              <w:jc w:val="center"/>
              <w:rPr>
                <w:rFonts w:ascii="宋体"/>
                <w:snapToGrid w:val="0"/>
                <w:color w:val="auto"/>
                <w:kern w:val="0"/>
                <w:szCs w:val="21"/>
              </w:rPr>
            </w:pPr>
            <w:r>
              <w:rPr>
                <w:rFonts w:ascii="宋体" w:hAnsi="宋体"/>
                <w:snapToGrid w:val="0"/>
                <w:color w:val="auto"/>
                <w:kern w:val="0"/>
                <w:szCs w:val="21"/>
              </w:rPr>
              <w:t>4882</w:t>
            </w:r>
          </w:p>
        </w:tc>
        <w:tc>
          <w:tcPr>
            <w:tcW w:w="1650" w:type="dxa"/>
            <w:vAlign w:val="center"/>
          </w:tcPr>
          <w:p w14:paraId="23474FCE">
            <w:pPr>
              <w:jc w:val="center"/>
              <w:rPr>
                <w:rFonts w:ascii="宋体"/>
                <w:snapToGrid w:val="0"/>
                <w:color w:val="auto"/>
                <w:kern w:val="0"/>
                <w:szCs w:val="21"/>
              </w:rPr>
            </w:pPr>
            <w:r>
              <w:rPr>
                <w:rFonts w:ascii="宋体" w:hAnsi="宋体"/>
                <w:snapToGrid w:val="0"/>
                <w:color w:val="auto"/>
                <w:kern w:val="0"/>
                <w:szCs w:val="21"/>
              </w:rPr>
              <w:t>4882</w:t>
            </w:r>
          </w:p>
        </w:tc>
        <w:tc>
          <w:tcPr>
            <w:tcW w:w="1650" w:type="dxa"/>
            <w:vAlign w:val="center"/>
          </w:tcPr>
          <w:p w14:paraId="0EBD5CEB">
            <w:pPr>
              <w:jc w:val="center"/>
              <w:rPr>
                <w:rFonts w:ascii="宋体"/>
                <w:snapToGrid w:val="0"/>
                <w:color w:val="auto"/>
                <w:kern w:val="0"/>
                <w:szCs w:val="21"/>
              </w:rPr>
            </w:pPr>
            <w:r>
              <w:rPr>
                <w:rFonts w:hint="eastAsia" w:ascii="宋体" w:hAnsi="宋体"/>
                <w:snapToGrid w:val="0"/>
                <w:color w:val="auto"/>
                <w:kern w:val="0"/>
                <w:szCs w:val="21"/>
              </w:rPr>
              <w:t>保洁</w:t>
            </w:r>
          </w:p>
        </w:tc>
      </w:tr>
      <w:tr w14:paraId="4D2B451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10EBAA65">
            <w:pPr>
              <w:jc w:val="center"/>
              <w:rPr>
                <w:rFonts w:ascii="宋体"/>
                <w:color w:val="auto"/>
                <w:szCs w:val="21"/>
              </w:rPr>
            </w:pPr>
          </w:p>
        </w:tc>
        <w:tc>
          <w:tcPr>
            <w:tcW w:w="1360" w:type="dxa"/>
            <w:vAlign w:val="center"/>
          </w:tcPr>
          <w:p w14:paraId="209F5BDF">
            <w:pPr>
              <w:jc w:val="center"/>
              <w:rPr>
                <w:rFonts w:ascii="宋体"/>
                <w:snapToGrid w:val="0"/>
                <w:color w:val="auto"/>
                <w:kern w:val="0"/>
                <w:szCs w:val="21"/>
              </w:rPr>
            </w:pPr>
            <w:r>
              <w:rPr>
                <w:rFonts w:hint="eastAsia" w:ascii="宋体" w:hAnsi="宋体"/>
                <w:snapToGrid w:val="0"/>
                <w:color w:val="auto"/>
                <w:kern w:val="0"/>
                <w:szCs w:val="21"/>
              </w:rPr>
              <w:t>门诊</w:t>
            </w:r>
            <w:r>
              <w:rPr>
                <w:rFonts w:ascii="宋体" w:hAnsi="宋体"/>
                <w:snapToGrid w:val="0"/>
                <w:color w:val="auto"/>
                <w:kern w:val="0"/>
                <w:szCs w:val="21"/>
              </w:rPr>
              <w:t>4</w:t>
            </w:r>
            <w:r>
              <w:rPr>
                <w:rFonts w:hint="eastAsia" w:ascii="宋体" w:hAnsi="宋体"/>
                <w:snapToGrid w:val="0"/>
                <w:color w:val="auto"/>
                <w:kern w:val="0"/>
                <w:szCs w:val="21"/>
              </w:rPr>
              <w:t>层</w:t>
            </w:r>
          </w:p>
        </w:tc>
        <w:tc>
          <w:tcPr>
            <w:tcW w:w="2007" w:type="dxa"/>
            <w:vAlign w:val="center"/>
          </w:tcPr>
          <w:p w14:paraId="63FE9F25">
            <w:pPr>
              <w:jc w:val="center"/>
              <w:rPr>
                <w:rFonts w:ascii="宋体"/>
                <w:snapToGrid w:val="0"/>
                <w:color w:val="auto"/>
                <w:kern w:val="0"/>
                <w:szCs w:val="21"/>
              </w:rPr>
            </w:pPr>
            <w:r>
              <w:rPr>
                <w:rFonts w:hint="eastAsia" w:ascii="宋体" w:hAnsi="宋体"/>
                <w:snapToGrid w:val="0"/>
                <w:color w:val="auto"/>
                <w:kern w:val="0"/>
                <w:szCs w:val="21"/>
              </w:rPr>
              <w:t>诊室、公共区域</w:t>
            </w:r>
          </w:p>
        </w:tc>
        <w:tc>
          <w:tcPr>
            <w:tcW w:w="1375" w:type="dxa"/>
            <w:vAlign w:val="center"/>
          </w:tcPr>
          <w:p w14:paraId="43E19273">
            <w:pPr>
              <w:jc w:val="center"/>
              <w:rPr>
                <w:rFonts w:ascii="宋体"/>
                <w:snapToGrid w:val="0"/>
                <w:color w:val="auto"/>
                <w:kern w:val="0"/>
                <w:szCs w:val="21"/>
              </w:rPr>
            </w:pPr>
            <w:r>
              <w:rPr>
                <w:rFonts w:ascii="宋体" w:hAnsi="宋体"/>
                <w:snapToGrid w:val="0"/>
                <w:color w:val="auto"/>
                <w:kern w:val="0"/>
                <w:szCs w:val="21"/>
              </w:rPr>
              <w:t>5859</w:t>
            </w:r>
          </w:p>
        </w:tc>
        <w:tc>
          <w:tcPr>
            <w:tcW w:w="1650" w:type="dxa"/>
            <w:vAlign w:val="center"/>
          </w:tcPr>
          <w:p w14:paraId="6E16CF1A">
            <w:pPr>
              <w:jc w:val="center"/>
              <w:rPr>
                <w:rFonts w:ascii="宋体"/>
                <w:snapToGrid w:val="0"/>
                <w:color w:val="auto"/>
                <w:kern w:val="0"/>
                <w:szCs w:val="21"/>
              </w:rPr>
            </w:pPr>
            <w:r>
              <w:rPr>
                <w:rFonts w:ascii="宋体" w:hAnsi="宋体"/>
                <w:snapToGrid w:val="0"/>
                <w:color w:val="auto"/>
                <w:kern w:val="0"/>
                <w:szCs w:val="21"/>
              </w:rPr>
              <w:t>5859</w:t>
            </w:r>
          </w:p>
        </w:tc>
        <w:tc>
          <w:tcPr>
            <w:tcW w:w="1650" w:type="dxa"/>
            <w:vAlign w:val="center"/>
          </w:tcPr>
          <w:p w14:paraId="3DB82FA1">
            <w:pPr>
              <w:jc w:val="center"/>
              <w:rPr>
                <w:rFonts w:ascii="宋体"/>
                <w:snapToGrid w:val="0"/>
                <w:color w:val="auto"/>
                <w:kern w:val="0"/>
                <w:szCs w:val="21"/>
              </w:rPr>
            </w:pPr>
            <w:r>
              <w:rPr>
                <w:rFonts w:hint="eastAsia" w:ascii="宋体" w:hAnsi="宋体"/>
                <w:snapToGrid w:val="0"/>
                <w:color w:val="auto"/>
                <w:kern w:val="0"/>
                <w:szCs w:val="21"/>
              </w:rPr>
              <w:t>保洁</w:t>
            </w:r>
          </w:p>
        </w:tc>
      </w:tr>
      <w:tr w14:paraId="6EB1CF18">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23872645">
            <w:pPr>
              <w:jc w:val="center"/>
              <w:rPr>
                <w:rFonts w:ascii="宋体"/>
                <w:color w:val="auto"/>
                <w:szCs w:val="21"/>
              </w:rPr>
            </w:pPr>
          </w:p>
        </w:tc>
        <w:tc>
          <w:tcPr>
            <w:tcW w:w="1360" w:type="dxa"/>
            <w:vAlign w:val="center"/>
          </w:tcPr>
          <w:p w14:paraId="1CF5F01C">
            <w:pPr>
              <w:jc w:val="center"/>
              <w:rPr>
                <w:rFonts w:ascii="宋体"/>
                <w:snapToGrid w:val="0"/>
                <w:color w:val="auto"/>
                <w:kern w:val="0"/>
                <w:szCs w:val="21"/>
              </w:rPr>
            </w:pPr>
            <w:r>
              <w:rPr>
                <w:rFonts w:hint="eastAsia" w:ascii="宋体" w:hAnsi="宋体"/>
                <w:snapToGrid w:val="0"/>
                <w:color w:val="auto"/>
                <w:kern w:val="0"/>
                <w:szCs w:val="21"/>
              </w:rPr>
              <w:t>门诊</w:t>
            </w:r>
            <w:r>
              <w:rPr>
                <w:rFonts w:ascii="宋体" w:hAnsi="宋体"/>
                <w:snapToGrid w:val="0"/>
                <w:color w:val="auto"/>
                <w:kern w:val="0"/>
                <w:szCs w:val="21"/>
              </w:rPr>
              <w:t>5</w:t>
            </w:r>
            <w:r>
              <w:rPr>
                <w:rFonts w:hint="eastAsia" w:ascii="宋体" w:hAnsi="宋体"/>
                <w:snapToGrid w:val="0"/>
                <w:color w:val="auto"/>
                <w:kern w:val="0"/>
                <w:szCs w:val="21"/>
              </w:rPr>
              <w:t>层</w:t>
            </w:r>
          </w:p>
        </w:tc>
        <w:tc>
          <w:tcPr>
            <w:tcW w:w="2007" w:type="dxa"/>
            <w:vAlign w:val="center"/>
          </w:tcPr>
          <w:p w14:paraId="1CE748F7">
            <w:pPr>
              <w:jc w:val="center"/>
              <w:rPr>
                <w:rFonts w:ascii="宋体"/>
                <w:snapToGrid w:val="0"/>
                <w:color w:val="auto"/>
                <w:kern w:val="0"/>
                <w:szCs w:val="21"/>
              </w:rPr>
            </w:pPr>
            <w:r>
              <w:rPr>
                <w:rFonts w:hint="eastAsia" w:ascii="宋体" w:hAnsi="宋体"/>
                <w:snapToGrid w:val="0"/>
                <w:color w:val="auto"/>
                <w:kern w:val="0"/>
                <w:szCs w:val="21"/>
              </w:rPr>
              <w:t>诊室、公共区域</w:t>
            </w:r>
          </w:p>
        </w:tc>
        <w:tc>
          <w:tcPr>
            <w:tcW w:w="1375" w:type="dxa"/>
            <w:vAlign w:val="center"/>
          </w:tcPr>
          <w:p w14:paraId="67DA0018">
            <w:pPr>
              <w:jc w:val="center"/>
              <w:rPr>
                <w:rFonts w:ascii="宋体"/>
                <w:snapToGrid w:val="0"/>
                <w:color w:val="auto"/>
                <w:kern w:val="0"/>
                <w:szCs w:val="21"/>
              </w:rPr>
            </w:pPr>
            <w:r>
              <w:rPr>
                <w:rFonts w:ascii="宋体" w:hAnsi="宋体"/>
                <w:snapToGrid w:val="0"/>
                <w:color w:val="auto"/>
                <w:kern w:val="0"/>
                <w:szCs w:val="21"/>
              </w:rPr>
              <w:t>5940</w:t>
            </w:r>
          </w:p>
        </w:tc>
        <w:tc>
          <w:tcPr>
            <w:tcW w:w="1650" w:type="dxa"/>
            <w:vAlign w:val="center"/>
          </w:tcPr>
          <w:p w14:paraId="5D2DFD7E">
            <w:pPr>
              <w:jc w:val="center"/>
              <w:rPr>
                <w:rFonts w:ascii="宋体"/>
                <w:snapToGrid w:val="0"/>
                <w:color w:val="auto"/>
                <w:kern w:val="0"/>
                <w:szCs w:val="21"/>
              </w:rPr>
            </w:pPr>
            <w:r>
              <w:rPr>
                <w:rFonts w:ascii="宋体" w:hAnsi="宋体"/>
                <w:snapToGrid w:val="0"/>
                <w:color w:val="auto"/>
                <w:kern w:val="0"/>
                <w:szCs w:val="21"/>
              </w:rPr>
              <w:t>5940</w:t>
            </w:r>
          </w:p>
        </w:tc>
        <w:tc>
          <w:tcPr>
            <w:tcW w:w="1650" w:type="dxa"/>
            <w:vAlign w:val="center"/>
          </w:tcPr>
          <w:p w14:paraId="326DF85E">
            <w:pPr>
              <w:jc w:val="center"/>
              <w:rPr>
                <w:rFonts w:ascii="宋体"/>
                <w:snapToGrid w:val="0"/>
                <w:color w:val="auto"/>
                <w:kern w:val="0"/>
                <w:szCs w:val="21"/>
              </w:rPr>
            </w:pPr>
            <w:r>
              <w:rPr>
                <w:rFonts w:hint="eastAsia" w:ascii="宋体" w:hAnsi="宋体"/>
                <w:snapToGrid w:val="0"/>
                <w:color w:val="auto"/>
                <w:kern w:val="0"/>
                <w:szCs w:val="21"/>
              </w:rPr>
              <w:t>保洁</w:t>
            </w:r>
          </w:p>
        </w:tc>
      </w:tr>
      <w:tr w14:paraId="6820C7AD">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662536B3">
            <w:pPr>
              <w:jc w:val="center"/>
              <w:rPr>
                <w:rFonts w:ascii="宋体"/>
                <w:color w:val="auto"/>
                <w:szCs w:val="21"/>
              </w:rPr>
            </w:pPr>
          </w:p>
        </w:tc>
        <w:tc>
          <w:tcPr>
            <w:tcW w:w="1360" w:type="dxa"/>
            <w:vAlign w:val="center"/>
          </w:tcPr>
          <w:p w14:paraId="0A1131D7">
            <w:pPr>
              <w:jc w:val="center"/>
              <w:rPr>
                <w:rFonts w:ascii="宋体"/>
                <w:snapToGrid w:val="0"/>
                <w:color w:val="auto"/>
                <w:kern w:val="0"/>
                <w:szCs w:val="21"/>
              </w:rPr>
            </w:pPr>
            <w:r>
              <w:rPr>
                <w:rFonts w:hint="eastAsia" w:ascii="宋体" w:hAnsi="宋体"/>
                <w:snapToGrid w:val="0"/>
                <w:color w:val="auto"/>
                <w:kern w:val="0"/>
                <w:szCs w:val="21"/>
              </w:rPr>
              <w:t>门诊</w:t>
            </w:r>
            <w:r>
              <w:rPr>
                <w:rFonts w:ascii="宋体" w:hAnsi="宋体"/>
                <w:snapToGrid w:val="0"/>
                <w:color w:val="auto"/>
                <w:kern w:val="0"/>
                <w:szCs w:val="21"/>
              </w:rPr>
              <w:t>6</w:t>
            </w:r>
            <w:r>
              <w:rPr>
                <w:rFonts w:hint="eastAsia" w:ascii="宋体" w:hAnsi="宋体"/>
                <w:snapToGrid w:val="0"/>
                <w:color w:val="auto"/>
                <w:kern w:val="0"/>
                <w:szCs w:val="21"/>
              </w:rPr>
              <w:t>层</w:t>
            </w:r>
          </w:p>
        </w:tc>
        <w:tc>
          <w:tcPr>
            <w:tcW w:w="2007" w:type="dxa"/>
            <w:vAlign w:val="center"/>
          </w:tcPr>
          <w:p w14:paraId="0C1CA27F">
            <w:pPr>
              <w:jc w:val="center"/>
              <w:rPr>
                <w:rFonts w:ascii="宋体"/>
                <w:snapToGrid w:val="0"/>
                <w:color w:val="auto"/>
                <w:kern w:val="0"/>
                <w:szCs w:val="21"/>
              </w:rPr>
            </w:pPr>
            <w:r>
              <w:rPr>
                <w:rFonts w:hint="eastAsia" w:ascii="宋体" w:hAnsi="宋体"/>
                <w:snapToGrid w:val="0"/>
                <w:color w:val="auto"/>
                <w:kern w:val="0"/>
                <w:szCs w:val="21"/>
              </w:rPr>
              <w:t>信息中心、老年病、会议室，其中老年病研究所面积</w:t>
            </w:r>
            <w:r>
              <w:rPr>
                <w:rFonts w:ascii="宋体" w:hAnsi="宋体"/>
                <w:snapToGrid w:val="0"/>
                <w:color w:val="auto"/>
                <w:kern w:val="0"/>
                <w:szCs w:val="21"/>
              </w:rPr>
              <w:t>2000 m</w:t>
            </w:r>
          </w:p>
        </w:tc>
        <w:tc>
          <w:tcPr>
            <w:tcW w:w="1375" w:type="dxa"/>
            <w:vAlign w:val="center"/>
          </w:tcPr>
          <w:p w14:paraId="67BAB1F0">
            <w:pPr>
              <w:jc w:val="center"/>
              <w:rPr>
                <w:rFonts w:ascii="宋体"/>
                <w:snapToGrid w:val="0"/>
                <w:color w:val="auto"/>
                <w:kern w:val="0"/>
                <w:szCs w:val="21"/>
              </w:rPr>
            </w:pPr>
            <w:r>
              <w:rPr>
                <w:rFonts w:ascii="宋体" w:hAnsi="宋体"/>
                <w:snapToGrid w:val="0"/>
                <w:color w:val="auto"/>
                <w:kern w:val="0"/>
                <w:szCs w:val="21"/>
              </w:rPr>
              <w:t>5949</w:t>
            </w:r>
          </w:p>
        </w:tc>
        <w:tc>
          <w:tcPr>
            <w:tcW w:w="1650" w:type="dxa"/>
            <w:vAlign w:val="center"/>
          </w:tcPr>
          <w:p w14:paraId="2EE2114A">
            <w:pPr>
              <w:jc w:val="center"/>
              <w:rPr>
                <w:rFonts w:ascii="宋体"/>
                <w:snapToGrid w:val="0"/>
                <w:color w:val="auto"/>
                <w:kern w:val="0"/>
                <w:szCs w:val="21"/>
              </w:rPr>
            </w:pPr>
            <w:r>
              <w:rPr>
                <w:rFonts w:ascii="宋体" w:hAnsi="宋体"/>
                <w:snapToGrid w:val="0"/>
                <w:color w:val="auto"/>
                <w:kern w:val="0"/>
                <w:szCs w:val="21"/>
              </w:rPr>
              <w:t>5949</w:t>
            </w:r>
          </w:p>
        </w:tc>
        <w:tc>
          <w:tcPr>
            <w:tcW w:w="1650" w:type="dxa"/>
            <w:vAlign w:val="center"/>
          </w:tcPr>
          <w:p w14:paraId="1C5BD27F">
            <w:pPr>
              <w:jc w:val="center"/>
              <w:rPr>
                <w:rFonts w:ascii="宋体"/>
                <w:snapToGrid w:val="0"/>
                <w:color w:val="auto"/>
                <w:kern w:val="0"/>
                <w:szCs w:val="21"/>
              </w:rPr>
            </w:pPr>
            <w:r>
              <w:rPr>
                <w:rFonts w:hint="eastAsia" w:ascii="宋体" w:hAnsi="宋体"/>
                <w:snapToGrid w:val="0"/>
                <w:color w:val="auto"/>
                <w:kern w:val="0"/>
                <w:szCs w:val="21"/>
              </w:rPr>
              <w:t>保洁</w:t>
            </w:r>
          </w:p>
        </w:tc>
      </w:tr>
      <w:tr w14:paraId="79433213">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05207DFC">
            <w:pPr>
              <w:jc w:val="center"/>
              <w:rPr>
                <w:rFonts w:ascii="宋体"/>
                <w:color w:val="auto"/>
                <w:szCs w:val="21"/>
              </w:rPr>
            </w:pPr>
          </w:p>
        </w:tc>
        <w:tc>
          <w:tcPr>
            <w:tcW w:w="1360" w:type="dxa"/>
            <w:vAlign w:val="center"/>
          </w:tcPr>
          <w:p w14:paraId="6C016BB3">
            <w:pPr>
              <w:jc w:val="center"/>
              <w:rPr>
                <w:rFonts w:ascii="宋体"/>
                <w:snapToGrid w:val="0"/>
                <w:color w:val="auto"/>
                <w:kern w:val="0"/>
                <w:szCs w:val="21"/>
              </w:rPr>
            </w:pPr>
            <w:r>
              <w:rPr>
                <w:rFonts w:hint="eastAsia" w:ascii="宋体" w:hAnsi="宋体"/>
                <w:snapToGrid w:val="0"/>
                <w:color w:val="auto"/>
                <w:kern w:val="0"/>
                <w:szCs w:val="21"/>
              </w:rPr>
              <w:t>医技</w:t>
            </w:r>
            <w:r>
              <w:rPr>
                <w:rFonts w:ascii="宋体" w:hAnsi="宋体"/>
                <w:snapToGrid w:val="0"/>
                <w:color w:val="auto"/>
                <w:kern w:val="0"/>
                <w:szCs w:val="21"/>
              </w:rPr>
              <w:t>1</w:t>
            </w:r>
            <w:r>
              <w:rPr>
                <w:rFonts w:hint="eastAsia" w:ascii="宋体" w:hAnsi="宋体"/>
                <w:snapToGrid w:val="0"/>
                <w:color w:val="auto"/>
                <w:kern w:val="0"/>
                <w:szCs w:val="21"/>
              </w:rPr>
              <w:t>层</w:t>
            </w:r>
          </w:p>
        </w:tc>
        <w:tc>
          <w:tcPr>
            <w:tcW w:w="2007" w:type="dxa"/>
            <w:vAlign w:val="center"/>
          </w:tcPr>
          <w:p w14:paraId="21AC1837">
            <w:pPr>
              <w:jc w:val="center"/>
              <w:rPr>
                <w:rFonts w:ascii="宋体"/>
                <w:snapToGrid w:val="0"/>
                <w:color w:val="auto"/>
                <w:kern w:val="0"/>
                <w:szCs w:val="21"/>
              </w:rPr>
            </w:pPr>
            <w:r>
              <w:rPr>
                <w:rFonts w:hint="eastAsia" w:ascii="宋体" w:hAnsi="宋体"/>
                <w:snapToGrid w:val="0"/>
                <w:color w:val="auto"/>
                <w:kern w:val="0"/>
                <w:szCs w:val="21"/>
              </w:rPr>
              <w:t>放射科</w:t>
            </w:r>
          </w:p>
        </w:tc>
        <w:tc>
          <w:tcPr>
            <w:tcW w:w="1375" w:type="dxa"/>
            <w:vAlign w:val="center"/>
          </w:tcPr>
          <w:p w14:paraId="4796FFE3">
            <w:pPr>
              <w:jc w:val="center"/>
              <w:rPr>
                <w:rFonts w:ascii="宋体"/>
                <w:snapToGrid w:val="0"/>
                <w:color w:val="auto"/>
                <w:kern w:val="0"/>
                <w:szCs w:val="21"/>
              </w:rPr>
            </w:pPr>
            <w:r>
              <w:rPr>
                <w:rFonts w:ascii="宋体" w:hAnsi="宋体"/>
                <w:snapToGrid w:val="0"/>
                <w:color w:val="auto"/>
                <w:kern w:val="0"/>
                <w:szCs w:val="21"/>
              </w:rPr>
              <w:t>3100</w:t>
            </w:r>
          </w:p>
        </w:tc>
        <w:tc>
          <w:tcPr>
            <w:tcW w:w="1650" w:type="dxa"/>
            <w:vAlign w:val="center"/>
          </w:tcPr>
          <w:p w14:paraId="49ACEF17">
            <w:pPr>
              <w:jc w:val="center"/>
              <w:rPr>
                <w:rFonts w:ascii="宋体"/>
                <w:snapToGrid w:val="0"/>
                <w:color w:val="auto"/>
                <w:kern w:val="0"/>
                <w:szCs w:val="21"/>
              </w:rPr>
            </w:pPr>
            <w:r>
              <w:rPr>
                <w:rFonts w:ascii="宋体" w:hAnsi="宋体"/>
                <w:snapToGrid w:val="0"/>
                <w:color w:val="auto"/>
                <w:kern w:val="0"/>
                <w:szCs w:val="21"/>
              </w:rPr>
              <w:t>3100</w:t>
            </w:r>
          </w:p>
        </w:tc>
        <w:tc>
          <w:tcPr>
            <w:tcW w:w="1650" w:type="dxa"/>
            <w:vAlign w:val="center"/>
          </w:tcPr>
          <w:p w14:paraId="5D75F3AA">
            <w:pPr>
              <w:jc w:val="center"/>
              <w:rPr>
                <w:rFonts w:ascii="宋体"/>
                <w:snapToGrid w:val="0"/>
                <w:color w:val="auto"/>
                <w:kern w:val="0"/>
                <w:szCs w:val="21"/>
              </w:rPr>
            </w:pPr>
            <w:r>
              <w:rPr>
                <w:rFonts w:hint="eastAsia" w:ascii="宋体" w:hAnsi="宋体"/>
                <w:snapToGrid w:val="0"/>
                <w:color w:val="auto"/>
                <w:kern w:val="0"/>
                <w:szCs w:val="21"/>
              </w:rPr>
              <w:t>保洁、驻守</w:t>
            </w:r>
          </w:p>
        </w:tc>
      </w:tr>
      <w:tr w14:paraId="71B8E3D5">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6509C3DB">
            <w:pPr>
              <w:jc w:val="center"/>
              <w:rPr>
                <w:rFonts w:ascii="宋体"/>
                <w:color w:val="auto"/>
                <w:szCs w:val="21"/>
              </w:rPr>
            </w:pPr>
          </w:p>
        </w:tc>
        <w:tc>
          <w:tcPr>
            <w:tcW w:w="1360" w:type="dxa"/>
            <w:vAlign w:val="center"/>
          </w:tcPr>
          <w:p w14:paraId="7381B818">
            <w:pPr>
              <w:jc w:val="center"/>
              <w:rPr>
                <w:rFonts w:ascii="宋体"/>
                <w:snapToGrid w:val="0"/>
                <w:color w:val="auto"/>
                <w:kern w:val="0"/>
                <w:szCs w:val="21"/>
              </w:rPr>
            </w:pPr>
            <w:r>
              <w:rPr>
                <w:rFonts w:hint="eastAsia" w:ascii="宋体" w:hAnsi="宋体"/>
                <w:snapToGrid w:val="0"/>
                <w:color w:val="auto"/>
                <w:kern w:val="0"/>
                <w:szCs w:val="21"/>
              </w:rPr>
              <w:t>医技</w:t>
            </w:r>
            <w:r>
              <w:rPr>
                <w:rFonts w:ascii="宋体" w:hAnsi="宋体"/>
                <w:snapToGrid w:val="0"/>
                <w:color w:val="auto"/>
                <w:kern w:val="0"/>
                <w:szCs w:val="21"/>
              </w:rPr>
              <w:t>2</w:t>
            </w:r>
            <w:r>
              <w:rPr>
                <w:rFonts w:hint="eastAsia" w:ascii="宋体" w:hAnsi="宋体"/>
                <w:snapToGrid w:val="0"/>
                <w:color w:val="auto"/>
                <w:kern w:val="0"/>
                <w:szCs w:val="21"/>
              </w:rPr>
              <w:t>层</w:t>
            </w:r>
          </w:p>
        </w:tc>
        <w:tc>
          <w:tcPr>
            <w:tcW w:w="2007" w:type="dxa"/>
            <w:vAlign w:val="center"/>
          </w:tcPr>
          <w:p w14:paraId="528304E7">
            <w:pPr>
              <w:jc w:val="center"/>
              <w:rPr>
                <w:rFonts w:ascii="宋体"/>
                <w:snapToGrid w:val="0"/>
                <w:color w:val="auto"/>
                <w:kern w:val="0"/>
                <w:szCs w:val="21"/>
              </w:rPr>
            </w:pPr>
            <w:r>
              <w:rPr>
                <w:rFonts w:hint="eastAsia" w:ascii="宋体" w:hAnsi="宋体"/>
                <w:snapToGrid w:val="0"/>
                <w:color w:val="auto"/>
                <w:kern w:val="0"/>
                <w:szCs w:val="21"/>
              </w:rPr>
              <w:t>检验科</w:t>
            </w:r>
          </w:p>
        </w:tc>
        <w:tc>
          <w:tcPr>
            <w:tcW w:w="1375" w:type="dxa"/>
            <w:vAlign w:val="center"/>
          </w:tcPr>
          <w:p w14:paraId="57C78735">
            <w:pPr>
              <w:jc w:val="center"/>
              <w:rPr>
                <w:rFonts w:ascii="宋体"/>
                <w:snapToGrid w:val="0"/>
                <w:color w:val="auto"/>
                <w:kern w:val="0"/>
                <w:szCs w:val="21"/>
              </w:rPr>
            </w:pPr>
            <w:r>
              <w:rPr>
                <w:rFonts w:ascii="宋体" w:hAnsi="宋体"/>
                <w:snapToGrid w:val="0"/>
                <w:color w:val="auto"/>
                <w:kern w:val="0"/>
                <w:szCs w:val="21"/>
              </w:rPr>
              <w:t>2200</w:t>
            </w:r>
          </w:p>
        </w:tc>
        <w:tc>
          <w:tcPr>
            <w:tcW w:w="1650" w:type="dxa"/>
            <w:vAlign w:val="center"/>
          </w:tcPr>
          <w:p w14:paraId="160F37CF">
            <w:pPr>
              <w:jc w:val="center"/>
              <w:rPr>
                <w:rFonts w:ascii="宋体"/>
                <w:snapToGrid w:val="0"/>
                <w:color w:val="auto"/>
                <w:kern w:val="0"/>
                <w:szCs w:val="21"/>
              </w:rPr>
            </w:pPr>
            <w:r>
              <w:rPr>
                <w:rFonts w:ascii="宋体" w:hAnsi="宋体"/>
                <w:snapToGrid w:val="0"/>
                <w:color w:val="auto"/>
                <w:kern w:val="0"/>
                <w:szCs w:val="21"/>
              </w:rPr>
              <w:t>2200</w:t>
            </w:r>
          </w:p>
        </w:tc>
        <w:tc>
          <w:tcPr>
            <w:tcW w:w="1650" w:type="dxa"/>
            <w:vAlign w:val="center"/>
          </w:tcPr>
          <w:p w14:paraId="66BD40F9">
            <w:pPr>
              <w:jc w:val="center"/>
              <w:rPr>
                <w:rFonts w:ascii="宋体"/>
                <w:snapToGrid w:val="0"/>
                <w:color w:val="auto"/>
                <w:kern w:val="0"/>
                <w:szCs w:val="21"/>
              </w:rPr>
            </w:pPr>
            <w:r>
              <w:rPr>
                <w:rFonts w:hint="eastAsia" w:ascii="宋体" w:hAnsi="宋体"/>
                <w:snapToGrid w:val="0"/>
                <w:color w:val="auto"/>
                <w:kern w:val="0"/>
                <w:szCs w:val="21"/>
              </w:rPr>
              <w:t>保洁</w:t>
            </w:r>
          </w:p>
        </w:tc>
      </w:tr>
      <w:tr w14:paraId="5E384245">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3E6B3027">
            <w:pPr>
              <w:jc w:val="center"/>
              <w:rPr>
                <w:rFonts w:ascii="宋体"/>
                <w:color w:val="auto"/>
                <w:szCs w:val="21"/>
              </w:rPr>
            </w:pPr>
          </w:p>
        </w:tc>
        <w:tc>
          <w:tcPr>
            <w:tcW w:w="1360" w:type="dxa"/>
            <w:vAlign w:val="center"/>
          </w:tcPr>
          <w:p w14:paraId="29F64934">
            <w:pPr>
              <w:jc w:val="center"/>
              <w:rPr>
                <w:rFonts w:ascii="宋体"/>
                <w:snapToGrid w:val="0"/>
                <w:color w:val="auto"/>
                <w:kern w:val="0"/>
                <w:szCs w:val="21"/>
              </w:rPr>
            </w:pPr>
            <w:r>
              <w:rPr>
                <w:rFonts w:hint="eastAsia" w:ascii="宋体" w:hAnsi="宋体"/>
                <w:snapToGrid w:val="0"/>
                <w:color w:val="auto"/>
                <w:kern w:val="0"/>
                <w:szCs w:val="21"/>
              </w:rPr>
              <w:t>医技</w:t>
            </w:r>
            <w:r>
              <w:rPr>
                <w:rFonts w:ascii="宋体" w:hAnsi="宋体"/>
                <w:snapToGrid w:val="0"/>
                <w:color w:val="auto"/>
                <w:kern w:val="0"/>
                <w:szCs w:val="21"/>
              </w:rPr>
              <w:t>3</w:t>
            </w:r>
            <w:r>
              <w:rPr>
                <w:rFonts w:hint="eastAsia" w:ascii="宋体" w:hAnsi="宋体"/>
                <w:snapToGrid w:val="0"/>
                <w:color w:val="auto"/>
                <w:kern w:val="0"/>
                <w:szCs w:val="21"/>
              </w:rPr>
              <w:t>层</w:t>
            </w:r>
          </w:p>
        </w:tc>
        <w:tc>
          <w:tcPr>
            <w:tcW w:w="2007" w:type="dxa"/>
            <w:vAlign w:val="center"/>
          </w:tcPr>
          <w:p w14:paraId="1DE7B82E">
            <w:pPr>
              <w:jc w:val="center"/>
              <w:rPr>
                <w:rFonts w:ascii="宋体"/>
                <w:snapToGrid w:val="0"/>
                <w:color w:val="auto"/>
                <w:kern w:val="0"/>
                <w:szCs w:val="21"/>
              </w:rPr>
            </w:pPr>
            <w:r>
              <w:rPr>
                <w:rFonts w:hint="eastAsia" w:ascii="宋体" w:hAnsi="宋体"/>
                <w:snapToGrid w:val="0"/>
                <w:color w:val="auto"/>
                <w:kern w:val="0"/>
                <w:szCs w:val="21"/>
              </w:rPr>
              <w:t>手术室</w:t>
            </w:r>
          </w:p>
        </w:tc>
        <w:tc>
          <w:tcPr>
            <w:tcW w:w="1375" w:type="dxa"/>
            <w:vAlign w:val="center"/>
          </w:tcPr>
          <w:p w14:paraId="1AAF5157">
            <w:pPr>
              <w:jc w:val="center"/>
              <w:rPr>
                <w:rFonts w:ascii="宋体"/>
                <w:snapToGrid w:val="0"/>
                <w:color w:val="auto"/>
                <w:kern w:val="0"/>
                <w:szCs w:val="21"/>
              </w:rPr>
            </w:pPr>
            <w:r>
              <w:rPr>
                <w:rFonts w:ascii="宋体" w:hAnsi="宋体"/>
                <w:snapToGrid w:val="0"/>
                <w:color w:val="auto"/>
                <w:kern w:val="0"/>
                <w:szCs w:val="21"/>
              </w:rPr>
              <w:t>5200</w:t>
            </w:r>
          </w:p>
        </w:tc>
        <w:tc>
          <w:tcPr>
            <w:tcW w:w="1650" w:type="dxa"/>
            <w:vAlign w:val="center"/>
          </w:tcPr>
          <w:p w14:paraId="5F7F449E">
            <w:pPr>
              <w:jc w:val="center"/>
              <w:rPr>
                <w:rFonts w:ascii="宋体"/>
                <w:snapToGrid w:val="0"/>
                <w:color w:val="auto"/>
                <w:kern w:val="0"/>
                <w:szCs w:val="21"/>
              </w:rPr>
            </w:pPr>
            <w:r>
              <w:rPr>
                <w:rFonts w:ascii="宋体" w:hAnsi="宋体"/>
                <w:snapToGrid w:val="0"/>
                <w:color w:val="auto"/>
                <w:kern w:val="0"/>
                <w:szCs w:val="21"/>
              </w:rPr>
              <w:t>5200</w:t>
            </w:r>
          </w:p>
        </w:tc>
        <w:tc>
          <w:tcPr>
            <w:tcW w:w="1650" w:type="dxa"/>
            <w:vAlign w:val="center"/>
          </w:tcPr>
          <w:p w14:paraId="1EED0496">
            <w:pPr>
              <w:jc w:val="center"/>
              <w:rPr>
                <w:rFonts w:ascii="宋体"/>
                <w:snapToGrid w:val="0"/>
                <w:color w:val="auto"/>
                <w:kern w:val="0"/>
                <w:szCs w:val="21"/>
              </w:rPr>
            </w:pPr>
            <w:r>
              <w:rPr>
                <w:rFonts w:hint="eastAsia" w:ascii="宋体" w:hAnsi="宋体"/>
                <w:snapToGrid w:val="0"/>
                <w:color w:val="auto"/>
                <w:kern w:val="0"/>
                <w:szCs w:val="21"/>
              </w:rPr>
              <w:t>保洁、驻守</w:t>
            </w:r>
          </w:p>
        </w:tc>
      </w:tr>
      <w:tr w14:paraId="1BD319B8">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6C01ED04">
            <w:pPr>
              <w:jc w:val="center"/>
              <w:rPr>
                <w:rFonts w:ascii="宋体"/>
                <w:color w:val="auto"/>
                <w:szCs w:val="21"/>
              </w:rPr>
            </w:pPr>
          </w:p>
        </w:tc>
        <w:tc>
          <w:tcPr>
            <w:tcW w:w="1360" w:type="dxa"/>
            <w:vAlign w:val="center"/>
          </w:tcPr>
          <w:p w14:paraId="13229434">
            <w:pPr>
              <w:jc w:val="center"/>
              <w:rPr>
                <w:rFonts w:ascii="宋体"/>
                <w:snapToGrid w:val="0"/>
                <w:color w:val="auto"/>
                <w:kern w:val="0"/>
                <w:szCs w:val="21"/>
              </w:rPr>
            </w:pPr>
            <w:r>
              <w:rPr>
                <w:rFonts w:hint="eastAsia" w:ascii="宋体" w:hAnsi="宋体"/>
                <w:snapToGrid w:val="0"/>
                <w:color w:val="auto"/>
                <w:kern w:val="0"/>
                <w:szCs w:val="21"/>
              </w:rPr>
              <w:t>医技</w:t>
            </w:r>
            <w:r>
              <w:rPr>
                <w:rFonts w:ascii="宋体" w:hAnsi="宋体"/>
                <w:snapToGrid w:val="0"/>
                <w:color w:val="auto"/>
                <w:kern w:val="0"/>
                <w:szCs w:val="21"/>
              </w:rPr>
              <w:t>-1</w:t>
            </w:r>
            <w:r>
              <w:rPr>
                <w:rFonts w:hint="eastAsia" w:ascii="宋体" w:hAnsi="宋体"/>
                <w:snapToGrid w:val="0"/>
                <w:color w:val="auto"/>
                <w:kern w:val="0"/>
                <w:szCs w:val="21"/>
              </w:rPr>
              <w:t>层</w:t>
            </w:r>
          </w:p>
        </w:tc>
        <w:tc>
          <w:tcPr>
            <w:tcW w:w="2007" w:type="dxa"/>
            <w:vAlign w:val="center"/>
          </w:tcPr>
          <w:p w14:paraId="48567237">
            <w:pPr>
              <w:jc w:val="center"/>
              <w:rPr>
                <w:rFonts w:ascii="宋体"/>
                <w:snapToGrid w:val="0"/>
                <w:color w:val="auto"/>
                <w:kern w:val="0"/>
                <w:szCs w:val="21"/>
              </w:rPr>
            </w:pPr>
            <w:r>
              <w:rPr>
                <w:rFonts w:hint="eastAsia" w:ascii="宋体" w:hAnsi="宋体"/>
                <w:snapToGrid w:val="0"/>
                <w:color w:val="auto"/>
                <w:kern w:val="0"/>
                <w:szCs w:val="21"/>
              </w:rPr>
              <w:t>消毒供应中心</w:t>
            </w:r>
          </w:p>
        </w:tc>
        <w:tc>
          <w:tcPr>
            <w:tcW w:w="1375" w:type="dxa"/>
            <w:vAlign w:val="center"/>
          </w:tcPr>
          <w:p w14:paraId="0E7B3554">
            <w:pPr>
              <w:jc w:val="center"/>
              <w:rPr>
                <w:rFonts w:ascii="宋体"/>
                <w:snapToGrid w:val="0"/>
                <w:color w:val="auto"/>
                <w:kern w:val="0"/>
                <w:szCs w:val="21"/>
              </w:rPr>
            </w:pPr>
            <w:r>
              <w:rPr>
                <w:rFonts w:ascii="宋体" w:hAnsi="宋体"/>
                <w:snapToGrid w:val="0"/>
                <w:color w:val="auto"/>
                <w:kern w:val="0"/>
                <w:szCs w:val="21"/>
              </w:rPr>
              <w:t>1300</w:t>
            </w:r>
          </w:p>
        </w:tc>
        <w:tc>
          <w:tcPr>
            <w:tcW w:w="1650" w:type="dxa"/>
            <w:vAlign w:val="center"/>
          </w:tcPr>
          <w:p w14:paraId="2D720188">
            <w:pPr>
              <w:jc w:val="center"/>
              <w:rPr>
                <w:rFonts w:ascii="宋体"/>
                <w:snapToGrid w:val="0"/>
                <w:color w:val="auto"/>
                <w:kern w:val="0"/>
                <w:szCs w:val="21"/>
              </w:rPr>
            </w:pPr>
            <w:r>
              <w:rPr>
                <w:rFonts w:ascii="宋体" w:hAnsi="宋体"/>
                <w:snapToGrid w:val="0"/>
                <w:color w:val="auto"/>
                <w:kern w:val="0"/>
                <w:szCs w:val="21"/>
              </w:rPr>
              <w:t>1300</w:t>
            </w:r>
          </w:p>
        </w:tc>
        <w:tc>
          <w:tcPr>
            <w:tcW w:w="1650" w:type="dxa"/>
            <w:vAlign w:val="center"/>
          </w:tcPr>
          <w:p w14:paraId="6CABCA34">
            <w:pPr>
              <w:jc w:val="center"/>
              <w:rPr>
                <w:rFonts w:ascii="宋体"/>
                <w:snapToGrid w:val="0"/>
                <w:color w:val="auto"/>
                <w:kern w:val="0"/>
                <w:szCs w:val="21"/>
              </w:rPr>
            </w:pPr>
            <w:r>
              <w:rPr>
                <w:rFonts w:hint="eastAsia" w:ascii="宋体" w:hAnsi="宋体"/>
                <w:snapToGrid w:val="0"/>
                <w:color w:val="auto"/>
                <w:kern w:val="0"/>
                <w:szCs w:val="21"/>
              </w:rPr>
              <w:t>保洁</w:t>
            </w:r>
          </w:p>
        </w:tc>
      </w:tr>
      <w:tr w14:paraId="3BFC5B5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2EE57EC0">
            <w:pPr>
              <w:jc w:val="center"/>
              <w:rPr>
                <w:rFonts w:ascii="宋体"/>
                <w:color w:val="auto"/>
                <w:szCs w:val="21"/>
              </w:rPr>
            </w:pPr>
          </w:p>
        </w:tc>
        <w:tc>
          <w:tcPr>
            <w:tcW w:w="1360" w:type="dxa"/>
            <w:vAlign w:val="center"/>
          </w:tcPr>
          <w:p w14:paraId="45CCA4F1">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1</w:t>
            </w:r>
            <w:r>
              <w:rPr>
                <w:rFonts w:hint="eastAsia" w:ascii="宋体" w:hAnsi="宋体"/>
                <w:snapToGrid w:val="0"/>
                <w:color w:val="auto"/>
                <w:kern w:val="0"/>
                <w:szCs w:val="21"/>
              </w:rPr>
              <w:t>层东</w:t>
            </w:r>
          </w:p>
        </w:tc>
        <w:tc>
          <w:tcPr>
            <w:tcW w:w="2007" w:type="dxa"/>
            <w:vAlign w:val="center"/>
          </w:tcPr>
          <w:p w14:paraId="584832F0">
            <w:pPr>
              <w:jc w:val="center"/>
              <w:rPr>
                <w:rFonts w:ascii="宋体"/>
                <w:snapToGrid w:val="0"/>
                <w:color w:val="auto"/>
                <w:kern w:val="0"/>
                <w:szCs w:val="21"/>
              </w:rPr>
            </w:pPr>
            <w:r>
              <w:rPr>
                <w:rFonts w:hint="eastAsia" w:ascii="宋体" w:hAnsi="宋体"/>
                <w:snapToGrid w:val="0"/>
                <w:color w:val="auto"/>
                <w:kern w:val="0"/>
                <w:szCs w:val="21"/>
              </w:rPr>
              <w:t>康复中心</w:t>
            </w:r>
          </w:p>
        </w:tc>
        <w:tc>
          <w:tcPr>
            <w:tcW w:w="1375" w:type="dxa"/>
            <w:vAlign w:val="center"/>
          </w:tcPr>
          <w:p w14:paraId="6FBBAF24">
            <w:pPr>
              <w:jc w:val="center"/>
              <w:rPr>
                <w:rFonts w:ascii="宋体"/>
                <w:snapToGrid w:val="0"/>
                <w:color w:val="auto"/>
                <w:kern w:val="0"/>
                <w:szCs w:val="21"/>
              </w:rPr>
            </w:pPr>
            <w:r>
              <w:rPr>
                <w:rFonts w:ascii="宋体" w:hAnsi="宋体"/>
                <w:snapToGrid w:val="0"/>
                <w:color w:val="auto"/>
                <w:kern w:val="0"/>
                <w:szCs w:val="21"/>
              </w:rPr>
              <w:t>1896</w:t>
            </w:r>
          </w:p>
        </w:tc>
        <w:tc>
          <w:tcPr>
            <w:tcW w:w="1650" w:type="dxa"/>
            <w:vAlign w:val="center"/>
          </w:tcPr>
          <w:p w14:paraId="79BEB7A0">
            <w:pPr>
              <w:jc w:val="center"/>
              <w:rPr>
                <w:rFonts w:ascii="宋体"/>
                <w:snapToGrid w:val="0"/>
                <w:color w:val="auto"/>
                <w:kern w:val="0"/>
                <w:szCs w:val="21"/>
              </w:rPr>
            </w:pPr>
            <w:r>
              <w:rPr>
                <w:rFonts w:ascii="宋体" w:hAnsi="宋体"/>
                <w:snapToGrid w:val="0"/>
                <w:color w:val="auto"/>
                <w:kern w:val="0"/>
                <w:szCs w:val="21"/>
              </w:rPr>
              <w:t>1896</w:t>
            </w:r>
          </w:p>
        </w:tc>
        <w:tc>
          <w:tcPr>
            <w:tcW w:w="1650" w:type="dxa"/>
            <w:vAlign w:val="center"/>
          </w:tcPr>
          <w:p w14:paraId="21491047">
            <w:pPr>
              <w:jc w:val="center"/>
              <w:rPr>
                <w:rFonts w:ascii="宋体"/>
                <w:snapToGrid w:val="0"/>
                <w:color w:val="auto"/>
                <w:kern w:val="0"/>
                <w:szCs w:val="21"/>
              </w:rPr>
            </w:pPr>
            <w:r>
              <w:rPr>
                <w:rFonts w:hint="eastAsia" w:ascii="宋体" w:hAnsi="宋体"/>
                <w:snapToGrid w:val="0"/>
                <w:color w:val="auto"/>
                <w:kern w:val="0"/>
                <w:szCs w:val="21"/>
              </w:rPr>
              <w:t>保洁</w:t>
            </w:r>
          </w:p>
        </w:tc>
      </w:tr>
      <w:tr w14:paraId="64F986E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0C215263">
            <w:pPr>
              <w:jc w:val="center"/>
              <w:rPr>
                <w:rFonts w:ascii="宋体"/>
                <w:color w:val="auto"/>
                <w:szCs w:val="21"/>
              </w:rPr>
            </w:pPr>
          </w:p>
        </w:tc>
        <w:tc>
          <w:tcPr>
            <w:tcW w:w="1360" w:type="dxa"/>
            <w:vAlign w:val="center"/>
          </w:tcPr>
          <w:p w14:paraId="06954EA2">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1</w:t>
            </w:r>
            <w:r>
              <w:rPr>
                <w:rFonts w:hint="eastAsia" w:ascii="宋体" w:hAnsi="宋体"/>
                <w:snapToGrid w:val="0"/>
                <w:color w:val="auto"/>
                <w:kern w:val="0"/>
                <w:szCs w:val="21"/>
              </w:rPr>
              <w:t>层西</w:t>
            </w:r>
          </w:p>
        </w:tc>
        <w:tc>
          <w:tcPr>
            <w:tcW w:w="2007" w:type="dxa"/>
            <w:vAlign w:val="center"/>
          </w:tcPr>
          <w:p w14:paraId="7DCF0A2B">
            <w:pPr>
              <w:jc w:val="center"/>
              <w:rPr>
                <w:rFonts w:ascii="宋体"/>
                <w:snapToGrid w:val="0"/>
                <w:color w:val="auto"/>
                <w:kern w:val="0"/>
                <w:szCs w:val="21"/>
              </w:rPr>
            </w:pPr>
            <w:r>
              <w:rPr>
                <w:rFonts w:hint="eastAsia" w:ascii="宋体" w:hAnsi="宋体"/>
                <w:snapToGrid w:val="0"/>
                <w:color w:val="auto"/>
                <w:kern w:val="0"/>
                <w:szCs w:val="21"/>
              </w:rPr>
              <w:t>大输液中心、住院大厅</w:t>
            </w:r>
          </w:p>
        </w:tc>
        <w:tc>
          <w:tcPr>
            <w:tcW w:w="1375" w:type="dxa"/>
            <w:vAlign w:val="center"/>
          </w:tcPr>
          <w:p w14:paraId="7C41F0BA">
            <w:pPr>
              <w:jc w:val="center"/>
              <w:rPr>
                <w:rFonts w:ascii="宋体"/>
                <w:snapToGrid w:val="0"/>
                <w:color w:val="auto"/>
                <w:kern w:val="0"/>
                <w:szCs w:val="21"/>
              </w:rPr>
            </w:pPr>
            <w:r>
              <w:rPr>
                <w:rFonts w:ascii="宋体" w:hAnsi="宋体"/>
                <w:snapToGrid w:val="0"/>
                <w:color w:val="auto"/>
                <w:kern w:val="0"/>
                <w:szCs w:val="21"/>
              </w:rPr>
              <w:t>1745</w:t>
            </w:r>
          </w:p>
        </w:tc>
        <w:tc>
          <w:tcPr>
            <w:tcW w:w="1650" w:type="dxa"/>
            <w:vAlign w:val="center"/>
          </w:tcPr>
          <w:p w14:paraId="4B8D3739">
            <w:pPr>
              <w:jc w:val="center"/>
              <w:rPr>
                <w:rFonts w:ascii="宋体"/>
                <w:snapToGrid w:val="0"/>
                <w:color w:val="auto"/>
                <w:kern w:val="0"/>
                <w:szCs w:val="21"/>
              </w:rPr>
            </w:pPr>
            <w:r>
              <w:rPr>
                <w:rFonts w:ascii="宋体" w:hAnsi="宋体"/>
                <w:snapToGrid w:val="0"/>
                <w:color w:val="auto"/>
                <w:kern w:val="0"/>
                <w:szCs w:val="21"/>
              </w:rPr>
              <w:t>1745</w:t>
            </w:r>
          </w:p>
        </w:tc>
        <w:tc>
          <w:tcPr>
            <w:tcW w:w="1650" w:type="dxa"/>
            <w:vAlign w:val="center"/>
          </w:tcPr>
          <w:p w14:paraId="33B95E2E">
            <w:pPr>
              <w:jc w:val="center"/>
              <w:rPr>
                <w:rFonts w:ascii="宋体"/>
                <w:snapToGrid w:val="0"/>
                <w:color w:val="auto"/>
                <w:kern w:val="0"/>
                <w:szCs w:val="21"/>
              </w:rPr>
            </w:pPr>
            <w:r>
              <w:rPr>
                <w:rFonts w:hint="eastAsia" w:ascii="宋体" w:hAnsi="宋体"/>
                <w:snapToGrid w:val="0"/>
                <w:color w:val="auto"/>
                <w:kern w:val="0"/>
                <w:szCs w:val="21"/>
              </w:rPr>
              <w:t>保洁</w:t>
            </w:r>
          </w:p>
        </w:tc>
      </w:tr>
      <w:tr w14:paraId="4114750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13A8677E">
            <w:pPr>
              <w:jc w:val="center"/>
              <w:rPr>
                <w:rFonts w:ascii="宋体"/>
                <w:color w:val="auto"/>
                <w:szCs w:val="21"/>
              </w:rPr>
            </w:pPr>
          </w:p>
        </w:tc>
        <w:tc>
          <w:tcPr>
            <w:tcW w:w="1360" w:type="dxa"/>
            <w:vAlign w:val="center"/>
          </w:tcPr>
          <w:p w14:paraId="6E2D2B3F">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2</w:t>
            </w:r>
            <w:r>
              <w:rPr>
                <w:rFonts w:hint="eastAsia" w:ascii="宋体" w:hAnsi="宋体"/>
                <w:snapToGrid w:val="0"/>
                <w:color w:val="auto"/>
                <w:kern w:val="0"/>
                <w:szCs w:val="21"/>
              </w:rPr>
              <w:t>层东</w:t>
            </w:r>
          </w:p>
        </w:tc>
        <w:tc>
          <w:tcPr>
            <w:tcW w:w="2007" w:type="dxa"/>
            <w:vAlign w:val="center"/>
          </w:tcPr>
          <w:p w14:paraId="53DFC01D">
            <w:pPr>
              <w:jc w:val="center"/>
              <w:rPr>
                <w:rFonts w:ascii="宋体"/>
                <w:snapToGrid w:val="0"/>
                <w:color w:val="auto"/>
                <w:kern w:val="0"/>
                <w:szCs w:val="21"/>
              </w:rPr>
            </w:pPr>
            <w:r>
              <w:rPr>
                <w:rFonts w:hint="eastAsia" w:ascii="宋体" w:hAnsi="宋体"/>
                <w:snapToGrid w:val="0"/>
                <w:color w:val="auto"/>
                <w:kern w:val="0"/>
                <w:szCs w:val="21"/>
              </w:rPr>
              <w:t>血透中心</w:t>
            </w:r>
          </w:p>
        </w:tc>
        <w:tc>
          <w:tcPr>
            <w:tcW w:w="1375" w:type="dxa"/>
            <w:vAlign w:val="center"/>
          </w:tcPr>
          <w:p w14:paraId="18321EAD">
            <w:pPr>
              <w:jc w:val="center"/>
              <w:rPr>
                <w:rFonts w:ascii="宋体"/>
                <w:snapToGrid w:val="0"/>
                <w:color w:val="auto"/>
                <w:kern w:val="0"/>
                <w:szCs w:val="21"/>
              </w:rPr>
            </w:pPr>
            <w:r>
              <w:rPr>
                <w:rFonts w:ascii="宋体" w:hAnsi="宋体"/>
                <w:snapToGrid w:val="0"/>
                <w:color w:val="auto"/>
                <w:kern w:val="0"/>
                <w:szCs w:val="21"/>
              </w:rPr>
              <w:t>1928</w:t>
            </w:r>
          </w:p>
        </w:tc>
        <w:tc>
          <w:tcPr>
            <w:tcW w:w="1650" w:type="dxa"/>
            <w:vAlign w:val="center"/>
          </w:tcPr>
          <w:p w14:paraId="402D2220">
            <w:pPr>
              <w:jc w:val="center"/>
              <w:rPr>
                <w:rFonts w:ascii="宋体"/>
                <w:snapToGrid w:val="0"/>
                <w:color w:val="auto"/>
                <w:kern w:val="0"/>
                <w:szCs w:val="21"/>
              </w:rPr>
            </w:pPr>
            <w:r>
              <w:rPr>
                <w:rFonts w:ascii="宋体" w:hAnsi="宋体"/>
                <w:snapToGrid w:val="0"/>
                <w:color w:val="auto"/>
                <w:kern w:val="0"/>
                <w:szCs w:val="21"/>
              </w:rPr>
              <w:t>1928</w:t>
            </w:r>
          </w:p>
        </w:tc>
        <w:tc>
          <w:tcPr>
            <w:tcW w:w="1650" w:type="dxa"/>
            <w:vAlign w:val="center"/>
          </w:tcPr>
          <w:p w14:paraId="02DB5204">
            <w:pPr>
              <w:jc w:val="center"/>
              <w:rPr>
                <w:rFonts w:ascii="宋体"/>
                <w:snapToGrid w:val="0"/>
                <w:color w:val="auto"/>
                <w:kern w:val="0"/>
                <w:szCs w:val="21"/>
              </w:rPr>
            </w:pPr>
            <w:r>
              <w:rPr>
                <w:rFonts w:hint="eastAsia" w:ascii="宋体" w:hAnsi="宋体"/>
                <w:snapToGrid w:val="0"/>
                <w:color w:val="auto"/>
                <w:kern w:val="0"/>
                <w:szCs w:val="21"/>
              </w:rPr>
              <w:t>保洁</w:t>
            </w:r>
          </w:p>
        </w:tc>
      </w:tr>
      <w:tr w14:paraId="48E635D3">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1038A54E">
            <w:pPr>
              <w:jc w:val="center"/>
              <w:rPr>
                <w:rFonts w:ascii="宋体"/>
                <w:color w:val="auto"/>
                <w:szCs w:val="21"/>
              </w:rPr>
            </w:pPr>
          </w:p>
        </w:tc>
        <w:tc>
          <w:tcPr>
            <w:tcW w:w="1360" w:type="dxa"/>
            <w:vAlign w:val="center"/>
          </w:tcPr>
          <w:p w14:paraId="195754EF">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2</w:t>
            </w:r>
            <w:r>
              <w:rPr>
                <w:rFonts w:hint="eastAsia" w:ascii="宋体" w:hAnsi="宋体"/>
                <w:snapToGrid w:val="0"/>
                <w:color w:val="auto"/>
                <w:kern w:val="0"/>
                <w:szCs w:val="21"/>
              </w:rPr>
              <w:t>层西</w:t>
            </w:r>
          </w:p>
        </w:tc>
        <w:tc>
          <w:tcPr>
            <w:tcW w:w="2007" w:type="dxa"/>
            <w:vAlign w:val="center"/>
          </w:tcPr>
          <w:p w14:paraId="3F5FB816">
            <w:pPr>
              <w:jc w:val="center"/>
              <w:rPr>
                <w:rFonts w:ascii="宋体"/>
                <w:snapToGrid w:val="0"/>
                <w:color w:val="auto"/>
                <w:kern w:val="0"/>
                <w:szCs w:val="21"/>
              </w:rPr>
            </w:pPr>
            <w:r>
              <w:rPr>
                <w:rFonts w:hint="eastAsia" w:ascii="宋体" w:hAnsi="宋体"/>
                <w:snapToGrid w:val="0"/>
                <w:color w:val="auto"/>
                <w:kern w:val="0"/>
                <w:szCs w:val="21"/>
              </w:rPr>
              <w:t>肾内科</w:t>
            </w:r>
          </w:p>
        </w:tc>
        <w:tc>
          <w:tcPr>
            <w:tcW w:w="1375" w:type="dxa"/>
            <w:vAlign w:val="center"/>
          </w:tcPr>
          <w:p w14:paraId="0D64E508">
            <w:pPr>
              <w:jc w:val="center"/>
              <w:rPr>
                <w:rFonts w:ascii="宋体"/>
                <w:snapToGrid w:val="0"/>
                <w:color w:val="auto"/>
                <w:kern w:val="0"/>
                <w:szCs w:val="21"/>
              </w:rPr>
            </w:pPr>
            <w:r>
              <w:rPr>
                <w:rFonts w:ascii="宋体" w:hAnsi="宋体"/>
                <w:snapToGrid w:val="0"/>
                <w:color w:val="auto"/>
                <w:kern w:val="0"/>
                <w:szCs w:val="21"/>
              </w:rPr>
              <w:t>1745</w:t>
            </w:r>
          </w:p>
        </w:tc>
        <w:tc>
          <w:tcPr>
            <w:tcW w:w="1650" w:type="dxa"/>
            <w:vAlign w:val="center"/>
          </w:tcPr>
          <w:p w14:paraId="73AC9AA4">
            <w:pPr>
              <w:jc w:val="center"/>
              <w:rPr>
                <w:rFonts w:ascii="宋体"/>
                <w:snapToGrid w:val="0"/>
                <w:color w:val="auto"/>
                <w:kern w:val="0"/>
                <w:szCs w:val="21"/>
              </w:rPr>
            </w:pPr>
            <w:r>
              <w:rPr>
                <w:rFonts w:ascii="宋体" w:hAnsi="宋体"/>
                <w:snapToGrid w:val="0"/>
                <w:color w:val="auto"/>
                <w:kern w:val="0"/>
                <w:szCs w:val="21"/>
              </w:rPr>
              <w:t>1745</w:t>
            </w:r>
          </w:p>
        </w:tc>
        <w:tc>
          <w:tcPr>
            <w:tcW w:w="1650" w:type="dxa"/>
            <w:vAlign w:val="center"/>
          </w:tcPr>
          <w:p w14:paraId="5891C4DD">
            <w:pPr>
              <w:jc w:val="center"/>
              <w:rPr>
                <w:rFonts w:ascii="宋体"/>
                <w:snapToGrid w:val="0"/>
                <w:color w:val="auto"/>
                <w:kern w:val="0"/>
                <w:szCs w:val="21"/>
              </w:rPr>
            </w:pPr>
            <w:r>
              <w:rPr>
                <w:rFonts w:hint="eastAsia" w:ascii="宋体" w:hAnsi="宋体"/>
                <w:snapToGrid w:val="0"/>
                <w:color w:val="auto"/>
                <w:kern w:val="0"/>
                <w:szCs w:val="21"/>
              </w:rPr>
              <w:t>保洁</w:t>
            </w:r>
          </w:p>
        </w:tc>
      </w:tr>
      <w:tr w14:paraId="109AEDC4">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3C4FE501">
            <w:pPr>
              <w:jc w:val="center"/>
              <w:rPr>
                <w:rFonts w:ascii="宋体"/>
                <w:color w:val="auto"/>
                <w:szCs w:val="21"/>
              </w:rPr>
            </w:pPr>
          </w:p>
        </w:tc>
        <w:tc>
          <w:tcPr>
            <w:tcW w:w="1360" w:type="dxa"/>
            <w:vAlign w:val="center"/>
          </w:tcPr>
          <w:p w14:paraId="6149DA66">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3</w:t>
            </w:r>
            <w:r>
              <w:rPr>
                <w:rFonts w:hint="eastAsia" w:ascii="宋体" w:hAnsi="宋体"/>
                <w:snapToGrid w:val="0"/>
                <w:color w:val="auto"/>
                <w:kern w:val="0"/>
                <w:szCs w:val="21"/>
              </w:rPr>
              <w:t>层</w:t>
            </w:r>
          </w:p>
        </w:tc>
        <w:tc>
          <w:tcPr>
            <w:tcW w:w="2007" w:type="dxa"/>
            <w:vAlign w:val="center"/>
          </w:tcPr>
          <w:p w14:paraId="07820855">
            <w:pPr>
              <w:jc w:val="center"/>
              <w:rPr>
                <w:rFonts w:ascii="宋体"/>
                <w:snapToGrid w:val="0"/>
                <w:color w:val="auto"/>
                <w:kern w:val="0"/>
                <w:szCs w:val="21"/>
              </w:rPr>
            </w:pPr>
            <w:r>
              <w:rPr>
                <w:rFonts w:ascii="宋体" w:hAnsi="宋体"/>
                <w:snapToGrid w:val="0"/>
                <w:color w:val="auto"/>
                <w:kern w:val="0"/>
                <w:szCs w:val="21"/>
              </w:rPr>
              <w:t>ICU</w:t>
            </w:r>
          </w:p>
        </w:tc>
        <w:tc>
          <w:tcPr>
            <w:tcW w:w="1375" w:type="dxa"/>
            <w:vAlign w:val="center"/>
          </w:tcPr>
          <w:p w14:paraId="56AC849A">
            <w:pPr>
              <w:jc w:val="center"/>
              <w:rPr>
                <w:rFonts w:ascii="宋体"/>
                <w:snapToGrid w:val="0"/>
                <w:color w:val="auto"/>
                <w:kern w:val="0"/>
                <w:szCs w:val="21"/>
              </w:rPr>
            </w:pPr>
            <w:r>
              <w:rPr>
                <w:rFonts w:ascii="宋体" w:hAnsi="宋体"/>
                <w:snapToGrid w:val="0"/>
                <w:color w:val="auto"/>
                <w:kern w:val="0"/>
                <w:szCs w:val="21"/>
              </w:rPr>
              <w:t>3800</w:t>
            </w:r>
          </w:p>
        </w:tc>
        <w:tc>
          <w:tcPr>
            <w:tcW w:w="1650" w:type="dxa"/>
            <w:vAlign w:val="center"/>
          </w:tcPr>
          <w:p w14:paraId="5D744E22">
            <w:pPr>
              <w:jc w:val="center"/>
              <w:rPr>
                <w:rFonts w:ascii="宋体"/>
                <w:snapToGrid w:val="0"/>
                <w:color w:val="auto"/>
                <w:kern w:val="0"/>
                <w:szCs w:val="21"/>
              </w:rPr>
            </w:pPr>
            <w:r>
              <w:rPr>
                <w:rFonts w:ascii="宋体" w:hAnsi="宋体"/>
                <w:snapToGrid w:val="0"/>
                <w:color w:val="auto"/>
                <w:kern w:val="0"/>
                <w:szCs w:val="21"/>
              </w:rPr>
              <w:t>3800</w:t>
            </w:r>
          </w:p>
        </w:tc>
        <w:tc>
          <w:tcPr>
            <w:tcW w:w="1650" w:type="dxa"/>
            <w:vAlign w:val="center"/>
          </w:tcPr>
          <w:p w14:paraId="046A24A1">
            <w:pPr>
              <w:jc w:val="center"/>
              <w:rPr>
                <w:rFonts w:ascii="宋体"/>
                <w:snapToGrid w:val="0"/>
                <w:color w:val="auto"/>
                <w:kern w:val="0"/>
                <w:szCs w:val="21"/>
              </w:rPr>
            </w:pPr>
            <w:r>
              <w:rPr>
                <w:rFonts w:hint="eastAsia" w:ascii="宋体" w:hAnsi="宋体"/>
                <w:snapToGrid w:val="0"/>
                <w:color w:val="auto"/>
                <w:kern w:val="0"/>
                <w:szCs w:val="21"/>
              </w:rPr>
              <w:t>保洁</w:t>
            </w:r>
          </w:p>
        </w:tc>
      </w:tr>
      <w:tr w14:paraId="156EE95B">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319008D6">
            <w:pPr>
              <w:jc w:val="center"/>
              <w:rPr>
                <w:rFonts w:ascii="宋体"/>
                <w:color w:val="auto"/>
                <w:szCs w:val="21"/>
              </w:rPr>
            </w:pPr>
          </w:p>
        </w:tc>
        <w:tc>
          <w:tcPr>
            <w:tcW w:w="1360" w:type="dxa"/>
            <w:vAlign w:val="center"/>
          </w:tcPr>
          <w:p w14:paraId="164525F5">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4</w:t>
            </w:r>
            <w:r>
              <w:rPr>
                <w:rFonts w:hint="eastAsia" w:ascii="宋体" w:hAnsi="宋体"/>
                <w:snapToGrid w:val="0"/>
                <w:color w:val="auto"/>
                <w:kern w:val="0"/>
                <w:szCs w:val="21"/>
              </w:rPr>
              <w:t>层东</w:t>
            </w:r>
          </w:p>
        </w:tc>
        <w:tc>
          <w:tcPr>
            <w:tcW w:w="2007" w:type="dxa"/>
            <w:vAlign w:val="center"/>
          </w:tcPr>
          <w:p w14:paraId="6D4142E7">
            <w:pPr>
              <w:jc w:val="center"/>
              <w:rPr>
                <w:rFonts w:asci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3021FD04">
            <w:pPr>
              <w:jc w:val="center"/>
              <w:rPr>
                <w:rFonts w:ascii="宋体"/>
                <w:snapToGrid w:val="0"/>
                <w:color w:val="auto"/>
                <w:kern w:val="0"/>
                <w:szCs w:val="21"/>
              </w:rPr>
            </w:pPr>
            <w:r>
              <w:rPr>
                <w:rFonts w:ascii="宋体" w:hAnsi="宋体"/>
                <w:snapToGrid w:val="0"/>
                <w:color w:val="auto"/>
                <w:kern w:val="0"/>
                <w:szCs w:val="21"/>
              </w:rPr>
              <w:t>1941</w:t>
            </w:r>
          </w:p>
        </w:tc>
        <w:tc>
          <w:tcPr>
            <w:tcW w:w="1650" w:type="dxa"/>
            <w:vAlign w:val="center"/>
          </w:tcPr>
          <w:p w14:paraId="4D1CC2A2">
            <w:pPr>
              <w:jc w:val="center"/>
              <w:rPr>
                <w:rFonts w:ascii="宋体"/>
                <w:snapToGrid w:val="0"/>
                <w:color w:val="auto"/>
                <w:kern w:val="0"/>
                <w:szCs w:val="21"/>
              </w:rPr>
            </w:pPr>
            <w:r>
              <w:rPr>
                <w:rFonts w:ascii="宋体" w:hAnsi="宋体"/>
                <w:snapToGrid w:val="0"/>
                <w:color w:val="auto"/>
                <w:kern w:val="0"/>
                <w:szCs w:val="21"/>
              </w:rPr>
              <w:t>1941</w:t>
            </w:r>
          </w:p>
        </w:tc>
        <w:tc>
          <w:tcPr>
            <w:tcW w:w="1650" w:type="dxa"/>
            <w:vAlign w:val="center"/>
          </w:tcPr>
          <w:p w14:paraId="4ECDBB3F">
            <w:pPr>
              <w:jc w:val="center"/>
              <w:rPr>
                <w:rFonts w:ascii="宋体"/>
                <w:snapToGrid w:val="0"/>
                <w:color w:val="auto"/>
                <w:kern w:val="0"/>
                <w:szCs w:val="21"/>
              </w:rPr>
            </w:pPr>
            <w:r>
              <w:rPr>
                <w:rFonts w:hint="eastAsia" w:ascii="宋体" w:hAnsi="宋体"/>
                <w:snapToGrid w:val="0"/>
                <w:color w:val="auto"/>
                <w:kern w:val="0"/>
                <w:szCs w:val="21"/>
              </w:rPr>
              <w:t>保洁</w:t>
            </w:r>
          </w:p>
        </w:tc>
      </w:tr>
      <w:tr w14:paraId="1A3E466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381D90EC">
            <w:pPr>
              <w:jc w:val="center"/>
              <w:rPr>
                <w:rFonts w:ascii="宋体"/>
                <w:color w:val="auto"/>
                <w:szCs w:val="21"/>
              </w:rPr>
            </w:pPr>
          </w:p>
        </w:tc>
        <w:tc>
          <w:tcPr>
            <w:tcW w:w="1360" w:type="dxa"/>
            <w:vAlign w:val="center"/>
          </w:tcPr>
          <w:p w14:paraId="79C15085">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4</w:t>
            </w:r>
            <w:r>
              <w:rPr>
                <w:rFonts w:hint="eastAsia" w:ascii="宋体" w:hAnsi="宋体"/>
                <w:snapToGrid w:val="0"/>
                <w:color w:val="auto"/>
                <w:kern w:val="0"/>
                <w:szCs w:val="21"/>
              </w:rPr>
              <w:t>层西</w:t>
            </w:r>
          </w:p>
        </w:tc>
        <w:tc>
          <w:tcPr>
            <w:tcW w:w="2007" w:type="dxa"/>
            <w:vAlign w:val="center"/>
          </w:tcPr>
          <w:p w14:paraId="2DE35C1D">
            <w:pPr>
              <w:jc w:val="center"/>
              <w:rPr>
                <w:rFonts w:asci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4387E624">
            <w:pPr>
              <w:jc w:val="center"/>
              <w:rPr>
                <w:rFonts w:ascii="宋体"/>
                <w:snapToGrid w:val="0"/>
                <w:color w:val="auto"/>
                <w:kern w:val="0"/>
                <w:szCs w:val="21"/>
              </w:rPr>
            </w:pPr>
            <w:r>
              <w:rPr>
                <w:rFonts w:ascii="宋体" w:hAnsi="宋体"/>
                <w:snapToGrid w:val="0"/>
                <w:color w:val="auto"/>
                <w:kern w:val="0"/>
                <w:szCs w:val="21"/>
              </w:rPr>
              <w:t>1960</w:t>
            </w:r>
          </w:p>
        </w:tc>
        <w:tc>
          <w:tcPr>
            <w:tcW w:w="1650" w:type="dxa"/>
            <w:vAlign w:val="center"/>
          </w:tcPr>
          <w:p w14:paraId="795A916C">
            <w:pPr>
              <w:jc w:val="center"/>
              <w:rPr>
                <w:rFonts w:ascii="宋体"/>
                <w:snapToGrid w:val="0"/>
                <w:color w:val="auto"/>
                <w:kern w:val="0"/>
                <w:szCs w:val="21"/>
              </w:rPr>
            </w:pPr>
            <w:r>
              <w:rPr>
                <w:rFonts w:ascii="宋体" w:hAnsi="宋体"/>
                <w:snapToGrid w:val="0"/>
                <w:color w:val="auto"/>
                <w:kern w:val="0"/>
                <w:szCs w:val="21"/>
              </w:rPr>
              <w:t>1960</w:t>
            </w:r>
          </w:p>
        </w:tc>
        <w:tc>
          <w:tcPr>
            <w:tcW w:w="1650" w:type="dxa"/>
            <w:vAlign w:val="center"/>
          </w:tcPr>
          <w:p w14:paraId="67A6EBC2">
            <w:pPr>
              <w:jc w:val="center"/>
              <w:rPr>
                <w:rFonts w:ascii="宋体"/>
                <w:snapToGrid w:val="0"/>
                <w:color w:val="auto"/>
                <w:kern w:val="0"/>
                <w:szCs w:val="21"/>
              </w:rPr>
            </w:pPr>
            <w:r>
              <w:rPr>
                <w:rFonts w:hint="eastAsia" w:ascii="宋体" w:hAnsi="宋体"/>
                <w:snapToGrid w:val="0"/>
                <w:color w:val="auto"/>
                <w:kern w:val="0"/>
                <w:szCs w:val="21"/>
              </w:rPr>
              <w:t>保洁</w:t>
            </w:r>
          </w:p>
        </w:tc>
      </w:tr>
      <w:tr w14:paraId="39A4A4C8">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7689701D">
            <w:pPr>
              <w:jc w:val="center"/>
              <w:rPr>
                <w:rFonts w:ascii="宋体"/>
                <w:color w:val="auto"/>
                <w:szCs w:val="21"/>
              </w:rPr>
            </w:pPr>
          </w:p>
        </w:tc>
        <w:tc>
          <w:tcPr>
            <w:tcW w:w="1360" w:type="dxa"/>
            <w:vAlign w:val="center"/>
          </w:tcPr>
          <w:p w14:paraId="0C44A638">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5</w:t>
            </w:r>
            <w:r>
              <w:rPr>
                <w:rFonts w:hint="eastAsia" w:ascii="宋体" w:hAnsi="宋体"/>
                <w:snapToGrid w:val="0"/>
                <w:color w:val="auto"/>
                <w:kern w:val="0"/>
                <w:szCs w:val="21"/>
              </w:rPr>
              <w:t>层东</w:t>
            </w:r>
          </w:p>
        </w:tc>
        <w:tc>
          <w:tcPr>
            <w:tcW w:w="2007" w:type="dxa"/>
            <w:vAlign w:val="center"/>
          </w:tcPr>
          <w:p w14:paraId="52770EDA">
            <w:pPr>
              <w:jc w:val="center"/>
              <w:rPr>
                <w:rFonts w:asci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14B5BD1B">
            <w:pPr>
              <w:jc w:val="center"/>
              <w:rPr>
                <w:rFonts w:ascii="宋体"/>
                <w:snapToGrid w:val="0"/>
                <w:color w:val="auto"/>
                <w:kern w:val="0"/>
                <w:szCs w:val="21"/>
              </w:rPr>
            </w:pPr>
            <w:r>
              <w:rPr>
                <w:rFonts w:ascii="宋体" w:hAnsi="宋体"/>
                <w:snapToGrid w:val="0"/>
                <w:color w:val="auto"/>
                <w:kern w:val="0"/>
                <w:szCs w:val="21"/>
              </w:rPr>
              <w:t>1941</w:t>
            </w:r>
          </w:p>
        </w:tc>
        <w:tc>
          <w:tcPr>
            <w:tcW w:w="1650" w:type="dxa"/>
            <w:vAlign w:val="center"/>
          </w:tcPr>
          <w:p w14:paraId="1753FDA4">
            <w:pPr>
              <w:jc w:val="center"/>
              <w:rPr>
                <w:rFonts w:ascii="宋体"/>
                <w:snapToGrid w:val="0"/>
                <w:color w:val="auto"/>
                <w:kern w:val="0"/>
                <w:szCs w:val="21"/>
              </w:rPr>
            </w:pPr>
            <w:r>
              <w:rPr>
                <w:rFonts w:ascii="宋体" w:hAnsi="宋体"/>
                <w:snapToGrid w:val="0"/>
                <w:color w:val="auto"/>
                <w:kern w:val="0"/>
                <w:szCs w:val="21"/>
              </w:rPr>
              <w:t>1941</w:t>
            </w:r>
          </w:p>
        </w:tc>
        <w:tc>
          <w:tcPr>
            <w:tcW w:w="1650" w:type="dxa"/>
            <w:vAlign w:val="center"/>
          </w:tcPr>
          <w:p w14:paraId="72A9D50A">
            <w:pPr>
              <w:jc w:val="center"/>
              <w:rPr>
                <w:rFonts w:ascii="宋体"/>
                <w:snapToGrid w:val="0"/>
                <w:color w:val="auto"/>
                <w:kern w:val="0"/>
                <w:szCs w:val="21"/>
              </w:rPr>
            </w:pPr>
            <w:r>
              <w:rPr>
                <w:rFonts w:hint="eastAsia" w:ascii="宋体" w:hAnsi="宋体"/>
                <w:snapToGrid w:val="0"/>
                <w:color w:val="auto"/>
                <w:kern w:val="0"/>
                <w:szCs w:val="21"/>
              </w:rPr>
              <w:t>保洁</w:t>
            </w:r>
          </w:p>
        </w:tc>
      </w:tr>
      <w:tr w14:paraId="15FA495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40247E8B">
            <w:pPr>
              <w:jc w:val="center"/>
              <w:rPr>
                <w:rFonts w:ascii="宋体"/>
                <w:color w:val="auto"/>
                <w:szCs w:val="21"/>
              </w:rPr>
            </w:pPr>
          </w:p>
        </w:tc>
        <w:tc>
          <w:tcPr>
            <w:tcW w:w="1360" w:type="dxa"/>
            <w:vAlign w:val="center"/>
          </w:tcPr>
          <w:p w14:paraId="4A3BD4BC">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5</w:t>
            </w:r>
            <w:r>
              <w:rPr>
                <w:rFonts w:hint="eastAsia" w:ascii="宋体" w:hAnsi="宋体"/>
                <w:snapToGrid w:val="0"/>
                <w:color w:val="auto"/>
                <w:kern w:val="0"/>
                <w:szCs w:val="21"/>
              </w:rPr>
              <w:t>层西</w:t>
            </w:r>
          </w:p>
        </w:tc>
        <w:tc>
          <w:tcPr>
            <w:tcW w:w="2007" w:type="dxa"/>
            <w:vAlign w:val="center"/>
          </w:tcPr>
          <w:p w14:paraId="674BEC54">
            <w:pPr>
              <w:jc w:val="center"/>
              <w:rPr>
                <w:rFonts w:asci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78270C13">
            <w:pPr>
              <w:jc w:val="center"/>
              <w:rPr>
                <w:rFonts w:ascii="宋体"/>
                <w:snapToGrid w:val="0"/>
                <w:color w:val="auto"/>
                <w:kern w:val="0"/>
                <w:szCs w:val="21"/>
              </w:rPr>
            </w:pPr>
            <w:r>
              <w:rPr>
                <w:rFonts w:ascii="宋体" w:hAnsi="宋体"/>
                <w:snapToGrid w:val="0"/>
                <w:color w:val="auto"/>
                <w:kern w:val="0"/>
                <w:szCs w:val="21"/>
              </w:rPr>
              <w:t>1960</w:t>
            </w:r>
          </w:p>
        </w:tc>
        <w:tc>
          <w:tcPr>
            <w:tcW w:w="1650" w:type="dxa"/>
            <w:vAlign w:val="center"/>
          </w:tcPr>
          <w:p w14:paraId="582F75EF">
            <w:pPr>
              <w:jc w:val="center"/>
              <w:rPr>
                <w:rFonts w:ascii="宋体"/>
                <w:snapToGrid w:val="0"/>
                <w:color w:val="auto"/>
                <w:kern w:val="0"/>
                <w:szCs w:val="21"/>
              </w:rPr>
            </w:pPr>
            <w:r>
              <w:rPr>
                <w:rFonts w:ascii="宋体" w:hAnsi="宋体"/>
                <w:snapToGrid w:val="0"/>
                <w:color w:val="auto"/>
                <w:kern w:val="0"/>
                <w:szCs w:val="21"/>
              </w:rPr>
              <w:t>1960</w:t>
            </w:r>
          </w:p>
        </w:tc>
        <w:tc>
          <w:tcPr>
            <w:tcW w:w="1650" w:type="dxa"/>
            <w:vAlign w:val="center"/>
          </w:tcPr>
          <w:p w14:paraId="5BB64A3A">
            <w:pPr>
              <w:jc w:val="center"/>
              <w:rPr>
                <w:rFonts w:ascii="宋体"/>
                <w:snapToGrid w:val="0"/>
                <w:color w:val="auto"/>
                <w:kern w:val="0"/>
                <w:szCs w:val="21"/>
              </w:rPr>
            </w:pPr>
            <w:r>
              <w:rPr>
                <w:rFonts w:hint="eastAsia" w:ascii="宋体" w:hAnsi="宋体"/>
                <w:snapToGrid w:val="0"/>
                <w:color w:val="auto"/>
                <w:kern w:val="0"/>
                <w:szCs w:val="21"/>
              </w:rPr>
              <w:t>保洁</w:t>
            </w:r>
          </w:p>
        </w:tc>
      </w:tr>
      <w:tr w14:paraId="5E98F66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5A4CB577">
            <w:pPr>
              <w:jc w:val="center"/>
              <w:rPr>
                <w:rFonts w:ascii="宋体"/>
                <w:color w:val="auto"/>
                <w:szCs w:val="21"/>
              </w:rPr>
            </w:pPr>
          </w:p>
        </w:tc>
        <w:tc>
          <w:tcPr>
            <w:tcW w:w="1360" w:type="dxa"/>
            <w:vAlign w:val="center"/>
          </w:tcPr>
          <w:p w14:paraId="716F0F51">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6</w:t>
            </w:r>
            <w:r>
              <w:rPr>
                <w:rFonts w:hint="eastAsia" w:ascii="宋体" w:hAnsi="宋体"/>
                <w:snapToGrid w:val="0"/>
                <w:color w:val="auto"/>
                <w:kern w:val="0"/>
                <w:szCs w:val="21"/>
              </w:rPr>
              <w:t>层东</w:t>
            </w:r>
          </w:p>
        </w:tc>
        <w:tc>
          <w:tcPr>
            <w:tcW w:w="2007" w:type="dxa"/>
            <w:vAlign w:val="center"/>
          </w:tcPr>
          <w:p w14:paraId="5EE61512">
            <w:pPr>
              <w:jc w:val="center"/>
              <w:rPr>
                <w:rFonts w:asci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1805E1EC">
            <w:pPr>
              <w:jc w:val="center"/>
              <w:rPr>
                <w:rFonts w:ascii="宋体"/>
                <w:snapToGrid w:val="0"/>
                <w:color w:val="auto"/>
                <w:kern w:val="0"/>
                <w:szCs w:val="21"/>
              </w:rPr>
            </w:pPr>
            <w:r>
              <w:rPr>
                <w:rFonts w:ascii="宋体" w:hAnsi="宋体"/>
                <w:snapToGrid w:val="0"/>
                <w:color w:val="auto"/>
                <w:kern w:val="0"/>
                <w:szCs w:val="21"/>
              </w:rPr>
              <w:t>1860</w:t>
            </w:r>
          </w:p>
        </w:tc>
        <w:tc>
          <w:tcPr>
            <w:tcW w:w="1650" w:type="dxa"/>
            <w:vAlign w:val="center"/>
          </w:tcPr>
          <w:p w14:paraId="13CBE538">
            <w:pPr>
              <w:jc w:val="center"/>
              <w:rPr>
                <w:rFonts w:ascii="宋体"/>
                <w:snapToGrid w:val="0"/>
                <w:color w:val="auto"/>
                <w:kern w:val="0"/>
                <w:szCs w:val="21"/>
              </w:rPr>
            </w:pPr>
            <w:r>
              <w:rPr>
                <w:rFonts w:ascii="宋体" w:hAnsi="宋体"/>
                <w:snapToGrid w:val="0"/>
                <w:color w:val="auto"/>
                <w:kern w:val="0"/>
                <w:szCs w:val="21"/>
              </w:rPr>
              <w:t>1860</w:t>
            </w:r>
          </w:p>
        </w:tc>
        <w:tc>
          <w:tcPr>
            <w:tcW w:w="1650" w:type="dxa"/>
            <w:vAlign w:val="center"/>
          </w:tcPr>
          <w:p w14:paraId="7B8EBB2D">
            <w:pPr>
              <w:jc w:val="center"/>
              <w:rPr>
                <w:rFonts w:ascii="宋体"/>
                <w:snapToGrid w:val="0"/>
                <w:color w:val="auto"/>
                <w:kern w:val="0"/>
                <w:szCs w:val="21"/>
              </w:rPr>
            </w:pPr>
            <w:r>
              <w:rPr>
                <w:rFonts w:hint="eastAsia" w:ascii="宋体" w:hAnsi="宋体"/>
                <w:snapToGrid w:val="0"/>
                <w:color w:val="auto"/>
                <w:kern w:val="0"/>
                <w:szCs w:val="21"/>
              </w:rPr>
              <w:t>保洁</w:t>
            </w:r>
          </w:p>
        </w:tc>
      </w:tr>
      <w:tr w14:paraId="6DD22FF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5F490960">
            <w:pPr>
              <w:jc w:val="center"/>
              <w:rPr>
                <w:rFonts w:ascii="宋体"/>
                <w:color w:val="auto"/>
                <w:szCs w:val="21"/>
              </w:rPr>
            </w:pPr>
          </w:p>
        </w:tc>
        <w:tc>
          <w:tcPr>
            <w:tcW w:w="1360" w:type="dxa"/>
            <w:vAlign w:val="center"/>
          </w:tcPr>
          <w:p w14:paraId="68650BFA">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6</w:t>
            </w:r>
            <w:r>
              <w:rPr>
                <w:rFonts w:hint="eastAsia" w:ascii="宋体" w:hAnsi="宋体"/>
                <w:snapToGrid w:val="0"/>
                <w:color w:val="auto"/>
                <w:kern w:val="0"/>
                <w:szCs w:val="21"/>
              </w:rPr>
              <w:t>层西</w:t>
            </w:r>
          </w:p>
        </w:tc>
        <w:tc>
          <w:tcPr>
            <w:tcW w:w="2007" w:type="dxa"/>
            <w:vAlign w:val="center"/>
          </w:tcPr>
          <w:p w14:paraId="3144D9B4">
            <w:pPr>
              <w:jc w:val="center"/>
              <w:rPr>
                <w:rFonts w:asci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4B465B7C">
            <w:pPr>
              <w:jc w:val="center"/>
              <w:rPr>
                <w:rFonts w:ascii="宋体"/>
                <w:snapToGrid w:val="0"/>
                <w:color w:val="auto"/>
                <w:kern w:val="0"/>
                <w:szCs w:val="21"/>
              </w:rPr>
            </w:pPr>
            <w:r>
              <w:rPr>
                <w:rFonts w:ascii="宋体" w:hAnsi="宋体"/>
                <w:snapToGrid w:val="0"/>
                <w:color w:val="auto"/>
                <w:kern w:val="0"/>
                <w:szCs w:val="21"/>
              </w:rPr>
              <w:t>1755</w:t>
            </w:r>
          </w:p>
        </w:tc>
        <w:tc>
          <w:tcPr>
            <w:tcW w:w="1650" w:type="dxa"/>
            <w:vAlign w:val="center"/>
          </w:tcPr>
          <w:p w14:paraId="4EF6B769">
            <w:pPr>
              <w:jc w:val="center"/>
              <w:rPr>
                <w:rFonts w:ascii="宋体"/>
                <w:snapToGrid w:val="0"/>
                <w:color w:val="auto"/>
                <w:kern w:val="0"/>
                <w:szCs w:val="21"/>
              </w:rPr>
            </w:pPr>
            <w:r>
              <w:rPr>
                <w:rFonts w:ascii="宋体" w:hAnsi="宋体"/>
                <w:snapToGrid w:val="0"/>
                <w:color w:val="auto"/>
                <w:kern w:val="0"/>
                <w:szCs w:val="21"/>
              </w:rPr>
              <w:t>1755</w:t>
            </w:r>
          </w:p>
        </w:tc>
        <w:tc>
          <w:tcPr>
            <w:tcW w:w="1650" w:type="dxa"/>
            <w:vAlign w:val="center"/>
          </w:tcPr>
          <w:p w14:paraId="2E735FA4">
            <w:pPr>
              <w:jc w:val="center"/>
              <w:rPr>
                <w:rFonts w:ascii="宋体"/>
                <w:snapToGrid w:val="0"/>
                <w:color w:val="auto"/>
                <w:kern w:val="0"/>
                <w:szCs w:val="21"/>
              </w:rPr>
            </w:pPr>
            <w:r>
              <w:rPr>
                <w:rFonts w:hint="eastAsia" w:ascii="宋体" w:hAnsi="宋体"/>
                <w:snapToGrid w:val="0"/>
                <w:color w:val="auto"/>
                <w:kern w:val="0"/>
                <w:szCs w:val="21"/>
              </w:rPr>
              <w:t>保洁</w:t>
            </w:r>
          </w:p>
        </w:tc>
      </w:tr>
      <w:tr w14:paraId="612E665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69B1C600">
            <w:pPr>
              <w:jc w:val="center"/>
              <w:rPr>
                <w:rFonts w:ascii="宋体"/>
                <w:color w:val="auto"/>
                <w:szCs w:val="21"/>
              </w:rPr>
            </w:pPr>
          </w:p>
        </w:tc>
        <w:tc>
          <w:tcPr>
            <w:tcW w:w="1360" w:type="dxa"/>
            <w:vAlign w:val="center"/>
          </w:tcPr>
          <w:p w14:paraId="2B291CA7">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7</w:t>
            </w:r>
            <w:r>
              <w:rPr>
                <w:rFonts w:hint="eastAsia" w:ascii="宋体" w:hAnsi="宋体"/>
                <w:snapToGrid w:val="0"/>
                <w:color w:val="auto"/>
                <w:kern w:val="0"/>
                <w:szCs w:val="21"/>
              </w:rPr>
              <w:t>层东</w:t>
            </w:r>
          </w:p>
        </w:tc>
        <w:tc>
          <w:tcPr>
            <w:tcW w:w="2007" w:type="dxa"/>
            <w:vAlign w:val="center"/>
          </w:tcPr>
          <w:p w14:paraId="348C29B4">
            <w:pPr>
              <w:jc w:val="center"/>
              <w:rPr>
                <w:rFonts w:asci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2252C98A">
            <w:pPr>
              <w:jc w:val="center"/>
              <w:rPr>
                <w:rFonts w:ascii="宋体"/>
                <w:snapToGrid w:val="0"/>
                <w:color w:val="auto"/>
                <w:kern w:val="0"/>
                <w:szCs w:val="21"/>
              </w:rPr>
            </w:pPr>
            <w:r>
              <w:rPr>
                <w:rFonts w:ascii="宋体" w:hAnsi="宋体"/>
                <w:snapToGrid w:val="0"/>
                <w:color w:val="auto"/>
                <w:kern w:val="0"/>
                <w:szCs w:val="21"/>
              </w:rPr>
              <w:t>1860</w:t>
            </w:r>
          </w:p>
        </w:tc>
        <w:tc>
          <w:tcPr>
            <w:tcW w:w="1650" w:type="dxa"/>
            <w:vAlign w:val="center"/>
          </w:tcPr>
          <w:p w14:paraId="54864A00">
            <w:pPr>
              <w:jc w:val="center"/>
              <w:rPr>
                <w:rFonts w:ascii="宋体"/>
                <w:snapToGrid w:val="0"/>
                <w:color w:val="auto"/>
                <w:kern w:val="0"/>
                <w:szCs w:val="21"/>
              </w:rPr>
            </w:pPr>
            <w:r>
              <w:rPr>
                <w:rFonts w:ascii="宋体" w:hAnsi="宋体"/>
                <w:snapToGrid w:val="0"/>
                <w:color w:val="auto"/>
                <w:kern w:val="0"/>
                <w:szCs w:val="21"/>
              </w:rPr>
              <w:t>1860</w:t>
            </w:r>
          </w:p>
        </w:tc>
        <w:tc>
          <w:tcPr>
            <w:tcW w:w="1650" w:type="dxa"/>
            <w:vAlign w:val="center"/>
          </w:tcPr>
          <w:p w14:paraId="34139C55">
            <w:pPr>
              <w:jc w:val="center"/>
              <w:rPr>
                <w:rFonts w:ascii="宋体"/>
                <w:snapToGrid w:val="0"/>
                <w:color w:val="auto"/>
                <w:kern w:val="0"/>
                <w:szCs w:val="21"/>
              </w:rPr>
            </w:pPr>
            <w:r>
              <w:rPr>
                <w:rFonts w:hint="eastAsia" w:ascii="宋体" w:hAnsi="宋体"/>
                <w:snapToGrid w:val="0"/>
                <w:color w:val="auto"/>
                <w:kern w:val="0"/>
                <w:szCs w:val="21"/>
              </w:rPr>
              <w:t>保洁</w:t>
            </w:r>
          </w:p>
        </w:tc>
      </w:tr>
      <w:tr w14:paraId="6EE28C1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6B90BAF0">
            <w:pPr>
              <w:jc w:val="center"/>
              <w:rPr>
                <w:rFonts w:ascii="宋体"/>
                <w:color w:val="auto"/>
                <w:szCs w:val="21"/>
              </w:rPr>
            </w:pPr>
          </w:p>
        </w:tc>
        <w:tc>
          <w:tcPr>
            <w:tcW w:w="1360" w:type="dxa"/>
            <w:vAlign w:val="center"/>
          </w:tcPr>
          <w:p w14:paraId="0BBC03EE">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7</w:t>
            </w:r>
            <w:r>
              <w:rPr>
                <w:rFonts w:hint="eastAsia" w:ascii="宋体" w:hAnsi="宋体"/>
                <w:snapToGrid w:val="0"/>
                <w:color w:val="auto"/>
                <w:kern w:val="0"/>
                <w:szCs w:val="21"/>
              </w:rPr>
              <w:t>层西</w:t>
            </w:r>
          </w:p>
        </w:tc>
        <w:tc>
          <w:tcPr>
            <w:tcW w:w="2007" w:type="dxa"/>
            <w:vAlign w:val="center"/>
          </w:tcPr>
          <w:p w14:paraId="6A9F0B23">
            <w:pPr>
              <w:jc w:val="center"/>
              <w:rPr>
                <w:rFonts w:asci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5BB36EA7">
            <w:pPr>
              <w:jc w:val="center"/>
              <w:rPr>
                <w:rFonts w:ascii="宋体"/>
                <w:snapToGrid w:val="0"/>
                <w:color w:val="auto"/>
                <w:kern w:val="0"/>
                <w:szCs w:val="21"/>
              </w:rPr>
            </w:pPr>
            <w:r>
              <w:rPr>
                <w:rFonts w:ascii="宋体" w:hAnsi="宋体"/>
                <w:snapToGrid w:val="0"/>
                <w:color w:val="auto"/>
                <w:kern w:val="0"/>
                <w:szCs w:val="21"/>
              </w:rPr>
              <w:t>1755</w:t>
            </w:r>
          </w:p>
        </w:tc>
        <w:tc>
          <w:tcPr>
            <w:tcW w:w="1650" w:type="dxa"/>
            <w:vAlign w:val="center"/>
          </w:tcPr>
          <w:p w14:paraId="7E6A2B7E">
            <w:pPr>
              <w:jc w:val="center"/>
              <w:rPr>
                <w:rFonts w:ascii="宋体"/>
                <w:snapToGrid w:val="0"/>
                <w:color w:val="auto"/>
                <w:kern w:val="0"/>
                <w:szCs w:val="21"/>
              </w:rPr>
            </w:pPr>
            <w:r>
              <w:rPr>
                <w:rFonts w:ascii="宋体" w:hAnsi="宋体"/>
                <w:snapToGrid w:val="0"/>
                <w:color w:val="auto"/>
                <w:kern w:val="0"/>
                <w:szCs w:val="21"/>
              </w:rPr>
              <w:t>1755</w:t>
            </w:r>
          </w:p>
        </w:tc>
        <w:tc>
          <w:tcPr>
            <w:tcW w:w="1650" w:type="dxa"/>
            <w:vAlign w:val="center"/>
          </w:tcPr>
          <w:p w14:paraId="16525656">
            <w:pPr>
              <w:jc w:val="center"/>
              <w:rPr>
                <w:rFonts w:ascii="宋体"/>
                <w:snapToGrid w:val="0"/>
                <w:color w:val="auto"/>
                <w:kern w:val="0"/>
                <w:szCs w:val="21"/>
              </w:rPr>
            </w:pPr>
            <w:r>
              <w:rPr>
                <w:rFonts w:hint="eastAsia" w:ascii="宋体" w:hAnsi="宋体"/>
                <w:snapToGrid w:val="0"/>
                <w:color w:val="auto"/>
                <w:kern w:val="0"/>
                <w:szCs w:val="21"/>
              </w:rPr>
              <w:t>保洁</w:t>
            </w:r>
          </w:p>
        </w:tc>
      </w:tr>
      <w:tr w14:paraId="7DB1E2E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81" w:hRule="atLeast"/>
        </w:trPr>
        <w:tc>
          <w:tcPr>
            <w:tcW w:w="479" w:type="dxa"/>
            <w:vMerge w:val="continue"/>
            <w:vAlign w:val="center"/>
          </w:tcPr>
          <w:p w14:paraId="3E8D4317">
            <w:pPr>
              <w:jc w:val="center"/>
              <w:rPr>
                <w:rFonts w:ascii="宋体"/>
                <w:color w:val="auto"/>
                <w:szCs w:val="21"/>
              </w:rPr>
            </w:pPr>
          </w:p>
        </w:tc>
        <w:tc>
          <w:tcPr>
            <w:tcW w:w="1360" w:type="dxa"/>
            <w:vAlign w:val="center"/>
          </w:tcPr>
          <w:p w14:paraId="37AD61A4">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8</w:t>
            </w:r>
            <w:r>
              <w:rPr>
                <w:rFonts w:hint="eastAsia" w:ascii="宋体" w:hAnsi="宋体"/>
                <w:snapToGrid w:val="0"/>
                <w:color w:val="auto"/>
                <w:kern w:val="0"/>
                <w:szCs w:val="21"/>
              </w:rPr>
              <w:t>层东</w:t>
            </w:r>
          </w:p>
        </w:tc>
        <w:tc>
          <w:tcPr>
            <w:tcW w:w="2007" w:type="dxa"/>
            <w:vAlign w:val="center"/>
          </w:tcPr>
          <w:p w14:paraId="1761327B">
            <w:pPr>
              <w:jc w:val="center"/>
              <w:rPr>
                <w:rFonts w:asci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01B07746">
            <w:pPr>
              <w:jc w:val="center"/>
              <w:rPr>
                <w:rFonts w:ascii="宋体"/>
                <w:snapToGrid w:val="0"/>
                <w:color w:val="auto"/>
                <w:kern w:val="0"/>
                <w:szCs w:val="21"/>
              </w:rPr>
            </w:pPr>
            <w:r>
              <w:rPr>
                <w:rFonts w:ascii="宋体" w:hAnsi="宋体"/>
                <w:snapToGrid w:val="0"/>
                <w:color w:val="auto"/>
                <w:kern w:val="0"/>
                <w:szCs w:val="21"/>
              </w:rPr>
              <w:t>1860</w:t>
            </w:r>
          </w:p>
        </w:tc>
        <w:tc>
          <w:tcPr>
            <w:tcW w:w="1650" w:type="dxa"/>
            <w:vAlign w:val="center"/>
          </w:tcPr>
          <w:p w14:paraId="0C594EC7">
            <w:pPr>
              <w:jc w:val="center"/>
              <w:rPr>
                <w:rFonts w:ascii="宋体"/>
                <w:snapToGrid w:val="0"/>
                <w:color w:val="auto"/>
                <w:kern w:val="0"/>
                <w:szCs w:val="21"/>
              </w:rPr>
            </w:pPr>
            <w:r>
              <w:rPr>
                <w:rFonts w:ascii="宋体" w:hAnsi="宋体"/>
                <w:snapToGrid w:val="0"/>
                <w:color w:val="auto"/>
                <w:kern w:val="0"/>
                <w:szCs w:val="21"/>
              </w:rPr>
              <w:t>1860</w:t>
            </w:r>
          </w:p>
        </w:tc>
        <w:tc>
          <w:tcPr>
            <w:tcW w:w="1650" w:type="dxa"/>
            <w:vAlign w:val="center"/>
          </w:tcPr>
          <w:p w14:paraId="16B47A2C">
            <w:pPr>
              <w:jc w:val="center"/>
              <w:rPr>
                <w:rFonts w:ascii="宋体"/>
                <w:snapToGrid w:val="0"/>
                <w:color w:val="auto"/>
                <w:kern w:val="0"/>
                <w:szCs w:val="21"/>
              </w:rPr>
            </w:pPr>
            <w:r>
              <w:rPr>
                <w:rFonts w:hint="eastAsia" w:ascii="宋体" w:hAnsi="宋体"/>
                <w:snapToGrid w:val="0"/>
                <w:color w:val="auto"/>
                <w:kern w:val="0"/>
                <w:szCs w:val="21"/>
              </w:rPr>
              <w:t>保洁</w:t>
            </w:r>
          </w:p>
        </w:tc>
      </w:tr>
      <w:tr w14:paraId="3081F2A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trPr>
        <w:tc>
          <w:tcPr>
            <w:tcW w:w="479" w:type="dxa"/>
            <w:vMerge w:val="continue"/>
            <w:vAlign w:val="center"/>
          </w:tcPr>
          <w:p w14:paraId="49390F87">
            <w:pPr>
              <w:jc w:val="center"/>
              <w:rPr>
                <w:rFonts w:ascii="宋体"/>
                <w:color w:val="auto"/>
                <w:szCs w:val="21"/>
              </w:rPr>
            </w:pPr>
          </w:p>
        </w:tc>
        <w:tc>
          <w:tcPr>
            <w:tcW w:w="1360" w:type="dxa"/>
            <w:vAlign w:val="center"/>
          </w:tcPr>
          <w:p w14:paraId="5B912906">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8</w:t>
            </w:r>
            <w:r>
              <w:rPr>
                <w:rFonts w:hint="eastAsia" w:ascii="宋体" w:hAnsi="宋体"/>
                <w:snapToGrid w:val="0"/>
                <w:color w:val="auto"/>
                <w:kern w:val="0"/>
                <w:szCs w:val="21"/>
              </w:rPr>
              <w:t>层西</w:t>
            </w:r>
          </w:p>
        </w:tc>
        <w:tc>
          <w:tcPr>
            <w:tcW w:w="2007" w:type="dxa"/>
            <w:vAlign w:val="center"/>
          </w:tcPr>
          <w:p w14:paraId="12630C7E">
            <w:pPr>
              <w:jc w:val="center"/>
              <w:rPr>
                <w:rFonts w:asci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6BF9B3DB">
            <w:pPr>
              <w:jc w:val="center"/>
              <w:rPr>
                <w:rFonts w:ascii="宋体"/>
                <w:snapToGrid w:val="0"/>
                <w:color w:val="auto"/>
                <w:kern w:val="0"/>
                <w:szCs w:val="21"/>
              </w:rPr>
            </w:pPr>
            <w:r>
              <w:rPr>
                <w:rFonts w:ascii="宋体" w:hAnsi="宋体"/>
                <w:snapToGrid w:val="0"/>
                <w:color w:val="auto"/>
                <w:kern w:val="0"/>
                <w:szCs w:val="21"/>
              </w:rPr>
              <w:t>1755</w:t>
            </w:r>
          </w:p>
        </w:tc>
        <w:tc>
          <w:tcPr>
            <w:tcW w:w="1650" w:type="dxa"/>
            <w:vAlign w:val="center"/>
          </w:tcPr>
          <w:p w14:paraId="5D886964">
            <w:pPr>
              <w:jc w:val="center"/>
              <w:rPr>
                <w:rFonts w:ascii="宋体"/>
                <w:snapToGrid w:val="0"/>
                <w:color w:val="auto"/>
                <w:kern w:val="0"/>
                <w:szCs w:val="21"/>
              </w:rPr>
            </w:pPr>
            <w:r>
              <w:rPr>
                <w:rFonts w:ascii="宋体" w:hAnsi="宋体"/>
                <w:snapToGrid w:val="0"/>
                <w:color w:val="auto"/>
                <w:kern w:val="0"/>
                <w:szCs w:val="21"/>
              </w:rPr>
              <w:t>1755</w:t>
            </w:r>
          </w:p>
        </w:tc>
        <w:tc>
          <w:tcPr>
            <w:tcW w:w="1650" w:type="dxa"/>
            <w:vAlign w:val="center"/>
          </w:tcPr>
          <w:p w14:paraId="7F5FAC32">
            <w:pPr>
              <w:jc w:val="center"/>
              <w:rPr>
                <w:rFonts w:ascii="宋体"/>
                <w:snapToGrid w:val="0"/>
                <w:color w:val="auto"/>
                <w:kern w:val="0"/>
                <w:szCs w:val="21"/>
              </w:rPr>
            </w:pPr>
            <w:r>
              <w:rPr>
                <w:rFonts w:hint="eastAsia" w:ascii="宋体" w:hAnsi="宋体"/>
                <w:snapToGrid w:val="0"/>
                <w:color w:val="auto"/>
                <w:kern w:val="0"/>
                <w:szCs w:val="21"/>
              </w:rPr>
              <w:t>保洁</w:t>
            </w:r>
          </w:p>
        </w:tc>
      </w:tr>
      <w:tr w14:paraId="6BC02D8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trPr>
        <w:tc>
          <w:tcPr>
            <w:tcW w:w="479" w:type="dxa"/>
            <w:vAlign w:val="center"/>
          </w:tcPr>
          <w:p w14:paraId="1B8C6C24">
            <w:pPr>
              <w:jc w:val="center"/>
              <w:rPr>
                <w:rFonts w:ascii="宋体"/>
                <w:color w:val="auto"/>
                <w:szCs w:val="21"/>
              </w:rPr>
            </w:pPr>
          </w:p>
        </w:tc>
        <w:tc>
          <w:tcPr>
            <w:tcW w:w="1360" w:type="dxa"/>
            <w:vAlign w:val="center"/>
          </w:tcPr>
          <w:p w14:paraId="44EFB2A9">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9</w:t>
            </w:r>
            <w:r>
              <w:rPr>
                <w:rFonts w:hint="eastAsia" w:ascii="宋体" w:hAnsi="宋体"/>
                <w:snapToGrid w:val="0"/>
                <w:color w:val="auto"/>
                <w:kern w:val="0"/>
                <w:szCs w:val="21"/>
              </w:rPr>
              <w:t>层东</w:t>
            </w:r>
          </w:p>
        </w:tc>
        <w:tc>
          <w:tcPr>
            <w:tcW w:w="2007" w:type="dxa"/>
            <w:vAlign w:val="center"/>
          </w:tcPr>
          <w:p w14:paraId="2FC05D44">
            <w:pPr>
              <w:jc w:val="center"/>
              <w:rPr>
                <w:rFonts w:ascii="宋体" w:hAns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7A7570BB">
            <w:pPr>
              <w:jc w:val="center"/>
              <w:rPr>
                <w:rFonts w:ascii="宋体" w:hAnsi="宋体"/>
                <w:snapToGrid w:val="0"/>
                <w:color w:val="auto"/>
                <w:kern w:val="0"/>
                <w:szCs w:val="21"/>
              </w:rPr>
            </w:pPr>
            <w:r>
              <w:rPr>
                <w:rFonts w:ascii="宋体" w:hAnsi="宋体"/>
                <w:snapToGrid w:val="0"/>
                <w:color w:val="auto"/>
                <w:kern w:val="0"/>
                <w:szCs w:val="21"/>
              </w:rPr>
              <w:t>1860</w:t>
            </w:r>
          </w:p>
        </w:tc>
        <w:tc>
          <w:tcPr>
            <w:tcW w:w="1650" w:type="dxa"/>
            <w:vAlign w:val="center"/>
          </w:tcPr>
          <w:p w14:paraId="393ED81E">
            <w:pPr>
              <w:jc w:val="center"/>
              <w:rPr>
                <w:rFonts w:ascii="宋体" w:hAnsi="宋体"/>
                <w:snapToGrid w:val="0"/>
                <w:color w:val="auto"/>
                <w:kern w:val="0"/>
                <w:szCs w:val="21"/>
              </w:rPr>
            </w:pPr>
            <w:r>
              <w:rPr>
                <w:rFonts w:ascii="宋体" w:hAnsi="宋体"/>
                <w:snapToGrid w:val="0"/>
                <w:color w:val="auto"/>
                <w:kern w:val="0"/>
                <w:szCs w:val="21"/>
              </w:rPr>
              <w:t>1860</w:t>
            </w:r>
          </w:p>
        </w:tc>
        <w:tc>
          <w:tcPr>
            <w:tcW w:w="1650" w:type="dxa"/>
            <w:vAlign w:val="center"/>
          </w:tcPr>
          <w:p w14:paraId="058A1251">
            <w:pPr>
              <w:jc w:val="center"/>
              <w:rPr>
                <w:rFonts w:ascii="宋体" w:hAnsi="宋体"/>
                <w:snapToGrid w:val="0"/>
                <w:color w:val="auto"/>
                <w:kern w:val="0"/>
                <w:szCs w:val="21"/>
              </w:rPr>
            </w:pPr>
            <w:r>
              <w:rPr>
                <w:rFonts w:hint="eastAsia" w:ascii="宋体" w:hAnsi="宋体"/>
                <w:snapToGrid w:val="0"/>
                <w:color w:val="auto"/>
                <w:kern w:val="0"/>
                <w:szCs w:val="21"/>
              </w:rPr>
              <w:t>保洁</w:t>
            </w:r>
          </w:p>
        </w:tc>
      </w:tr>
      <w:tr w14:paraId="06B2424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trPr>
        <w:tc>
          <w:tcPr>
            <w:tcW w:w="479" w:type="dxa"/>
            <w:vAlign w:val="center"/>
          </w:tcPr>
          <w:p w14:paraId="109CBA26">
            <w:pPr>
              <w:jc w:val="center"/>
              <w:rPr>
                <w:rFonts w:ascii="宋体"/>
                <w:color w:val="auto"/>
                <w:szCs w:val="21"/>
              </w:rPr>
            </w:pPr>
          </w:p>
        </w:tc>
        <w:tc>
          <w:tcPr>
            <w:tcW w:w="1360" w:type="dxa"/>
            <w:vAlign w:val="center"/>
          </w:tcPr>
          <w:p w14:paraId="73CC4126">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9</w:t>
            </w:r>
            <w:r>
              <w:rPr>
                <w:rFonts w:hint="eastAsia" w:ascii="宋体" w:hAnsi="宋体"/>
                <w:snapToGrid w:val="0"/>
                <w:color w:val="auto"/>
                <w:kern w:val="0"/>
                <w:szCs w:val="21"/>
              </w:rPr>
              <w:t>层西</w:t>
            </w:r>
          </w:p>
        </w:tc>
        <w:tc>
          <w:tcPr>
            <w:tcW w:w="2007" w:type="dxa"/>
            <w:vAlign w:val="center"/>
          </w:tcPr>
          <w:p w14:paraId="61880725">
            <w:pPr>
              <w:jc w:val="center"/>
              <w:rPr>
                <w:rFonts w:ascii="宋体" w:hAns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23888747">
            <w:pPr>
              <w:jc w:val="center"/>
              <w:rPr>
                <w:rFonts w:ascii="宋体" w:hAnsi="宋体"/>
                <w:snapToGrid w:val="0"/>
                <w:color w:val="auto"/>
                <w:kern w:val="0"/>
                <w:szCs w:val="21"/>
              </w:rPr>
            </w:pPr>
            <w:r>
              <w:rPr>
                <w:rFonts w:ascii="宋体" w:hAnsi="宋体"/>
                <w:snapToGrid w:val="0"/>
                <w:color w:val="auto"/>
                <w:kern w:val="0"/>
                <w:szCs w:val="21"/>
              </w:rPr>
              <w:t>1755</w:t>
            </w:r>
          </w:p>
        </w:tc>
        <w:tc>
          <w:tcPr>
            <w:tcW w:w="1650" w:type="dxa"/>
            <w:vAlign w:val="center"/>
          </w:tcPr>
          <w:p w14:paraId="1F29A09D">
            <w:pPr>
              <w:jc w:val="center"/>
              <w:rPr>
                <w:rFonts w:ascii="宋体" w:hAnsi="宋体"/>
                <w:snapToGrid w:val="0"/>
                <w:color w:val="auto"/>
                <w:kern w:val="0"/>
                <w:szCs w:val="21"/>
              </w:rPr>
            </w:pPr>
            <w:r>
              <w:rPr>
                <w:rFonts w:ascii="宋体" w:hAnsi="宋体"/>
                <w:snapToGrid w:val="0"/>
                <w:color w:val="auto"/>
                <w:kern w:val="0"/>
                <w:szCs w:val="21"/>
              </w:rPr>
              <w:t>1755</w:t>
            </w:r>
          </w:p>
        </w:tc>
        <w:tc>
          <w:tcPr>
            <w:tcW w:w="1650" w:type="dxa"/>
            <w:vAlign w:val="center"/>
          </w:tcPr>
          <w:p w14:paraId="55817261">
            <w:pPr>
              <w:jc w:val="center"/>
              <w:rPr>
                <w:rFonts w:ascii="宋体" w:hAnsi="宋体"/>
                <w:snapToGrid w:val="0"/>
                <w:color w:val="auto"/>
                <w:kern w:val="0"/>
                <w:szCs w:val="21"/>
              </w:rPr>
            </w:pPr>
            <w:r>
              <w:rPr>
                <w:rFonts w:hint="eastAsia" w:ascii="宋体" w:hAnsi="宋体"/>
                <w:snapToGrid w:val="0"/>
                <w:color w:val="auto"/>
                <w:kern w:val="0"/>
                <w:szCs w:val="21"/>
              </w:rPr>
              <w:t>保洁</w:t>
            </w:r>
          </w:p>
        </w:tc>
      </w:tr>
      <w:tr w14:paraId="5F71044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trPr>
        <w:tc>
          <w:tcPr>
            <w:tcW w:w="479" w:type="dxa"/>
            <w:vAlign w:val="center"/>
          </w:tcPr>
          <w:p w14:paraId="5D80C57A">
            <w:pPr>
              <w:jc w:val="center"/>
              <w:rPr>
                <w:rFonts w:ascii="宋体"/>
                <w:color w:val="auto"/>
                <w:szCs w:val="21"/>
              </w:rPr>
            </w:pPr>
          </w:p>
        </w:tc>
        <w:tc>
          <w:tcPr>
            <w:tcW w:w="1360" w:type="dxa"/>
            <w:vAlign w:val="center"/>
          </w:tcPr>
          <w:p w14:paraId="2E03E3EC">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10</w:t>
            </w:r>
            <w:r>
              <w:rPr>
                <w:rFonts w:hint="eastAsia" w:ascii="宋体" w:hAnsi="宋体"/>
                <w:snapToGrid w:val="0"/>
                <w:color w:val="auto"/>
                <w:kern w:val="0"/>
                <w:szCs w:val="21"/>
              </w:rPr>
              <w:t>层东</w:t>
            </w:r>
          </w:p>
        </w:tc>
        <w:tc>
          <w:tcPr>
            <w:tcW w:w="2007" w:type="dxa"/>
            <w:vAlign w:val="center"/>
          </w:tcPr>
          <w:p w14:paraId="0043DA75">
            <w:pPr>
              <w:jc w:val="center"/>
              <w:rPr>
                <w:rFonts w:ascii="宋体" w:hAns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2186B508">
            <w:pPr>
              <w:jc w:val="center"/>
              <w:rPr>
                <w:rFonts w:ascii="宋体" w:hAnsi="宋体"/>
                <w:snapToGrid w:val="0"/>
                <w:color w:val="auto"/>
                <w:kern w:val="0"/>
                <w:szCs w:val="21"/>
              </w:rPr>
            </w:pPr>
            <w:r>
              <w:rPr>
                <w:rFonts w:ascii="宋体" w:hAnsi="宋体"/>
                <w:snapToGrid w:val="0"/>
                <w:color w:val="auto"/>
                <w:kern w:val="0"/>
                <w:szCs w:val="21"/>
              </w:rPr>
              <w:t>1860</w:t>
            </w:r>
          </w:p>
        </w:tc>
        <w:tc>
          <w:tcPr>
            <w:tcW w:w="1650" w:type="dxa"/>
            <w:vAlign w:val="center"/>
          </w:tcPr>
          <w:p w14:paraId="5F79D558">
            <w:pPr>
              <w:jc w:val="center"/>
              <w:rPr>
                <w:rFonts w:ascii="宋体" w:hAnsi="宋体"/>
                <w:snapToGrid w:val="0"/>
                <w:color w:val="auto"/>
                <w:kern w:val="0"/>
                <w:szCs w:val="21"/>
              </w:rPr>
            </w:pPr>
            <w:r>
              <w:rPr>
                <w:rFonts w:ascii="宋体" w:hAnsi="宋体"/>
                <w:snapToGrid w:val="0"/>
                <w:color w:val="auto"/>
                <w:kern w:val="0"/>
                <w:szCs w:val="21"/>
              </w:rPr>
              <w:t>1860</w:t>
            </w:r>
          </w:p>
        </w:tc>
        <w:tc>
          <w:tcPr>
            <w:tcW w:w="1650" w:type="dxa"/>
            <w:vAlign w:val="center"/>
          </w:tcPr>
          <w:p w14:paraId="3DBCC16D">
            <w:pPr>
              <w:jc w:val="center"/>
              <w:rPr>
                <w:rFonts w:ascii="宋体" w:hAnsi="宋体"/>
                <w:snapToGrid w:val="0"/>
                <w:color w:val="auto"/>
                <w:kern w:val="0"/>
                <w:szCs w:val="21"/>
              </w:rPr>
            </w:pPr>
            <w:r>
              <w:rPr>
                <w:rFonts w:hint="eastAsia" w:ascii="宋体" w:hAnsi="宋体"/>
                <w:snapToGrid w:val="0"/>
                <w:color w:val="auto"/>
                <w:kern w:val="0"/>
                <w:szCs w:val="21"/>
              </w:rPr>
              <w:t>保洁</w:t>
            </w:r>
          </w:p>
        </w:tc>
      </w:tr>
      <w:tr w14:paraId="442784F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trPr>
        <w:tc>
          <w:tcPr>
            <w:tcW w:w="479" w:type="dxa"/>
            <w:vAlign w:val="center"/>
          </w:tcPr>
          <w:p w14:paraId="07C5B4EA">
            <w:pPr>
              <w:jc w:val="center"/>
              <w:rPr>
                <w:rFonts w:ascii="宋体"/>
                <w:color w:val="auto"/>
                <w:szCs w:val="21"/>
              </w:rPr>
            </w:pPr>
          </w:p>
        </w:tc>
        <w:tc>
          <w:tcPr>
            <w:tcW w:w="1360" w:type="dxa"/>
            <w:vAlign w:val="center"/>
          </w:tcPr>
          <w:p w14:paraId="6753FA05">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10</w:t>
            </w:r>
            <w:r>
              <w:rPr>
                <w:rFonts w:hint="eastAsia" w:ascii="宋体" w:hAnsi="宋体"/>
                <w:snapToGrid w:val="0"/>
                <w:color w:val="auto"/>
                <w:kern w:val="0"/>
                <w:szCs w:val="21"/>
              </w:rPr>
              <w:t>层西</w:t>
            </w:r>
          </w:p>
        </w:tc>
        <w:tc>
          <w:tcPr>
            <w:tcW w:w="2007" w:type="dxa"/>
            <w:vAlign w:val="center"/>
          </w:tcPr>
          <w:p w14:paraId="5521C6FE">
            <w:pPr>
              <w:jc w:val="center"/>
              <w:rPr>
                <w:rFonts w:ascii="宋体" w:hAns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7D3CD1DD">
            <w:pPr>
              <w:jc w:val="center"/>
              <w:rPr>
                <w:rFonts w:ascii="宋体" w:hAnsi="宋体"/>
                <w:snapToGrid w:val="0"/>
                <w:color w:val="auto"/>
                <w:kern w:val="0"/>
                <w:szCs w:val="21"/>
              </w:rPr>
            </w:pPr>
            <w:r>
              <w:rPr>
                <w:rFonts w:ascii="宋体" w:hAnsi="宋体"/>
                <w:snapToGrid w:val="0"/>
                <w:color w:val="auto"/>
                <w:kern w:val="0"/>
                <w:szCs w:val="21"/>
              </w:rPr>
              <w:t>1755</w:t>
            </w:r>
          </w:p>
        </w:tc>
        <w:tc>
          <w:tcPr>
            <w:tcW w:w="1650" w:type="dxa"/>
            <w:vAlign w:val="center"/>
          </w:tcPr>
          <w:p w14:paraId="717109B4">
            <w:pPr>
              <w:jc w:val="center"/>
              <w:rPr>
                <w:rFonts w:ascii="宋体" w:hAnsi="宋体"/>
                <w:snapToGrid w:val="0"/>
                <w:color w:val="auto"/>
                <w:kern w:val="0"/>
                <w:szCs w:val="21"/>
              </w:rPr>
            </w:pPr>
            <w:r>
              <w:rPr>
                <w:rFonts w:ascii="宋体" w:hAnsi="宋体"/>
                <w:snapToGrid w:val="0"/>
                <w:color w:val="auto"/>
                <w:kern w:val="0"/>
                <w:szCs w:val="21"/>
              </w:rPr>
              <w:t>1755</w:t>
            </w:r>
          </w:p>
        </w:tc>
        <w:tc>
          <w:tcPr>
            <w:tcW w:w="1650" w:type="dxa"/>
            <w:vAlign w:val="center"/>
          </w:tcPr>
          <w:p w14:paraId="2FE4312E">
            <w:pPr>
              <w:jc w:val="center"/>
              <w:rPr>
                <w:rFonts w:ascii="宋体" w:hAnsi="宋体"/>
                <w:snapToGrid w:val="0"/>
                <w:color w:val="auto"/>
                <w:kern w:val="0"/>
                <w:szCs w:val="21"/>
              </w:rPr>
            </w:pPr>
            <w:r>
              <w:rPr>
                <w:rFonts w:hint="eastAsia" w:ascii="宋体" w:hAnsi="宋体"/>
                <w:snapToGrid w:val="0"/>
                <w:color w:val="auto"/>
                <w:kern w:val="0"/>
                <w:szCs w:val="21"/>
              </w:rPr>
              <w:t>保洁</w:t>
            </w:r>
          </w:p>
        </w:tc>
      </w:tr>
      <w:tr w14:paraId="4BE3E0E8">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trPr>
        <w:tc>
          <w:tcPr>
            <w:tcW w:w="479" w:type="dxa"/>
            <w:vAlign w:val="center"/>
          </w:tcPr>
          <w:p w14:paraId="74B08A16">
            <w:pPr>
              <w:jc w:val="center"/>
              <w:rPr>
                <w:rFonts w:ascii="宋体"/>
                <w:color w:val="auto"/>
                <w:szCs w:val="21"/>
              </w:rPr>
            </w:pPr>
          </w:p>
        </w:tc>
        <w:tc>
          <w:tcPr>
            <w:tcW w:w="1360" w:type="dxa"/>
            <w:vAlign w:val="center"/>
          </w:tcPr>
          <w:p w14:paraId="4DBB571F">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11</w:t>
            </w:r>
            <w:r>
              <w:rPr>
                <w:rFonts w:hint="eastAsia" w:ascii="宋体" w:hAnsi="宋体"/>
                <w:snapToGrid w:val="0"/>
                <w:color w:val="auto"/>
                <w:kern w:val="0"/>
                <w:szCs w:val="21"/>
              </w:rPr>
              <w:t>层东</w:t>
            </w:r>
          </w:p>
        </w:tc>
        <w:tc>
          <w:tcPr>
            <w:tcW w:w="2007" w:type="dxa"/>
            <w:vAlign w:val="center"/>
          </w:tcPr>
          <w:p w14:paraId="3D5DA900">
            <w:pPr>
              <w:jc w:val="center"/>
              <w:rPr>
                <w:rFonts w:ascii="宋体" w:hAns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1106915E">
            <w:pPr>
              <w:jc w:val="center"/>
              <w:rPr>
                <w:rFonts w:ascii="宋体" w:hAnsi="宋体"/>
                <w:snapToGrid w:val="0"/>
                <w:color w:val="auto"/>
                <w:kern w:val="0"/>
                <w:szCs w:val="21"/>
              </w:rPr>
            </w:pPr>
            <w:r>
              <w:rPr>
                <w:rFonts w:ascii="宋体" w:hAnsi="宋体"/>
                <w:snapToGrid w:val="0"/>
                <w:color w:val="auto"/>
                <w:kern w:val="0"/>
                <w:szCs w:val="21"/>
              </w:rPr>
              <w:t>1860</w:t>
            </w:r>
          </w:p>
        </w:tc>
        <w:tc>
          <w:tcPr>
            <w:tcW w:w="1650" w:type="dxa"/>
            <w:vAlign w:val="center"/>
          </w:tcPr>
          <w:p w14:paraId="0DE7E461">
            <w:pPr>
              <w:jc w:val="center"/>
              <w:rPr>
                <w:rFonts w:ascii="宋体" w:hAnsi="宋体"/>
                <w:snapToGrid w:val="0"/>
                <w:color w:val="auto"/>
                <w:kern w:val="0"/>
                <w:szCs w:val="21"/>
              </w:rPr>
            </w:pPr>
            <w:r>
              <w:rPr>
                <w:rFonts w:ascii="宋体" w:hAnsi="宋体"/>
                <w:snapToGrid w:val="0"/>
                <w:color w:val="auto"/>
                <w:kern w:val="0"/>
                <w:szCs w:val="21"/>
              </w:rPr>
              <w:t>1860</w:t>
            </w:r>
          </w:p>
        </w:tc>
        <w:tc>
          <w:tcPr>
            <w:tcW w:w="1650" w:type="dxa"/>
            <w:vAlign w:val="center"/>
          </w:tcPr>
          <w:p w14:paraId="33E0CFBE">
            <w:pPr>
              <w:jc w:val="center"/>
              <w:rPr>
                <w:rFonts w:ascii="宋体" w:hAnsi="宋体"/>
                <w:snapToGrid w:val="0"/>
                <w:color w:val="auto"/>
                <w:kern w:val="0"/>
                <w:szCs w:val="21"/>
              </w:rPr>
            </w:pPr>
            <w:r>
              <w:rPr>
                <w:rFonts w:hint="eastAsia" w:ascii="宋体" w:hAnsi="宋体"/>
                <w:snapToGrid w:val="0"/>
                <w:color w:val="auto"/>
                <w:kern w:val="0"/>
                <w:szCs w:val="21"/>
              </w:rPr>
              <w:t>保洁</w:t>
            </w:r>
          </w:p>
        </w:tc>
      </w:tr>
      <w:tr w14:paraId="7DFE0BCD">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trPr>
        <w:tc>
          <w:tcPr>
            <w:tcW w:w="479" w:type="dxa"/>
            <w:vAlign w:val="center"/>
          </w:tcPr>
          <w:p w14:paraId="0F500C3C">
            <w:pPr>
              <w:jc w:val="center"/>
              <w:rPr>
                <w:rFonts w:ascii="宋体"/>
                <w:color w:val="auto"/>
                <w:szCs w:val="21"/>
              </w:rPr>
            </w:pPr>
          </w:p>
        </w:tc>
        <w:tc>
          <w:tcPr>
            <w:tcW w:w="1360" w:type="dxa"/>
            <w:vAlign w:val="center"/>
          </w:tcPr>
          <w:p w14:paraId="7E6209AC">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11</w:t>
            </w:r>
            <w:r>
              <w:rPr>
                <w:rFonts w:hint="eastAsia" w:ascii="宋体" w:hAnsi="宋体"/>
                <w:snapToGrid w:val="0"/>
                <w:color w:val="auto"/>
                <w:kern w:val="0"/>
                <w:szCs w:val="21"/>
              </w:rPr>
              <w:t>层西</w:t>
            </w:r>
          </w:p>
        </w:tc>
        <w:tc>
          <w:tcPr>
            <w:tcW w:w="2007" w:type="dxa"/>
            <w:vAlign w:val="center"/>
          </w:tcPr>
          <w:p w14:paraId="3AE804F1">
            <w:pPr>
              <w:jc w:val="center"/>
              <w:rPr>
                <w:rFonts w:ascii="宋体" w:hAns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15DBF16B">
            <w:pPr>
              <w:jc w:val="center"/>
              <w:rPr>
                <w:rFonts w:ascii="宋体" w:hAnsi="宋体"/>
                <w:snapToGrid w:val="0"/>
                <w:color w:val="auto"/>
                <w:kern w:val="0"/>
                <w:szCs w:val="21"/>
              </w:rPr>
            </w:pPr>
            <w:r>
              <w:rPr>
                <w:rFonts w:ascii="宋体" w:hAnsi="宋体"/>
                <w:snapToGrid w:val="0"/>
                <w:color w:val="auto"/>
                <w:kern w:val="0"/>
                <w:szCs w:val="21"/>
              </w:rPr>
              <w:t>1755</w:t>
            </w:r>
          </w:p>
        </w:tc>
        <w:tc>
          <w:tcPr>
            <w:tcW w:w="1650" w:type="dxa"/>
            <w:vAlign w:val="center"/>
          </w:tcPr>
          <w:p w14:paraId="369E69BE">
            <w:pPr>
              <w:jc w:val="center"/>
              <w:rPr>
                <w:rFonts w:ascii="宋体" w:hAnsi="宋体"/>
                <w:snapToGrid w:val="0"/>
                <w:color w:val="auto"/>
                <w:kern w:val="0"/>
                <w:szCs w:val="21"/>
              </w:rPr>
            </w:pPr>
            <w:r>
              <w:rPr>
                <w:rFonts w:ascii="宋体" w:hAnsi="宋体"/>
                <w:snapToGrid w:val="0"/>
                <w:color w:val="auto"/>
                <w:kern w:val="0"/>
                <w:szCs w:val="21"/>
              </w:rPr>
              <w:t>1755</w:t>
            </w:r>
          </w:p>
        </w:tc>
        <w:tc>
          <w:tcPr>
            <w:tcW w:w="1650" w:type="dxa"/>
            <w:vAlign w:val="center"/>
          </w:tcPr>
          <w:p w14:paraId="2667E2FD">
            <w:pPr>
              <w:jc w:val="center"/>
              <w:rPr>
                <w:rFonts w:ascii="宋体" w:hAnsi="宋体"/>
                <w:snapToGrid w:val="0"/>
                <w:color w:val="auto"/>
                <w:kern w:val="0"/>
                <w:szCs w:val="21"/>
              </w:rPr>
            </w:pPr>
            <w:r>
              <w:rPr>
                <w:rFonts w:hint="eastAsia" w:ascii="宋体" w:hAnsi="宋体"/>
                <w:snapToGrid w:val="0"/>
                <w:color w:val="auto"/>
                <w:kern w:val="0"/>
                <w:szCs w:val="21"/>
              </w:rPr>
              <w:t>保洁</w:t>
            </w:r>
          </w:p>
        </w:tc>
      </w:tr>
      <w:tr w14:paraId="1D5B4380">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trPr>
        <w:tc>
          <w:tcPr>
            <w:tcW w:w="479" w:type="dxa"/>
            <w:vAlign w:val="center"/>
          </w:tcPr>
          <w:p w14:paraId="61AD8997">
            <w:pPr>
              <w:jc w:val="center"/>
              <w:rPr>
                <w:rFonts w:ascii="宋体"/>
                <w:color w:val="auto"/>
                <w:szCs w:val="21"/>
              </w:rPr>
            </w:pPr>
          </w:p>
        </w:tc>
        <w:tc>
          <w:tcPr>
            <w:tcW w:w="1360" w:type="dxa"/>
            <w:vAlign w:val="center"/>
          </w:tcPr>
          <w:p w14:paraId="6E715062">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12</w:t>
            </w:r>
            <w:r>
              <w:rPr>
                <w:rFonts w:hint="eastAsia" w:ascii="宋体" w:hAnsi="宋体"/>
                <w:snapToGrid w:val="0"/>
                <w:color w:val="auto"/>
                <w:kern w:val="0"/>
                <w:szCs w:val="21"/>
              </w:rPr>
              <w:t>层东</w:t>
            </w:r>
          </w:p>
        </w:tc>
        <w:tc>
          <w:tcPr>
            <w:tcW w:w="2007" w:type="dxa"/>
            <w:vAlign w:val="center"/>
          </w:tcPr>
          <w:p w14:paraId="32CD6644">
            <w:pPr>
              <w:jc w:val="center"/>
              <w:rPr>
                <w:rFonts w:ascii="宋体" w:hAns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5751E47D">
            <w:pPr>
              <w:jc w:val="center"/>
              <w:rPr>
                <w:rFonts w:ascii="宋体" w:hAnsi="宋体"/>
                <w:snapToGrid w:val="0"/>
                <w:color w:val="auto"/>
                <w:kern w:val="0"/>
                <w:szCs w:val="21"/>
              </w:rPr>
            </w:pPr>
            <w:r>
              <w:rPr>
                <w:rFonts w:ascii="宋体" w:hAnsi="宋体"/>
                <w:snapToGrid w:val="0"/>
                <w:color w:val="auto"/>
                <w:kern w:val="0"/>
                <w:szCs w:val="21"/>
              </w:rPr>
              <w:t>1860</w:t>
            </w:r>
          </w:p>
        </w:tc>
        <w:tc>
          <w:tcPr>
            <w:tcW w:w="1650" w:type="dxa"/>
            <w:vAlign w:val="center"/>
          </w:tcPr>
          <w:p w14:paraId="64FAEFF8">
            <w:pPr>
              <w:jc w:val="center"/>
              <w:rPr>
                <w:rFonts w:ascii="宋体" w:hAnsi="宋体"/>
                <w:snapToGrid w:val="0"/>
                <w:color w:val="auto"/>
                <w:kern w:val="0"/>
                <w:szCs w:val="21"/>
              </w:rPr>
            </w:pPr>
            <w:r>
              <w:rPr>
                <w:rFonts w:ascii="宋体" w:hAnsi="宋体"/>
                <w:snapToGrid w:val="0"/>
                <w:color w:val="auto"/>
                <w:kern w:val="0"/>
                <w:szCs w:val="21"/>
              </w:rPr>
              <w:t>1860</w:t>
            </w:r>
          </w:p>
        </w:tc>
        <w:tc>
          <w:tcPr>
            <w:tcW w:w="1650" w:type="dxa"/>
            <w:vAlign w:val="center"/>
          </w:tcPr>
          <w:p w14:paraId="4365D8DE">
            <w:pPr>
              <w:jc w:val="center"/>
              <w:rPr>
                <w:rFonts w:ascii="宋体" w:hAnsi="宋体"/>
                <w:snapToGrid w:val="0"/>
                <w:color w:val="auto"/>
                <w:kern w:val="0"/>
                <w:szCs w:val="21"/>
              </w:rPr>
            </w:pPr>
            <w:r>
              <w:rPr>
                <w:rFonts w:hint="eastAsia" w:ascii="宋体" w:hAnsi="宋体"/>
                <w:snapToGrid w:val="0"/>
                <w:color w:val="auto"/>
                <w:kern w:val="0"/>
                <w:szCs w:val="21"/>
              </w:rPr>
              <w:t>保洁</w:t>
            </w:r>
          </w:p>
        </w:tc>
      </w:tr>
      <w:tr w14:paraId="65BCC16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trPr>
        <w:tc>
          <w:tcPr>
            <w:tcW w:w="479" w:type="dxa"/>
            <w:vAlign w:val="center"/>
          </w:tcPr>
          <w:p w14:paraId="683FAA7A">
            <w:pPr>
              <w:jc w:val="center"/>
              <w:rPr>
                <w:rFonts w:ascii="宋体"/>
                <w:color w:val="auto"/>
                <w:szCs w:val="21"/>
              </w:rPr>
            </w:pPr>
          </w:p>
        </w:tc>
        <w:tc>
          <w:tcPr>
            <w:tcW w:w="1360" w:type="dxa"/>
            <w:vAlign w:val="center"/>
          </w:tcPr>
          <w:p w14:paraId="276B078E">
            <w:pPr>
              <w:jc w:val="center"/>
              <w:rPr>
                <w:rFonts w:ascii="宋体"/>
                <w:snapToGrid w:val="0"/>
                <w:color w:val="auto"/>
                <w:kern w:val="0"/>
                <w:szCs w:val="21"/>
              </w:rPr>
            </w:pPr>
            <w:r>
              <w:rPr>
                <w:rFonts w:hint="eastAsia" w:ascii="宋体" w:hAnsi="宋体"/>
                <w:snapToGrid w:val="0"/>
                <w:color w:val="auto"/>
                <w:kern w:val="0"/>
                <w:szCs w:val="21"/>
              </w:rPr>
              <w:t>住院</w:t>
            </w:r>
            <w:r>
              <w:rPr>
                <w:rFonts w:ascii="宋体" w:hAnsi="宋体"/>
                <w:snapToGrid w:val="0"/>
                <w:color w:val="auto"/>
                <w:kern w:val="0"/>
                <w:szCs w:val="21"/>
              </w:rPr>
              <w:t>13</w:t>
            </w:r>
            <w:r>
              <w:rPr>
                <w:rFonts w:hint="eastAsia" w:ascii="宋体" w:hAnsi="宋体"/>
                <w:snapToGrid w:val="0"/>
                <w:color w:val="auto"/>
                <w:kern w:val="0"/>
                <w:szCs w:val="21"/>
              </w:rPr>
              <w:t>层西</w:t>
            </w:r>
          </w:p>
        </w:tc>
        <w:tc>
          <w:tcPr>
            <w:tcW w:w="2007" w:type="dxa"/>
            <w:vAlign w:val="center"/>
          </w:tcPr>
          <w:p w14:paraId="222986D5">
            <w:pPr>
              <w:jc w:val="center"/>
              <w:rPr>
                <w:rFonts w:ascii="宋体" w:hAnsi="宋体"/>
                <w:snapToGrid w:val="0"/>
                <w:color w:val="auto"/>
                <w:kern w:val="0"/>
                <w:szCs w:val="21"/>
              </w:rPr>
            </w:pPr>
            <w:r>
              <w:rPr>
                <w:rFonts w:hint="eastAsia" w:ascii="宋体" w:hAnsi="宋体"/>
                <w:snapToGrid w:val="0"/>
                <w:color w:val="auto"/>
                <w:kern w:val="0"/>
                <w:szCs w:val="21"/>
              </w:rPr>
              <w:t>病区</w:t>
            </w:r>
          </w:p>
        </w:tc>
        <w:tc>
          <w:tcPr>
            <w:tcW w:w="1375" w:type="dxa"/>
            <w:vAlign w:val="center"/>
          </w:tcPr>
          <w:p w14:paraId="53EBFCFD">
            <w:pPr>
              <w:jc w:val="center"/>
              <w:rPr>
                <w:rFonts w:ascii="宋体" w:hAnsi="宋体"/>
                <w:snapToGrid w:val="0"/>
                <w:color w:val="auto"/>
                <w:kern w:val="0"/>
                <w:szCs w:val="21"/>
              </w:rPr>
            </w:pPr>
            <w:r>
              <w:rPr>
                <w:rFonts w:ascii="宋体" w:hAnsi="宋体"/>
                <w:snapToGrid w:val="0"/>
                <w:color w:val="auto"/>
                <w:kern w:val="0"/>
                <w:szCs w:val="21"/>
              </w:rPr>
              <w:t>1755</w:t>
            </w:r>
          </w:p>
        </w:tc>
        <w:tc>
          <w:tcPr>
            <w:tcW w:w="1650" w:type="dxa"/>
            <w:vAlign w:val="center"/>
          </w:tcPr>
          <w:p w14:paraId="29F6C0A2">
            <w:pPr>
              <w:jc w:val="center"/>
              <w:rPr>
                <w:rFonts w:ascii="宋体" w:hAnsi="宋体"/>
                <w:snapToGrid w:val="0"/>
                <w:color w:val="auto"/>
                <w:kern w:val="0"/>
                <w:szCs w:val="21"/>
              </w:rPr>
            </w:pPr>
            <w:r>
              <w:rPr>
                <w:rFonts w:ascii="宋体" w:hAnsi="宋体"/>
                <w:snapToGrid w:val="0"/>
                <w:color w:val="auto"/>
                <w:kern w:val="0"/>
                <w:szCs w:val="21"/>
              </w:rPr>
              <w:t>1755</w:t>
            </w:r>
          </w:p>
        </w:tc>
        <w:tc>
          <w:tcPr>
            <w:tcW w:w="1650" w:type="dxa"/>
            <w:vAlign w:val="center"/>
          </w:tcPr>
          <w:p w14:paraId="766A98A6">
            <w:pPr>
              <w:jc w:val="center"/>
              <w:rPr>
                <w:rFonts w:ascii="宋体" w:hAnsi="宋体"/>
                <w:snapToGrid w:val="0"/>
                <w:color w:val="auto"/>
                <w:kern w:val="0"/>
                <w:szCs w:val="21"/>
              </w:rPr>
            </w:pPr>
            <w:r>
              <w:rPr>
                <w:rFonts w:hint="eastAsia" w:ascii="宋体" w:hAnsi="宋体"/>
                <w:snapToGrid w:val="0"/>
                <w:color w:val="auto"/>
                <w:kern w:val="0"/>
                <w:szCs w:val="21"/>
              </w:rPr>
              <w:t>保洁</w:t>
            </w:r>
          </w:p>
        </w:tc>
      </w:tr>
      <w:tr w14:paraId="286F912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69" w:hRule="atLeast"/>
        </w:trPr>
        <w:tc>
          <w:tcPr>
            <w:tcW w:w="479" w:type="dxa"/>
            <w:vAlign w:val="center"/>
          </w:tcPr>
          <w:p w14:paraId="67386CDD">
            <w:pPr>
              <w:jc w:val="center"/>
              <w:rPr>
                <w:rFonts w:ascii="宋体"/>
                <w:color w:val="auto"/>
                <w:szCs w:val="21"/>
              </w:rPr>
            </w:pPr>
          </w:p>
        </w:tc>
        <w:tc>
          <w:tcPr>
            <w:tcW w:w="1360" w:type="dxa"/>
            <w:vAlign w:val="center"/>
          </w:tcPr>
          <w:p w14:paraId="1B279773">
            <w:pPr>
              <w:jc w:val="center"/>
              <w:rPr>
                <w:rFonts w:ascii="宋体"/>
                <w:snapToGrid w:val="0"/>
                <w:color w:val="auto"/>
                <w:kern w:val="0"/>
                <w:szCs w:val="21"/>
              </w:rPr>
            </w:pPr>
            <w:r>
              <w:rPr>
                <w:rFonts w:hint="eastAsia" w:ascii="宋体" w:hAnsi="宋体"/>
                <w:snapToGrid w:val="0"/>
                <w:color w:val="auto"/>
                <w:kern w:val="0"/>
                <w:szCs w:val="21"/>
              </w:rPr>
              <w:t>发热门诊</w:t>
            </w:r>
          </w:p>
        </w:tc>
        <w:tc>
          <w:tcPr>
            <w:tcW w:w="2007" w:type="dxa"/>
            <w:vAlign w:val="center"/>
          </w:tcPr>
          <w:p w14:paraId="05D67439">
            <w:pPr>
              <w:jc w:val="center"/>
              <w:rPr>
                <w:rFonts w:ascii="宋体" w:hAnsi="宋体"/>
                <w:snapToGrid w:val="0"/>
                <w:color w:val="auto"/>
                <w:kern w:val="0"/>
                <w:szCs w:val="21"/>
              </w:rPr>
            </w:pPr>
            <w:r>
              <w:rPr>
                <w:rFonts w:hint="eastAsia" w:ascii="宋体" w:hAnsi="宋体"/>
                <w:snapToGrid w:val="0"/>
                <w:color w:val="auto"/>
                <w:kern w:val="0"/>
                <w:szCs w:val="21"/>
              </w:rPr>
              <w:t>发热门诊、肠道门诊</w:t>
            </w:r>
          </w:p>
        </w:tc>
        <w:tc>
          <w:tcPr>
            <w:tcW w:w="1375" w:type="dxa"/>
            <w:vAlign w:val="center"/>
          </w:tcPr>
          <w:p w14:paraId="4EDB5859">
            <w:pPr>
              <w:jc w:val="center"/>
              <w:rPr>
                <w:rFonts w:ascii="宋体" w:hAnsi="宋体"/>
                <w:snapToGrid w:val="0"/>
                <w:color w:val="auto"/>
                <w:kern w:val="0"/>
                <w:szCs w:val="21"/>
              </w:rPr>
            </w:pPr>
            <w:r>
              <w:rPr>
                <w:rFonts w:hint="eastAsia" w:ascii="宋体" w:hAnsi="宋体"/>
                <w:snapToGrid w:val="0"/>
                <w:color w:val="auto"/>
                <w:kern w:val="0"/>
                <w:szCs w:val="21"/>
              </w:rPr>
              <w:t>1642</w:t>
            </w:r>
          </w:p>
        </w:tc>
        <w:tc>
          <w:tcPr>
            <w:tcW w:w="1650" w:type="dxa"/>
            <w:vAlign w:val="center"/>
          </w:tcPr>
          <w:p w14:paraId="0EEA6DEC">
            <w:pPr>
              <w:jc w:val="center"/>
              <w:rPr>
                <w:rFonts w:ascii="宋体" w:hAnsi="宋体"/>
                <w:snapToGrid w:val="0"/>
                <w:color w:val="auto"/>
                <w:kern w:val="0"/>
                <w:szCs w:val="21"/>
              </w:rPr>
            </w:pPr>
            <w:r>
              <w:rPr>
                <w:rFonts w:hint="eastAsia" w:ascii="宋体" w:hAnsi="宋体"/>
                <w:snapToGrid w:val="0"/>
                <w:color w:val="auto"/>
                <w:kern w:val="0"/>
                <w:szCs w:val="21"/>
              </w:rPr>
              <w:t>1642</w:t>
            </w:r>
          </w:p>
        </w:tc>
        <w:tc>
          <w:tcPr>
            <w:tcW w:w="1650" w:type="dxa"/>
            <w:vAlign w:val="center"/>
          </w:tcPr>
          <w:p w14:paraId="0D8B4CD3">
            <w:pPr>
              <w:jc w:val="center"/>
              <w:rPr>
                <w:rFonts w:ascii="宋体" w:hAnsi="宋体"/>
                <w:snapToGrid w:val="0"/>
                <w:color w:val="auto"/>
                <w:kern w:val="0"/>
                <w:szCs w:val="21"/>
              </w:rPr>
            </w:pPr>
            <w:r>
              <w:rPr>
                <w:rFonts w:hint="eastAsia" w:ascii="宋体" w:hAnsi="宋体"/>
                <w:snapToGrid w:val="0"/>
                <w:color w:val="auto"/>
                <w:kern w:val="0"/>
                <w:szCs w:val="21"/>
              </w:rPr>
              <w:t>卫生保洁、消毒、驻守</w:t>
            </w:r>
          </w:p>
        </w:tc>
      </w:tr>
      <w:tr w14:paraId="3743247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69" w:hRule="atLeast"/>
        </w:trPr>
        <w:tc>
          <w:tcPr>
            <w:tcW w:w="479" w:type="dxa"/>
            <w:vAlign w:val="center"/>
          </w:tcPr>
          <w:p w14:paraId="48118682">
            <w:pPr>
              <w:jc w:val="center"/>
              <w:rPr>
                <w:rFonts w:ascii="宋体"/>
                <w:color w:val="auto"/>
                <w:szCs w:val="21"/>
              </w:rPr>
            </w:pPr>
          </w:p>
        </w:tc>
        <w:tc>
          <w:tcPr>
            <w:tcW w:w="1360" w:type="dxa"/>
            <w:vAlign w:val="center"/>
          </w:tcPr>
          <w:p w14:paraId="3F0DE26C">
            <w:pPr>
              <w:jc w:val="center"/>
              <w:rPr>
                <w:rFonts w:ascii="宋体"/>
                <w:snapToGrid w:val="0"/>
                <w:color w:val="auto"/>
                <w:kern w:val="0"/>
                <w:szCs w:val="21"/>
              </w:rPr>
            </w:pPr>
            <w:r>
              <w:rPr>
                <w:rFonts w:hint="eastAsia" w:ascii="宋体" w:hAnsi="宋体"/>
                <w:snapToGrid w:val="0"/>
                <w:color w:val="auto"/>
                <w:kern w:val="0"/>
                <w:szCs w:val="21"/>
              </w:rPr>
              <w:t>地下室车库</w:t>
            </w:r>
          </w:p>
        </w:tc>
        <w:tc>
          <w:tcPr>
            <w:tcW w:w="2007" w:type="dxa"/>
            <w:vAlign w:val="center"/>
          </w:tcPr>
          <w:p w14:paraId="28685091">
            <w:pPr>
              <w:jc w:val="center"/>
              <w:rPr>
                <w:rFonts w:ascii="宋体" w:hAnsi="宋体"/>
                <w:snapToGrid w:val="0"/>
                <w:color w:val="auto"/>
                <w:kern w:val="0"/>
                <w:szCs w:val="21"/>
              </w:rPr>
            </w:pPr>
            <w:r>
              <w:rPr>
                <w:rFonts w:hint="eastAsia" w:ascii="宋体" w:hAnsi="宋体"/>
                <w:snapToGrid w:val="0"/>
                <w:color w:val="auto"/>
                <w:kern w:val="0"/>
                <w:szCs w:val="21"/>
              </w:rPr>
              <w:t>车库、后勤设备用房</w:t>
            </w:r>
          </w:p>
        </w:tc>
        <w:tc>
          <w:tcPr>
            <w:tcW w:w="1375" w:type="dxa"/>
            <w:vAlign w:val="center"/>
          </w:tcPr>
          <w:p w14:paraId="62E18AC4">
            <w:pPr>
              <w:jc w:val="center"/>
              <w:rPr>
                <w:rFonts w:ascii="宋体" w:hAnsi="宋体"/>
                <w:snapToGrid w:val="0"/>
                <w:color w:val="auto"/>
                <w:kern w:val="0"/>
                <w:szCs w:val="21"/>
              </w:rPr>
            </w:pPr>
            <w:r>
              <w:rPr>
                <w:rFonts w:ascii="宋体" w:hAnsi="宋体"/>
                <w:snapToGrid w:val="0"/>
                <w:color w:val="auto"/>
                <w:kern w:val="0"/>
                <w:szCs w:val="21"/>
              </w:rPr>
              <w:t>31945</w:t>
            </w:r>
          </w:p>
        </w:tc>
        <w:tc>
          <w:tcPr>
            <w:tcW w:w="1650" w:type="dxa"/>
            <w:vAlign w:val="center"/>
          </w:tcPr>
          <w:p w14:paraId="5925D36B">
            <w:pPr>
              <w:jc w:val="center"/>
              <w:rPr>
                <w:rFonts w:ascii="宋体" w:hAnsi="宋体"/>
                <w:snapToGrid w:val="0"/>
                <w:color w:val="auto"/>
                <w:kern w:val="0"/>
                <w:szCs w:val="21"/>
              </w:rPr>
            </w:pPr>
            <w:r>
              <w:rPr>
                <w:rFonts w:ascii="宋体" w:hAnsi="宋体"/>
                <w:snapToGrid w:val="0"/>
                <w:color w:val="auto"/>
                <w:kern w:val="0"/>
                <w:szCs w:val="21"/>
              </w:rPr>
              <w:t>31945</w:t>
            </w:r>
          </w:p>
        </w:tc>
        <w:tc>
          <w:tcPr>
            <w:tcW w:w="1650" w:type="dxa"/>
            <w:vAlign w:val="center"/>
          </w:tcPr>
          <w:p w14:paraId="36C0A509">
            <w:pPr>
              <w:jc w:val="center"/>
              <w:rPr>
                <w:rFonts w:ascii="宋体" w:hAnsi="宋体"/>
                <w:snapToGrid w:val="0"/>
                <w:color w:val="auto"/>
                <w:kern w:val="0"/>
                <w:szCs w:val="21"/>
              </w:rPr>
            </w:pPr>
            <w:r>
              <w:rPr>
                <w:rFonts w:hint="eastAsia" w:ascii="宋体" w:hAnsi="宋体"/>
                <w:snapToGrid w:val="0"/>
                <w:color w:val="auto"/>
                <w:kern w:val="0"/>
                <w:szCs w:val="21"/>
              </w:rPr>
              <w:t>卫生保洁</w:t>
            </w:r>
          </w:p>
        </w:tc>
      </w:tr>
      <w:tr w14:paraId="66BFACF5">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69" w:hRule="atLeast"/>
        </w:trPr>
        <w:tc>
          <w:tcPr>
            <w:tcW w:w="479" w:type="dxa"/>
            <w:vMerge w:val="restart"/>
            <w:vAlign w:val="center"/>
          </w:tcPr>
          <w:p w14:paraId="297BF0A3">
            <w:pPr>
              <w:jc w:val="center"/>
              <w:rPr>
                <w:rFonts w:ascii="宋体"/>
                <w:snapToGrid w:val="0"/>
                <w:color w:val="auto"/>
                <w:kern w:val="0"/>
                <w:szCs w:val="21"/>
              </w:rPr>
            </w:pPr>
            <w:r>
              <w:rPr>
                <w:rFonts w:hint="eastAsia" w:ascii="宋体" w:hAnsi="宋体"/>
                <w:snapToGrid w:val="0"/>
                <w:color w:val="auto"/>
                <w:kern w:val="0"/>
                <w:szCs w:val="21"/>
              </w:rPr>
              <w:t>教学楼</w:t>
            </w:r>
          </w:p>
        </w:tc>
        <w:tc>
          <w:tcPr>
            <w:tcW w:w="1360" w:type="dxa"/>
            <w:vAlign w:val="center"/>
          </w:tcPr>
          <w:p w14:paraId="1128869C">
            <w:pPr>
              <w:jc w:val="center"/>
              <w:rPr>
                <w:rFonts w:ascii="宋体"/>
                <w:snapToGrid w:val="0"/>
                <w:color w:val="auto"/>
                <w:kern w:val="0"/>
                <w:szCs w:val="21"/>
              </w:rPr>
            </w:pPr>
            <w:r>
              <w:rPr>
                <w:rFonts w:hint="eastAsia" w:ascii="宋体" w:hAnsi="宋体"/>
                <w:snapToGrid w:val="0"/>
                <w:color w:val="auto"/>
                <w:kern w:val="0"/>
                <w:szCs w:val="21"/>
              </w:rPr>
              <w:t>地下室车库</w:t>
            </w:r>
          </w:p>
        </w:tc>
        <w:tc>
          <w:tcPr>
            <w:tcW w:w="2007" w:type="dxa"/>
            <w:vAlign w:val="center"/>
          </w:tcPr>
          <w:p w14:paraId="7586BB4A">
            <w:pPr>
              <w:jc w:val="center"/>
              <w:rPr>
                <w:rFonts w:ascii="宋体" w:hAnsi="宋体"/>
                <w:snapToGrid w:val="0"/>
                <w:color w:val="auto"/>
                <w:kern w:val="0"/>
                <w:szCs w:val="21"/>
              </w:rPr>
            </w:pPr>
            <w:r>
              <w:rPr>
                <w:rFonts w:hint="eastAsia" w:ascii="宋体" w:hAnsi="宋体"/>
                <w:snapToGrid w:val="0"/>
                <w:color w:val="auto"/>
                <w:kern w:val="0"/>
                <w:szCs w:val="21"/>
              </w:rPr>
              <w:t>车库、后勤设备用房</w:t>
            </w:r>
          </w:p>
        </w:tc>
        <w:tc>
          <w:tcPr>
            <w:tcW w:w="1375" w:type="dxa"/>
            <w:vAlign w:val="center"/>
          </w:tcPr>
          <w:p w14:paraId="6A8A3D90">
            <w:pPr>
              <w:jc w:val="center"/>
              <w:rPr>
                <w:rFonts w:ascii="宋体" w:hAnsi="宋体"/>
                <w:snapToGrid w:val="0"/>
                <w:color w:val="auto"/>
                <w:kern w:val="0"/>
                <w:szCs w:val="21"/>
              </w:rPr>
            </w:pPr>
            <w:r>
              <w:rPr>
                <w:rFonts w:ascii="宋体" w:hAnsi="宋体"/>
                <w:snapToGrid w:val="0"/>
                <w:color w:val="auto"/>
                <w:kern w:val="0"/>
                <w:szCs w:val="21"/>
              </w:rPr>
              <w:t>7980</w:t>
            </w:r>
          </w:p>
        </w:tc>
        <w:tc>
          <w:tcPr>
            <w:tcW w:w="1650" w:type="dxa"/>
            <w:vAlign w:val="center"/>
          </w:tcPr>
          <w:p w14:paraId="53FF986F">
            <w:pPr>
              <w:jc w:val="center"/>
              <w:rPr>
                <w:rFonts w:ascii="宋体" w:hAnsi="宋体"/>
                <w:snapToGrid w:val="0"/>
                <w:color w:val="auto"/>
                <w:kern w:val="0"/>
                <w:szCs w:val="21"/>
              </w:rPr>
            </w:pPr>
            <w:r>
              <w:rPr>
                <w:rFonts w:ascii="宋体" w:hAnsi="宋体"/>
                <w:snapToGrid w:val="0"/>
                <w:color w:val="auto"/>
                <w:kern w:val="0"/>
                <w:szCs w:val="21"/>
              </w:rPr>
              <w:t>7980</w:t>
            </w:r>
          </w:p>
        </w:tc>
        <w:tc>
          <w:tcPr>
            <w:tcW w:w="1650" w:type="dxa"/>
            <w:vAlign w:val="center"/>
          </w:tcPr>
          <w:p w14:paraId="2071A8B5">
            <w:pPr>
              <w:jc w:val="center"/>
              <w:rPr>
                <w:rFonts w:ascii="宋体" w:hAnsi="宋体"/>
                <w:snapToGrid w:val="0"/>
                <w:color w:val="auto"/>
                <w:kern w:val="0"/>
                <w:szCs w:val="21"/>
              </w:rPr>
            </w:pPr>
            <w:r>
              <w:rPr>
                <w:rFonts w:hint="eastAsia" w:ascii="宋体" w:hAnsi="宋体"/>
                <w:snapToGrid w:val="0"/>
                <w:color w:val="auto"/>
                <w:kern w:val="0"/>
                <w:szCs w:val="21"/>
              </w:rPr>
              <w:t>卫生保洁</w:t>
            </w:r>
          </w:p>
        </w:tc>
      </w:tr>
      <w:tr w14:paraId="08888314">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71" w:hRule="atLeast"/>
        </w:trPr>
        <w:tc>
          <w:tcPr>
            <w:tcW w:w="479" w:type="dxa"/>
            <w:vMerge w:val="continue"/>
            <w:vAlign w:val="center"/>
          </w:tcPr>
          <w:p w14:paraId="254B65D8">
            <w:pPr>
              <w:jc w:val="center"/>
              <w:rPr>
                <w:rFonts w:ascii="宋体"/>
                <w:snapToGrid w:val="0"/>
                <w:color w:val="auto"/>
                <w:kern w:val="0"/>
                <w:szCs w:val="21"/>
              </w:rPr>
            </w:pPr>
          </w:p>
        </w:tc>
        <w:tc>
          <w:tcPr>
            <w:tcW w:w="1360" w:type="dxa"/>
            <w:vAlign w:val="center"/>
          </w:tcPr>
          <w:p w14:paraId="52EEE985">
            <w:pPr>
              <w:jc w:val="center"/>
              <w:rPr>
                <w:rFonts w:ascii="宋体"/>
                <w:snapToGrid w:val="0"/>
                <w:color w:val="auto"/>
                <w:kern w:val="0"/>
                <w:szCs w:val="21"/>
              </w:rPr>
            </w:pPr>
            <w:r>
              <w:rPr>
                <w:rFonts w:hint="eastAsia" w:ascii="宋体" w:hAnsi="宋体"/>
                <w:snapToGrid w:val="0"/>
                <w:color w:val="auto"/>
                <w:kern w:val="0"/>
                <w:szCs w:val="21"/>
              </w:rPr>
              <w:t>技能培训中心（</w:t>
            </w:r>
            <w:r>
              <w:rPr>
                <w:rFonts w:ascii="宋体" w:hAnsi="宋体"/>
                <w:snapToGrid w:val="0"/>
                <w:color w:val="auto"/>
                <w:kern w:val="0"/>
                <w:szCs w:val="21"/>
              </w:rPr>
              <w:t>1-2</w:t>
            </w:r>
            <w:r>
              <w:rPr>
                <w:rFonts w:hint="eastAsia" w:ascii="宋体" w:hAnsi="宋体"/>
                <w:snapToGrid w:val="0"/>
                <w:color w:val="auto"/>
                <w:kern w:val="0"/>
                <w:szCs w:val="21"/>
              </w:rPr>
              <w:t>层）</w:t>
            </w:r>
          </w:p>
        </w:tc>
        <w:tc>
          <w:tcPr>
            <w:tcW w:w="2007" w:type="dxa"/>
            <w:vAlign w:val="center"/>
          </w:tcPr>
          <w:p w14:paraId="13A9D5AB">
            <w:pPr>
              <w:jc w:val="center"/>
              <w:rPr>
                <w:rFonts w:ascii="宋体" w:hAnsi="宋体"/>
                <w:snapToGrid w:val="0"/>
                <w:color w:val="auto"/>
                <w:kern w:val="0"/>
                <w:szCs w:val="21"/>
              </w:rPr>
            </w:pPr>
            <w:r>
              <w:rPr>
                <w:rFonts w:hint="eastAsia" w:ascii="宋体" w:hAnsi="宋体"/>
                <w:snapToGrid w:val="0"/>
                <w:color w:val="auto"/>
                <w:kern w:val="0"/>
                <w:szCs w:val="21"/>
              </w:rPr>
              <w:t>培训中心</w:t>
            </w:r>
          </w:p>
        </w:tc>
        <w:tc>
          <w:tcPr>
            <w:tcW w:w="1375" w:type="dxa"/>
            <w:vAlign w:val="center"/>
          </w:tcPr>
          <w:p w14:paraId="222A1A9A">
            <w:pPr>
              <w:jc w:val="center"/>
              <w:rPr>
                <w:rFonts w:ascii="宋体" w:hAnsi="宋体"/>
                <w:snapToGrid w:val="0"/>
                <w:color w:val="auto"/>
                <w:kern w:val="0"/>
                <w:szCs w:val="21"/>
              </w:rPr>
            </w:pPr>
            <w:r>
              <w:rPr>
                <w:rFonts w:ascii="宋体" w:hAnsi="宋体"/>
                <w:snapToGrid w:val="0"/>
                <w:color w:val="auto"/>
                <w:kern w:val="0"/>
                <w:szCs w:val="21"/>
              </w:rPr>
              <w:t>4450</w:t>
            </w:r>
          </w:p>
        </w:tc>
        <w:tc>
          <w:tcPr>
            <w:tcW w:w="1650" w:type="dxa"/>
            <w:vAlign w:val="center"/>
          </w:tcPr>
          <w:p w14:paraId="4626A55B">
            <w:pPr>
              <w:jc w:val="center"/>
              <w:rPr>
                <w:rFonts w:ascii="宋体" w:hAnsi="宋体"/>
                <w:snapToGrid w:val="0"/>
                <w:color w:val="auto"/>
                <w:kern w:val="0"/>
                <w:szCs w:val="21"/>
              </w:rPr>
            </w:pPr>
            <w:r>
              <w:rPr>
                <w:rFonts w:ascii="宋体" w:hAnsi="宋体"/>
                <w:snapToGrid w:val="0"/>
                <w:color w:val="auto"/>
                <w:kern w:val="0"/>
                <w:szCs w:val="21"/>
              </w:rPr>
              <w:t>4450</w:t>
            </w:r>
          </w:p>
        </w:tc>
        <w:tc>
          <w:tcPr>
            <w:tcW w:w="1650" w:type="dxa"/>
            <w:vAlign w:val="center"/>
          </w:tcPr>
          <w:p w14:paraId="5D7F7AF9">
            <w:pPr>
              <w:jc w:val="center"/>
              <w:rPr>
                <w:rFonts w:ascii="宋体" w:hAnsi="宋体"/>
                <w:snapToGrid w:val="0"/>
                <w:color w:val="auto"/>
                <w:kern w:val="0"/>
                <w:szCs w:val="21"/>
              </w:rPr>
            </w:pPr>
            <w:r>
              <w:rPr>
                <w:rFonts w:hint="eastAsia" w:ascii="宋体" w:hAnsi="宋体"/>
                <w:snapToGrid w:val="0"/>
                <w:color w:val="auto"/>
                <w:kern w:val="0"/>
                <w:szCs w:val="21"/>
              </w:rPr>
              <w:t>卫生保洁</w:t>
            </w:r>
          </w:p>
        </w:tc>
      </w:tr>
      <w:tr w14:paraId="50095914">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614" w:hRule="atLeast"/>
        </w:trPr>
        <w:tc>
          <w:tcPr>
            <w:tcW w:w="479" w:type="dxa"/>
            <w:vMerge w:val="continue"/>
            <w:vAlign w:val="center"/>
          </w:tcPr>
          <w:p w14:paraId="30BF4FAB">
            <w:pPr>
              <w:jc w:val="center"/>
              <w:rPr>
                <w:rFonts w:ascii="宋体"/>
                <w:snapToGrid w:val="0"/>
                <w:color w:val="auto"/>
                <w:kern w:val="0"/>
                <w:szCs w:val="21"/>
              </w:rPr>
            </w:pPr>
          </w:p>
        </w:tc>
        <w:tc>
          <w:tcPr>
            <w:tcW w:w="1360" w:type="dxa"/>
            <w:vAlign w:val="center"/>
          </w:tcPr>
          <w:p w14:paraId="2A5561D3">
            <w:pPr>
              <w:jc w:val="center"/>
              <w:rPr>
                <w:rFonts w:ascii="宋体"/>
                <w:snapToGrid w:val="0"/>
                <w:color w:val="auto"/>
                <w:kern w:val="0"/>
                <w:szCs w:val="21"/>
              </w:rPr>
            </w:pPr>
            <w:r>
              <w:rPr>
                <w:rFonts w:hint="eastAsia" w:ascii="宋体" w:hAnsi="宋体"/>
                <w:snapToGrid w:val="0"/>
                <w:color w:val="auto"/>
                <w:kern w:val="0"/>
                <w:szCs w:val="21"/>
              </w:rPr>
              <w:t>宿舍楼（</w:t>
            </w:r>
            <w:r>
              <w:rPr>
                <w:rFonts w:ascii="宋体" w:hAnsi="宋体"/>
                <w:snapToGrid w:val="0"/>
                <w:color w:val="auto"/>
                <w:kern w:val="0"/>
                <w:szCs w:val="21"/>
              </w:rPr>
              <w:t>3-6</w:t>
            </w:r>
            <w:r>
              <w:rPr>
                <w:rFonts w:hint="eastAsia" w:ascii="宋体" w:hAnsi="宋体"/>
                <w:snapToGrid w:val="0"/>
                <w:color w:val="auto"/>
                <w:kern w:val="0"/>
                <w:szCs w:val="21"/>
              </w:rPr>
              <w:t>）</w:t>
            </w:r>
          </w:p>
        </w:tc>
        <w:tc>
          <w:tcPr>
            <w:tcW w:w="2007" w:type="dxa"/>
            <w:vAlign w:val="center"/>
          </w:tcPr>
          <w:p w14:paraId="41B16F4B">
            <w:pPr>
              <w:jc w:val="center"/>
              <w:rPr>
                <w:rFonts w:ascii="宋体" w:hAnsi="宋体"/>
                <w:snapToGrid w:val="0"/>
                <w:color w:val="auto"/>
                <w:kern w:val="0"/>
                <w:szCs w:val="21"/>
              </w:rPr>
            </w:pPr>
            <w:r>
              <w:rPr>
                <w:rFonts w:hint="eastAsia" w:ascii="宋体" w:hAnsi="宋体"/>
                <w:snapToGrid w:val="0"/>
                <w:color w:val="auto"/>
                <w:kern w:val="0"/>
                <w:szCs w:val="21"/>
              </w:rPr>
              <w:t>宿舍</w:t>
            </w:r>
          </w:p>
        </w:tc>
        <w:tc>
          <w:tcPr>
            <w:tcW w:w="1375" w:type="dxa"/>
            <w:vAlign w:val="center"/>
          </w:tcPr>
          <w:p w14:paraId="285B9375">
            <w:pPr>
              <w:jc w:val="center"/>
              <w:rPr>
                <w:rFonts w:ascii="宋体" w:hAnsi="宋体"/>
                <w:snapToGrid w:val="0"/>
                <w:color w:val="auto"/>
                <w:kern w:val="0"/>
                <w:szCs w:val="21"/>
              </w:rPr>
            </w:pPr>
            <w:r>
              <w:rPr>
                <w:rFonts w:ascii="宋体" w:hAnsi="宋体"/>
                <w:snapToGrid w:val="0"/>
                <w:color w:val="auto"/>
                <w:kern w:val="0"/>
                <w:szCs w:val="21"/>
              </w:rPr>
              <w:t>4252</w:t>
            </w:r>
          </w:p>
        </w:tc>
        <w:tc>
          <w:tcPr>
            <w:tcW w:w="1650" w:type="dxa"/>
            <w:vAlign w:val="center"/>
          </w:tcPr>
          <w:p w14:paraId="7BBEE158">
            <w:pPr>
              <w:jc w:val="center"/>
              <w:rPr>
                <w:rFonts w:ascii="宋体" w:hAnsi="宋体"/>
                <w:snapToGrid w:val="0"/>
                <w:color w:val="auto"/>
                <w:kern w:val="0"/>
                <w:szCs w:val="21"/>
              </w:rPr>
            </w:pPr>
            <w:r>
              <w:rPr>
                <w:rFonts w:ascii="宋体" w:hAnsi="宋体"/>
                <w:snapToGrid w:val="0"/>
                <w:color w:val="auto"/>
                <w:kern w:val="0"/>
                <w:szCs w:val="21"/>
              </w:rPr>
              <w:t>4252</w:t>
            </w:r>
          </w:p>
        </w:tc>
        <w:tc>
          <w:tcPr>
            <w:tcW w:w="1650" w:type="dxa"/>
            <w:vAlign w:val="center"/>
          </w:tcPr>
          <w:p w14:paraId="7E8C2815">
            <w:pPr>
              <w:jc w:val="center"/>
              <w:rPr>
                <w:rFonts w:ascii="宋体" w:hAnsi="宋体"/>
                <w:snapToGrid w:val="0"/>
                <w:color w:val="auto"/>
                <w:kern w:val="0"/>
                <w:szCs w:val="21"/>
              </w:rPr>
            </w:pPr>
            <w:r>
              <w:rPr>
                <w:rFonts w:hint="eastAsia" w:ascii="宋体" w:hAnsi="宋体"/>
                <w:snapToGrid w:val="0"/>
                <w:color w:val="auto"/>
                <w:kern w:val="0"/>
                <w:szCs w:val="21"/>
              </w:rPr>
              <w:t>卫生保洁、宿舍管理</w:t>
            </w:r>
          </w:p>
        </w:tc>
      </w:tr>
      <w:tr w14:paraId="776E0743">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56" w:hRule="atLeast"/>
        </w:trPr>
        <w:tc>
          <w:tcPr>
            <w:tcW w:w="479" w:type="dxa"/>
            <w:vMerge w:val="continue"/>
            <w:vAlign w:val="center"/>
          </w:tcPr>
          <w:p w14:paraId="4B084C7C">
            <w:pPr>
              <w:jc w:val="center"/>
              <w:rPr>
                <w:rFonts w:ascii="宋体"/>
                <w:snapToGrid w:val="0"/>
                <w:color w:val="auto"/>
                <w:kern w:val="0"/>
                <w:szCs w:val="21"/>
              </w:rPr>
            </w:pPr>
          </w:p>
        </w:tc>
        <w:tc>
          <w:tcPr>
            <w:tcW w:w="1360" w:type="dxa"/>
            <w:vAlign w:val="center"/>
          </w:tcPr>
          <w:p w14:paraId="0AAA7293">
            <w:pPr>
              <w:jc w:val="center"/>
              <w:rPr>
                <w:rFonts w:ascii="宋体"/>
                <w:snapToGrid w:val="0"/>
                <w:color w:val="auto"/>
                <w:kern w:val="0"/>
                <w:szCs w:val="21"/>
              </w:rPr>
            </w:pPr>
            <w:r>
              <w:rPr>
                <w:rFonts w:hint="eastAsia" w:ascii="宋体" w:hAnsi="宋体"/>
                <w:snapToGrid w:val="0"/>
                <w:color w:val="auto"/>
                <w:kern w:val="0"/>
                <w:szCs w:val="21"/>
              </w:rPr>
              <w:t>行政楼（</w:t>
            </w:r>
            <w:r>
              <w:rPr>
                <w:rFonts w:ascii="宋体" w:hAnsi="宋体"/>
                <w:snapToGrid w:val="0"/>
                <w:color w:val="auto"/>
                <w:kern w:val="0"/>
                <w:szCs w:val="21"/>
              </w:rPr>
              <w:t>3-6</w:t>
            </w:r>
            <w:r>
              <w:rPr>
                <w:rFonts w:hint="eastAsia" w:ascii="宋体" w:hAnsi="宋体"/>
                <w:snapToGrid w:val="0"/>
                <w:color w:val="auto"/>
                <w:kern w:val="0"/>
                <w:szCs w:val="21"/>
              </w:rPr>
              <w:t>）</w:t>
            </w:r>
          </w:p>
        </w:tc>
        <w:tc>
          <w:tcPr>
            <w:tcW w:w="2007" w:type="dxa"/>
            <w:vAlign w:val="center"/>
          </w:tcPr>
          <w:p w14:paraId="081E7181">
            <w:pPr>
              <w:jc w:val="center"/>
              <w:rPr>
                <w:rFonts w:ascii="宋体" w:hAnsi="宋体"/>
                <w:snapToGrid w:val="0"/>
                <w:color w:val="auto"/>
                <w:kern w:val="0"/>
                <w:szCs w:val="21"/>
              </w:rPr>
            </w:pPr>
            <w:r>
              <w:rPr>
                <w:rFonts w:hint="eastAsia" w:ascii="宋体" w:hAnsi="宋体"/>
                <w:snapToGrid w:val="0"/>
                <w:color w:val="auto"/>
                <w:kern w:val="0"/>
                <w:szCs w:val="21"/>
              </w:rPr>
              <w:t>办公</w:t>
            </w:r>
          </w:p>
        </w:tc>
        <w:tc>
          <w:tcPr>
            <w:tcW w:w="1375" w:type="dxa"/>
            <w:vAlign w:val="center"/>
          </w:tcPr>
          <w:p w14:paraId="39B8B267">
            <w:pPr>
              <w:jc w:val="center"/>
              <w:rPr>
                <w:rFonts w:ascii="宋体" w:hAnsi="宋体"/>
                <w:snapToGrid w:val="0"/>
                <w:color w:val="auto"/>
                <w:kern w:val="0"/>
                <w:szCs w:val="21"/>
              </w:rPr>
            </w:pPr>
            <w:r>
              <w:rPr>
                <w:rFonts w:ascii="宋体" w:hAnsi="宋体"/>
                <w:snapToGrid w:val="0"/>
                <w:color w:val="auto"/>
                <w:kern w:val="0"/>
                <w:szCs w:val="21"/>
              </w:rPr>
              <w:t>3772</w:t>
            </w:r>
          </w:p>
        </w:tc>
        <w:tc>
          <w:tcPr>
            <w:tcW w:w="1650" w:type="dxa"/>
            <w:vAlign w:val="center"/>
          </w:tcPr>
          <w:p w14:paraId="12CFF226">
            <w:pPr>
              <w:jc w:val="center"/>
              <w:rPr>
                <w:rFonts w:ascii="宋体" w:hAnsi="宋体"/>
                <w:snapToGrid w:val="0"/>
                <w:color w:val="auto"/>
                <w:kern w:val="0"/>
                <w:szCs w:val="21"/>
              </w:rPr>
            </w:pPr>
            <w:r>
              <w:rPr>
                <w:rFonts w:ascii="宋体" w:hAnsi="宋体"/>
                <w:snapToGrid w:val="0"/>
                <w:color w:val="auto"/>
                <w:kern w:val="0"/>
                <w:szCs w:val="21"/>
              </w:rPr>
              <w:t>3772</w:t>
            </w:r>
          </w:p>
        </w:tc>
        <w:tc>
          <w:tcPr>
            <w:tcW w:w="1650" w:type="dxa"/>
            <w:vAlign w:val="center"/>
          </w:tcPr>
          <w:p w14:paraId="7CAD362F">
            <w:pPr>
              <w:jc w:val="center"/>
              <w:rPr>
                <w:rFonts w:ascii="宋体" w:hAnsi="宋体"/>
                <w:snapToGrid w:val="0"/>
                <w:color w:val="auto"/>
                <w:kern w:val="0"/>
                <w:szCs w:val="21"/>
              </w:rPr>
            </w:pPr>
            <w:r>
              <w:rPr>
                <w:rFonts w:hint="eastAsia" w:ascii="宋体" w:hAnsi="宋体"/>
                <w:snapToGrid w:val="0"/>
                <w:color w:val="auto"/>
                <w:kern w:val="0"/>
                <w:szCs w:val="21"/>
              </w:rPr>
              <w:t>卫生保洁、会务服务</w:t>
            </w:r>
          </w:p>
        </w:tc>
      </w:tr>
      <w:tr w14:paraId="4D1AE71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74" w:hRule="atLeast"/>
        </w:trPr>
        <w:tc>
          <w:tcPr>
            <w:tcW w:w="479" w:type="dxa"/>
            <w:vAlign w:val="center"/>
          </w:tcPr>
          <w:p w14:paraId="23A969FE">
            <w:pPr>
              <w:jc w:val="center"/>
              <w:rPr>
                <w:rFonts w:ascii="宋体"/>
                <w:snapToGrid w:val="0"/>
                <w:color w:val="auto"/>
                <w:kern w:val="0"/>
                <w:szCs w:val="21"/>
              </w:rPr>
            </w:pPr>
            <w:r>
              <w:rPr>
                <w:rFonts w:ascii="宋体" w:hAnsi="宋体"/>
                <w:snapToGrid w:val="0"/>
                <w:color w:val="auto"/>
                <w:kern w:val="0"/>
                <w:szCs w:val="21"/>
              </w:rPr>
              <w:t>4</w:t>
            </w:r>
            <w:r>
              <w:rPr>
                <w:rFonts w:hint="eastAsia" w:ascii="宋体" w:hAnsi="宋体"/>
                <w:snapToGrid w:val="0"/>
                <w:color w:val="auto"/>
                <w:kern w:val="0"/>
                <w:szCs w:val="21"/>
              </w:rPr>
              <w:t>号楼</w:t>
            </w:r>
          </w:p>
        </w:tc>
        <w:tc>
          <w:tcPr>
            <w:tcW w:w="1360" w:type="dxa"/>
            <w:vAlign w:val="center"/>
          </w:tcPr>
          <w:p w14:paraId="31FFBD79">
            <w:pPr>
              <w:jc w:val="center"/>
              <w:rPr>
                <w:rFonts w:ascii="宋体"/>
                <w:snapToGrid w:val="0"/>
                <w:color w:val="auto"/>
                <w:kern w:val="0"/>
                <w:szCs w:val="21"/>
              </w:rPr>
            </w:pPr>
            <w:r>
              <w:rPr>
                <w:rFonts w:hint="eastAsia" w:ascii="宋体" w:hAnsi="宋体"/>
                <w:snapToGrid w:val="0"/>
                <w:color w:val="auto"/>
                <w:kern w:val="0"/>
                <w:szCs w:val="21"/>
              </w:rPr>
              <w:t>辅助用房</w:t>
            </w:r>
          </w:p>
        </w:tc>
        <w:tc>
          <w:tcPr>
            <w:tcW w:w="2007" w:type="dxa"/>
            <w:vAlign w:val="center"/>
          </w:tcPr>
          <w:p w14:paraId="21F12BC2">
            <w:pPr>
              <w:jc w:val="center"/>
              <w:rPr>
                <w:rFonts w:ascii="宋体" w:hAnsi="宋体"/>
                <w:snapToGrid w:val="0"/>
                <w:color w:val="auto"/>
                <w:kern w:val="0"/>
                <w:szCs w:val="21"/>
              </w:rPr>
            </w:pPr>
            <w:r>
              <w:rPr>
                <w:rFonts w:hint="eastAsia" w:ascii="宋体" w:hAnsi="宋体"/>
                <w:snapToGrid w:val="0"/>
                <w:color w:val="auto"/>
                <w:kern w:val="0"/>
                <w:szCs w:val="21"/>
              </w:rPr>
              <w:t>核医学、放疗</w:t>
            </w:r>
          </w:p>
        </w:tc>
        <w:tc>
          <w:tcPr>
            <w:tcW w:w="1375" w:type="dxa"/>
            <w:vAlign w:val="center"/>
          </w:tcPr>
          <w:p w14:paraId="11D2DD2A">
            <w:pPr>
              <w:jc w:val="center"/>
              <w:rPr>
                <w:rFonts w:ascii="宋体" w:hAnsi="宋体"/>
                <w:snapToGrid w:val="0"/>
                <w:color w:val="auto"/>
                <w:kern w:val="0"/>
                <w:szCs w:val="21"/>
              </w:rPr>
            </w:pPr>
            <w:r>
              <w:rPr>
                <w:rFonts w:ascii="宋体" w:hAnsi="宋体"/>
                <w:snapToGrid w:val="0"/>
                <w:color w:val="auto"/>
                <w:kern w:val="0"/>
                <w:szCs w:val="21"/>
              </w:rPr>
              <w:t>4335</w:t>
            </w:r>
          </w:p>
        </w:tc>
        <w:tc>
          <w:tcPr>
            <w:tcW w:w="1650" w:type="dxa"/>
            <w:vAlign w:val="center"/>
          </w:tcPr>
          <w:p w14:paraId="33FA4207">
            <w:pPr>
              <w:jc w:val="center"/>
              <w:rPr>
                <w:rFonts w:ascii="宋体" w:hAnsi="宋体"/>
                <w:snapToGrid w:val="0"/>
                <w:color w:val="auto"/>
                <w:kern w:val="0"/>
                <w:szCs w:val="21"/>
              </w:rPr>
            </w:pPr>
            <w:r>
              <w:rPr>
                <w:rFonts w:ascii="宋体" w:hAnsi="宋体"/>
                <w:snapToGrid w:val="0"/>
                <w:color w:val="auto"/>
                <w:kern w:val="0"/>
                <w:szCs w:val="21"/>
              </w:rPr>
              <w:t>4335</w:t>
            </w:r>
          </w:p>
        </w:tc>
        <w:tc>
          <w:tcPr>
            <w:tcW w:w="1650" w:type="dxa"/>
            <w:vAlign w:val="center"/>
          </w:tcPr>
          <w:p w14:paraId="68AAEF6E">
            <w:pPr>
              <w:jc w:val="center"/>
              <w:rPr>
                <w:rFonts w:ascii="宋体" w:hAnsi="宋体"/>
                <w:snapToGrid w:val="0"/>
                <w:color w:val="auto"/>
                <w:kern w:val="0"/>
                <w:szCs w:val="21"/>
              </w:rPr>
            </w:pPr>
            <w:r>
              <w:rPr>
                <w:rFonts w:hint="eastAsia" w:ascii="宋体" w:hAnsi="宋体"/>
                <w:snapToGrid w:val="0"/>
                <w:color w:val="auto"/>
                <w:kern w:val="0"/>
                <w:szCs w:val="21"/>
              </w:rPr>
              <w:t>卫生保洁</w:t>
            </w:r>
          </w:p>
        </w:tc>
      </w:tr>
      <w:tr w14:paraId="418F737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74" w:hRule="atLeast"/>
        </w:trPr>
        <w:tc>
          <w:tcPr>
            <w:tcW w:w="479" w:type="dxa"/>
            <w:vAlign w:val="center"/>
          </w:tcPr>
          <w:p w14:paraId="63B0109F">
            <w:pPr>
              <w:jc w:val="center"/>
              <w:rPr>
                <w:rFonts w:ascii="宋体"/>
                <w:snapToGrid w:val="0"/>
                <w:color w:val="auto"/>
                <w:kern w:val="0"/>
                <w:szCs w:val="21"/>
              </w:rPr>
            </w:pPr>
            <w:r>
              <w:rPr>
                <w:rFonts w:ascii="宋体" w:hAnsi="宋体"/>
                <w:snapToGrid w:val="0"/>
                <w:color w:val="auto"/>
                <w:kern w:val="0"/>
                <w:szCs w:val="21"/>
              </w:rPr>
              <w:t>5</w:t>
            </w:r>
            <w:r>
              <w:rPr>
                <w:rFonts w:hint="eastAsia" w:ascii="宋体" w:hAnsi="宋体"/>
                <w:snapToGrid w:val="0"/>
                <w:color w:val="auto"/>
                <w:kern w:val="0"/>
                <w:szCs w:val="21"/>
              </w:rPr>
              <w:t>号楼</w:t>
            </w:r>
          </w:p>
        </w:tc>
        <w:tc>
          <w:tcPr>
            <w:tcW w:w="1360" w:type="dxa"/>
            <w:vAlign w:val="center"/>
          </w:tcPr>
          <w:p w14:paraId="23EC3E2D">
            <w:pPr>
              <w:jc w:val="center"/>
              <w:rPr>
                <w:rFonts w:ascii="宋体"/>
                <w:snapToGrid w:val="0"/>
                <w:color w:val="auto"/>
                <w:kern w:val="0"/>
                <w:szCs w:val="21"/>
              </w:rPr>
            </w:pPr>
            <w:r>
              <w:rPr>
                <w:rFonts w:hint="eastAsia" w:ascii="宋体" w:hAnsi="宋体"/>
                <w:snapToGrid w:val="0"/>
                <w:color w:val="auto"/>
                <w:kern w:val="0"/>
                <w:szCs w:val="21"/>
              </w:rPr>
              <w:t>高压氧舱</w:t>
            </w:r>
          </w:p>
        </w:tc>
        <w:tc>
          <w:tcPr>
            <w:tcW w:w="2007" w:type="dxa"/>
            <w:vAlign w:val="center"/>
          </w:tcPr>
          <w:p w14:paraId="0DA8AEA2">
            <w:pPr>
              <w:jc w:val="center"/>
              <w:rPr>
                <w:rFonts w:ascii="宋体" w:hAnsi="宋体"/>
                <w:snapToGrid w:val="0"/>
                <w:color w:val="auto"/>
                <w:kern w:val="0"/>
                <w:szCs w:val="21"/>
              </w:rPr>
            </w:pPr>
          </w:p>
        </w:tc>
        <w:tc>
          <w:tcPr>
            <w:tcW w:w="1375" w:type="dxa"/>
            <w:vAlign w:val="center"/>
          </w:tcPr>
          <w:p w14:paraId="7D301F82">
            <w:pPr>
              <w:jc w:val="center"/>
              <w:rPr>
                <w:rFonts w:ascii="宋体" w:hAnsi="宋体"/>
                <w:snapToGrid w:val="0"/>
                <w:color w:val="auto"/>
                <w:kern w:val="0"/>
                <w:szCs w:val="21"/>
              </w:rPr>
            </w:pPr>
            <w:r>
              <w:rPr>
                <w:rFonts w:ascii="宋体" w:hAnsi="宋体"/>
                <w:snapToGrid w:val="0"/>
                <w:color w:val="auto"/>
                <w:kern w:val="0"/>
                <w:szCs w:val="21"/>
              </w:rPr>
              <w:t>1133</w:t>
            </w:r>
          </w:p>
        </w:tc>
        <w:tc>
          <w:tcPr>
            <w:tcW w:w="1650" w:type="dxa"/>
            <w:vAlign w:val="center"/>
          </w:tcPr>
          <w:p w14:paraId="5DFEA3B3">
            <w:pPr>
              <w:jc w:val="center"/>
              <w:rPr>
                <w:rFonts w:ascii="宋体" w:hAnsi="宋体"/>
                <w:snapToGrid w:val="0"/>
                <w:color w:val="auto"/>
                <w:kern w:val="0"/>
                <w:szCs w:val="21"/>
              </w:rPr>
            </w:pPr>
            <w:r>
              <w:rPr>
                <w:rFonts w:ascii="宋体" w:hAnsi="宋体"/>
                <w:snapToGrid w:val="0"/>
                <w:color w:val="auto"/>
                <w:kern w:val="0"/>
                <w:szCs w:val="21"/>
              </w:rPr>
              <w:t>1133</w:t>
            </w:r>
          </w:p>
        </w:tc>
        <w:tc>
          <w:tcPr>
            <w:tcW w:w="1650" w:type="dxa"/>
            <w:vAlign w:val="center"/>
          </w:tcPr>
          <w:p w14:paraId="679FCCB1">
            <w:pPr>
              <w:jc w:val="center"/>
              <w:rPr>
                <w:rFonts w:ascii="宋体" w:hAnsi="宋体"/>
                <w:snapToGrid w:val="0"/>
                <w:color w:val="auto"/>
                <w:kern w:val="0"/>
                <w:szCs w:val="21"/>
              </w:rPr>
            </w:pPr>
            <w:r>
              <w:rPr>
                <w:rFonts w:hint="eastAsia" w:ascii="宋体" w:hAnsi="宋体"/>
                <w:snapToGrid w:val="0"/>
                <w:color w:val="auto"/>
                <w:kern w:val="0"/>
                <w:szCs w:val="21"/>
              </w:rPr>
              <w:t>卫生保洁</w:t>
            </w:r>
          </w:p>
        </w:tc>
      </w:tr>
      <w:tr w14:paraId="5D8A82D8">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trPr>
        <w:tc>
          <w:tcPr>
            <w:tcW w:w="479" w:type="dxa"/>
            <w:vMerge w:val="restart"/>
            <w:vAlign w:val="center"/>
          </w:tcPr>
          <w:p w14:paraId="1D925BB6">
            <w:pPr>
              <w:jc w:val="center"/>
              <w:rPr>
                <w:rFonts w:ascii="宋体"/>
                <w:snapToGrid w:val="0"/>
                <w:color w:val="auto"/>
                <w:kern w:val="0"/>
                <w:szCs w:val="21"/>
              </w:rPr>
            </w:pPr>
            <w:r>
              <w:rPr>
                <w:rFonts w:hint="eastAsia" w:ascii="宋体" w:hAnsi="宋体"/>
                <w:snapToGrid w:val="0"/>
                <w:color w:val="auto"/>
                <w:kern w:val="0"/>
                <w:szCs w:val="21"/>
              </w:rPr>
              <w:t>其他</w:t>
            </w:r>
          </w:p>
          <w:p w14:paraId="5F6316DC">
            <w:pPr>
              <w:jc w:val="center"/>
              <w:rPr>
                <w:rFonts w:ascii="宋体"/>
                <w:snapToGrid w:val="0"/>
                <w:color w:val="auto"/>
                <w:kern w:val="0"/>
                <w:szCs w:val="21"/>
              </w:rPr>
            </w:pPr>
          </w:p>
        </w:tc>
        <w:tc>
          <w:tcPr>
            <w:tcW w:w="3367" w:type="dxa"/>
            <w:gridSpan w:val="2"/>
            <w:vAlign w:val="center"/>
          </w:tcPr>
          <w:p w14:paraId="3E37F40D">
            <w:pPr>
              <w:jc w:val="center"/>
              <w:rPr>
                <w:rFonts w:ascii="宋体"/>
                <w:snapToGrid w:val="0"/>
                <w:color w:val="auto"/>
                <w:kern w:val="0"/>
                <w:szCs w:val="21"/>
              </w:rPr>
            </w:pPr>
            <w:r>
              <w:rPr>
                <w:rFonts w:hint="eastAsia" w:ascii="宋体" w:hAnsi="宋体"/>
                <w:snapToGrid w:val="0"/>
                <w:color w:val="auto"/>
                <w:kern w:val="0"/>
                <w:szCs w:val="21"/>
              </w:rPr>
              <w:t>外围</w:t>
            </w:r>
          </w:p>
        </w:tc>
        <w:tc>
          <w:tcPr>
            <w:tcW w:w="1375" w:type="dxa"/>
            <w:vAlign w:val="center"/>
          </w:tcPr>
          <w:p w14:paraId="640C8974">
            <w:pPr>
              <w:jc w:val="center"/>
              <w:rPr>
                <w:rFonts w:ascii="宋体"/>
                <w:snapToGrid w:val="0"/>
                <w:color w:val="auto"/>
                <w:kern w:val="0"/>
                <w:szCs w:val="21"/>
              </w:rPr>
            </w:pPr>
          </w:p>
        </w:tc>
        <w:tc>
          <w:tcPr>
            <w:tcW w:w="1650" w:type="dxa"/>
            <w:vAlign w:val="center"/>
          </w:tcPr>
          <w:p w14:paraId="0DC113F4">
            <w:pPr>
              <w:jc w:val="center"/>
              <w:rPr>
                <w:rFonts w:ascii="宋体"/>
                <w:snapToGrid w:val="0"/>
                <w:color w:val="auto"/>
                <w:kern w:val="0"/>
                <w:szCs w:val="21"/>
              </w:rPr>
            </w:pPr>
          </w:p>
        </w:tc>
        <w:tc>
          <w:tcPr>
            <w:tcW w:w="1650" w:type="dxa"/>
            <w:vAlign w:val="center"/>
          </w:tcPr>
          <w:p w14:paraId="7541E529">
            <w:pPr>
              <w:jc w:val="center"/>
              <w:rPr>
                <w:rFonts w:ascii="宋体"/>
                <w:snapToGrid w:val="0"/>
                <w:color w:val="auto"/>
                <w:kern w:val="0"/>
                <w:szCs w:val="21"/>
              </w:rPr>
            </w:pPr>
          </w:p>
        </w:tc>
      </w:tr>
      <w:tr w14:paraId="20D44C7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trPr>
        <w:tc>
          <w:tcPr>
            <w:tcW w:w="479" w:type="dxa"/>
            <w:vMerge w:val="continue"/>
            <w:vAlign w:val="center"/>
          </w:tcPr>
          <w:p w14:paraId="7AA01EB0">
            <w:pPr>
              <w:jc w:val="center"/>
              <w:rPr>
                <w:rFonts w:ascii="宋体"/>
                <w:snapToGrid w:val="0"/>
                <w:color w:val="auto"/>
                <w:kern w:val="0"/>
                <w:szCs w:val="21"/>
              </w:rPr>
            </w:pPr>
          </w:p>
        </w:tc>
        <w:tc>
          <w:tcPr>
            <w:tcW w:w="1360" w:type="dxa"/>
            <w:vAlign w:val="center"/>
          </w:tcPr>
          <w:p w14:paraId="66831663">
            <w:pPr>
              <w:jc w:val="center"/>
              <w:rPr>
                <w:rFonts w:ascii="宋体"/>
                <w:snapToGrid w:val="0"/>
                <w:color w:val="auto"/>
                <w:kern w:val="0"/>
                <w:szCs w:val="21"/>
              </w:rPr>
            </w:pPr>
            <w:r>
              <w:rPr>
                <w:rFonts w:hint="eastAsia" w:ascii="宋体" w:hAnsi="宋体"/>
                <w:snapToGrid w:val="0"/>
                <w:color w:val="auto"/>
                <w:kern w:val="0"/>
                <w:szCs w:val="21"/>
              </w:rPr>
              <w:t>室外</w:t>
            </w:r>
          </w:p>
        </w:tc>
        <w:tc>
          <w:tcPr>
            <w:tcW w:w="2007" w:type="dxa"/>
            <w:vAlign w:val="center"/>
          </w:tcPr>
          <w:p w14:paraId="0E24A7F2">
            <w:pPr>
              <w:jc w:val="center"/>
              <w:rPr>
                <w:rFonts w:ascii="宋体"/>
                <w:snapToGrid w:val="0"/>
                <w:color w:val="auto"/>
                <w:kern w:val="0"/>
                <w:szCs w:val="21"/>
              </w:rPr>
            </w:pPr>
            <w:r>
              <w:rPr>
                <w:rFonts w:hint="eastAsia" w:ascii="宋体" w:hAnsi="宋体"/>
                <w:snapToGrid w:val="0"/>
                <w:color w:val="auto"/>
                <w:kern w:val="0"/>
                <w:szCs w:val="21"/>
              </w:rPr>
              <w:t>绿化</w:t>
            </w:r>
          </w:p>
        </w:tc>
        <w:tc>
          <w:tcPr>
            <w:tcW w:w="1375" w:type="dxa"/>
            <w:vAlign w:val="center"/>
          </w:tcPr>
          <w:p w14:paraId="5EDBB6F0">
            <w:pPr>
              <w:jc w:val="center"/>
              <w:rPr>
                <w:rFonts w:ascii="宋体"/>
                <w:snapToGrid w:val="0"/>
                <w:color w:val="auto"/>
                <w:kern w:val="0"/>
                <w:szCs w:val="21"/>
              </w:rPr>
            </w:pPr>
            <w:r>
              <w:rPr>
                <w:rFonts w:ascii="宋体" w:hAnsi="宋体"/>
                <w:snapToGrid w:val="0"/>
                <w:color w:val="auto"/>
                <w:kern w:val="0"/>
                <w:szCs w:val="21"/>
              </w:rPr>
              <w:t>20572</w:t>
            </w:r>
          </w:p>
        </w:tc>
        <w:tc>
          <w:tcPr>
            <w:tcW w:w="1650" w:type="dxa"/>
            <w:vAlign w:val="center"/>
          </w:tcPr>
          <w:p w14:paraId="36E2BB09">
            <w:pPr>
              <w:jc w:val="center"/>
              <w:rPr>
                <w:rFonts w:ascii="宋体"/>
                <w:snapToGrid w:val="0"/>
                <w:color w:val="auto"/>
                <w:kern w:val="0"/>
                <w:szCs w:val="21"/>
              </w:rPr>
            </w:pPr>
            <w:r>
              <w:rPr>
                <w:rFonts w:ascii="宋体" w:hAnsi="宋体"/>
                <w:snapToGrid w:val="0"/>
                <w:color w:val="auto"/>
                <w:kern w:val="0"/>
                <w:szCs w:val="21"/>
              </w:rPr>
              <w:t>20572</w:t>
            </w:r>
          </w:p>
        </w:tc>
        <w:tc>
          <w:tcPr>
            <w:tcW w:w="1650" w:type="dxa"/>
            <w:vAlign w:val="center"/>
          </w:tcPr>
          <w:p w14:paraId="19A1E1BF">
            <w:pPr>
              <w:jc w:val="center"/>
              <w:rPr>
                <w:rFonts w:ascii="宋体"/>
                <w:snapToGrid w:val="0"/>
                <w:color w:val="auto"/>
                <w:kern w:val="0"/>
                <w:szCs w:val="21"/>
              </w:rPr>
            </w:pPr>
            <w:r>
              <w:rPr>
                <w:rFonts w:hint="eastAsia" w:ascii="宋体" w:hAnsi="宋体"/>
                <w:snapToGrid w:val="0"/>
                <w:color w:val="auto"/>
                <w:kern w:val="0"/>
                <w:szCs w:val="21"/>
              </w:rPr>
              <w:t>绿化养护</w:t>
            </w:r>
          </w:p>
        </w:tc>
      </w:tr>
      <w:tr w14:paraId="3447732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trPr>
        <w:tc>
          <w:tcPr>
            <w:tcW w:w="479" w:type="dxa"/>
            <w:vMerge w:val="continue"/>
            <w:vAlign w:val="center"/>
          </w:tcPr>
          <w:p w14:paraId="36BEA450">
            <w:pPr>
              <w:jc w:val="center"/>
              <w:rPr>
                <w:rFonts w:ascii="宋体"/>
                <w:snapToGrid w:val="0"/>
                <w:color w:val="auto"/>
                <w:kern w:val="0"/>
                <w:szCs w:val="21"/>
              </w:rPr>
            </w:pPr>
          </w:p>
        </w:tc>
        <w:tc>
          <w:tcPr>
            <w:tcW w:w="1360" w:type="dxa"/>
            <w:vAlign w:val="center"/>
          </w:tcPr>
          <w:p w14:paraId="054381CD">
            <w:pPr>
              <w:jc w:val="center"/>
              <w:rPr>
                <w:rFonts w:ascii="宋体"/>
                <w:snapToGrid w:val="0"/>
                <w:color w:val="auto"/>
                <w:kern w:val="0"/>
                <w:szCs w:val="21"/>
              </w:rPr>
            </w:pPr>
          </w:p>
        </w:tc>
        <w:tc>
          <w:tcPr>
            <w:tcW w:w="2007" w:type="dxa"/>
            <w:vAlign w:val="center"/>
          </w:tcPr>
          <w:p w14:paraId="7DA9269E">
            <w:pPr>
              <w:jc w:val="center"/>
              <w:rPr>
                <w:rFonts w:ascii="宋体"/>
                <w:snapToGrid w:val="0"/>
                <w:color w:val="auto"/>
                <w:kern w:val="0"/>
                <w:szCs w:val="21"/>
              </w:rPr>
            </w:pPr>
          </w:p>
        </w:tc>
        <w:tc>
          <w:tcPr>
            <w:tcW w:w="1375" w:type="dxa"/>
            <w:vAlign w:val="center"/>
          </w:tcPr>
          <w:p w14:paraId="1569BF98">
            <w:pPr>
              <w:jc w:val="center"/>
              <w:rPr>
                <w:rFonts w:ascii="宋体"/>
                <w:snapToGrid w:val="0"/>
                <w:color w:val="auto"/>
                <w:kern w:val="0"/>
                <w:szCs w:val="21"/>
              </w:rPr>
            </w:pPr>
          </w:p>
        </w:tc>
        <w:tc>
          <w:tcPr>
            <w:tcW w:w="1650" w:type="dxa"/>
            <w:vAlign w:val="center"/>
          </w:tcPr>
          <w:p w14:paraId="19DAB50A">
            <w:pPr>
              <w:jc w:val="center"/>
              <w:rPr>
                <w:rFonts w:ascii="宋体"/>
                <w:snapToGrid w:val="0"/>
                <w:color w:val="auto"/>
                <w:kern w:val="0"/>
                <w:szCs w:val="21"/>
              </w:rPr>
            </w:pPr>
          </w:p>
        </w:tc>
        <w:tc>
          <w:tcPr>
            <w:tcW w:w="1650" w:type="dxa"/>
            <w:vAlign w:val="center"/>
          </w:tcPr>
          <w:p w14:paraId="5610CAA3">
            <w:pPr>
              <w:jc w:val="center"/>
              <w:rPr>
                <w:rFonts w:ascii="宋体"/>
                <w:snapToGrid w:val="0"/>
                <w:color w:val="auto"/>
                <w:kern w:val="0"/>
                <w:szCs w:val="21"/>
              </w:rPr>
            </w:pPr>
          </w:p>
        </w:tc>
      </w:tr>
      <w:tr w14:paraId="7259DC65">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trPr>
        <w:tc>
          <w:tcPr>
            <w:tcW w:w="479" w:type="dxa"/>
            <w:vMerge w:val="continue"/>
            <w:vAlign w:val="center"/>
          </w:tcPr>
          <w:p w14:paraId="50DF8C0B">
            <w:pPr>
              <w:jc w:val="center"/>
              <w:rPr>
                <w:rFonts w:ascii="宋体"/>
                <w:snapToGrid w:val="0"/>
                <w:color w:val="auto"/>
                <w:kern w:val="0"/>
                <w:szCs w:val="21"/>
              </w:rPr>
            </w:pPr>
          </w:p>
        </w:tc>
        <w:tc>
          <w:tcPr>
            <w:tcW w:w="1360" w:type="dxa"/>
            <w:vAlign w:val="center"/>
          </w:tcPr>
          <w:p w14:paraId="0E1C5E51">
            <w:pPr>
              <w:jc w:val="center"/>
              <w:rPr>
                <w:rFonts w:ascii="宋体"/>
                <w:snapToGrid w:val="0"/>
                <w:color w:val="auto"/>
                <w:kern w:val="0"/>
                <w:szCs w:val="21"/>
              </w:rPr>
            </w:pPr>
          </w:p>
        </w:tc>
        <w:tc>
          <w:tcPr>
            <w:tcW w:w="2007" w:type="dxa"/>
            <w:vAlign w:val="center"/>
          </w:tcPr>
          <w:p w14:paraId="5B30DF16">
            <w:pPr>
              <w:jc w:val="center"/>
              <w:rPr>
                <w:rFonts w:ascii="宋体"/>
                <w:snapToGrid w:val="0"/>
                <w:color w:val="auto"/>
                <w:kern w:val="0"/>
                <w:szCs w:val="21"/>
              </w:rPr>
            </w:pPr>
          </w:p>
        </w:tc>
        <w:tc>
          <w:tcPr>
            <w:tcW w:w="1375" w:type="dxa"/>
            <w:vAlign w:val="center"/>
          </w:tcPr>
          <w:p w14:paraId="30392B75">
            <w:pPr>
              <w:jc w:val="center"/>
              <w:rPr>
                <w:rFonts w:ascii="宋体"/>
                <w:snapToGrid w:val="0"/>
                <w:color w:val="auto"/>
                <w:kern w:val="0"/>
                <w:szCs w:val="21"/>
              </w:rPr>
            </w:pPr>
          </w:p>
        </w:tc>
        <w:tc>
          <w:tcPr>
            <w:tcW w:w="1650" w:type="dxa"/>
            <w:vAlign w:val="center"/>
          </w:tcPr>
          <w:p w14:paraId="4002567E">
            <w:pPr>
              <w:jc w:val="center"/>
              <w:rPr>
                <w:rFonts w:ascii="宋体"/>
                <w:snapToGrid w:val="0"/>
                <w:color w:val="auto"/>
                <w:kern w:val="0"/>
                <w:szCs w:val="21"/>
              </w:rPr>
            </w:pPr>
          </w:p>
        </w:tc>
        <w:tc>
          <w:tcPr>
            <w:tcW w:w="1650" w:type="dxa"/>
            <w:vAlign w:val="center"/>
          </w:tcPr>
          <w:p w14:paraId="2EB5BFEE">
            <w:pPr>
              <w:jc w:val="center"/>
              <w:rPr>
                <w:rFonts w:ascii="宋体"/>
                <w:snapToGrid w:val="0"/>
                <w:color w:val="auto"/>
                <w:kern w:val="0"/>
                <w:szCs w:val="21"/>
              </w:rPr>
            </w:pPr>
          </w:p>
        </w:tc>
      </w:tr>
      <w:tr w14:paraId="1A962EF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456" w:hRule="atLeast"/>
        </w:trPr>
        <w:tc>
          <w:tcPr>
            <w:tcW w:w="3846" w:type="dxa"/>
            <w:gridSpan w:val="3"/>
            <w:vAlign w:val="center"/>
          </w:tcPr>
          <w:p w14:paraId="64425318">
            <w:pPr>
              <w:jc w:val="center"/>
              <w:rPr>
                <w:rFonts w:ascii="宋体"/>
                <w:snapToGrid w:val="0"/>
                <w:color w:val="auto"/>
                <w:kern w:val="0"/>
                <w:szCs w:val="21"/>
              </w:rPr>
            </w:pPr>
            <w:r>
              <w:rPr>
                <w:rFonts w:hint="eastAsia" w:ascii="宋体" w:hAnsi="宋体"/>
                <w:snapToGrid w:val="0"/>
                <w:color w:val="auto"/>
                <w:kern w:val="0"/>
                <w:szCs w:val="21"/>
              </w:rPr>
              <w:t>开放面积总计</w:t>
            </w:r>
          </w:p>
        </w:tc>
        <w:tc>
          <w:tcPr>
            <w:tcW w:w="3025" w:type="dxa"/>
            <w:gridSpan w:val="2"/>
            <w:vAlign w:val="center"/>
          </w:tcPr>
          <w:p w14:paraId="4E09E46B">
            <w:pPr>
              <w:jc w:val="center"/>
              <w:rPr>
                <w:rFonts w:ascii="宋体"/>
                <w:snapToGrid w:val="0"/>
                <w:color w:val="auto"/>
                <w:kern w:val="0"/>
                <w:szCs w:val="21"/>
              </w:rPr>
            </w:pPr>
          </w:p>
          <w:p w14:paraId="1AFF7249">
            <w:pPr>
              <w:rPr>
                <w:color w:val="auto"/>
              </w:rPr>
            </w:pPr>
          </w:p>
        </w:tc>
        <w:tc>
          <w:tcPr>
            <w:tcW w:w="1650" w:type="dxa"/>
            <w:vAlign w:val="center"/>
          </w:tcPr>
          <w:p w14:paraId="283640D1">
            <w:pPr>
              <w:jc w:val="center"/>
              <w:rPr>
                <w:rFonts w:ascii="宋体"/>
                <w:snapToGrid w:val="0"/>
                <w:color w:val="auto"/>
                <w:kern w:val="0"/>
                <w:szCs w:val="21"/>
              </w:rPr>
            </w:pPr>
          </w:p>
        </w:tc>
      </w:tr>
    </w:tbl>
    <w:p w14:paraId="7DF0CBE5">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b/>
          <w:snapToGrid w:val="0"/>
          <w:color w:val="auto"/>
          <w:kern w:val="0"/>
          <w:szCs w:val="21"/>
          <w:highlight w:val="none"/>
        </w:rPr>
      </w:pPr>
      <w:r>
        <w:rPr>
          <w:rFonts w:ascii="宋体" w:hAnsi="宋体"/>
          <w:b/>
          <w:snapToGrid w:val="0"/>
          <w:color w:val="auto"/>
          <w:kern w:val="0"/>
          <w:szCs w:val="21"/>
        </w:rPr>
        <w:t xml:space="preserve"> </w:t>
      </w:r>
      <w:r>
        <w:rPr>
          <w:rFonts w:ascii="宋体" w:hAnsi="宋体"/>
          <w:b w:val="0"/>
          <w:bCs/>
          <w:snapToGrid w:val="0"/>
          <w:color w:val="auto"/>
          <w:kern w:val="0"/>
          <w:szCs w:val="21"/>
        </w:rPr>
        <w:t xml:space="preserve"> </w:t>
      </w:r>
      <w:r>
        <w:rPr>
          <w:rFonts w:hint="eastAsia" w:ascii="宋体" w:hAnsi="宋体"/>
          <w:b w:val="0"/>
          <w:bCs/>
          <w:snapToGrid w:val="0"/>
          <w:color w:val="auto"/>
          <w:kern w:val="0"/>
          <w:szCs w:val="21"/>
          <w:highlight w:val="none"/>
        </w:rPr>
        <w:t>（三）注意事项</w:t>
      </w:r>
    </w:p>
    <w:p w14:paraId="71E36502">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b/>
          <w:snapToGrid w:val="0"/>
          <w:color w:val="auto"/>
          <w:kern w:val="0"/>
          <w:szCs w:val="21"/>
          <w:highlight w:val="none"/>
        </w:rPr>
      </w:pPr>
      <w:r>
        <w:rPr>
          <w:rFonts w:ascii="宋体" w:hAnsi="宋体"/>
          <w:b/>
          <w:snapToGrid w:val="0"/>
          <w:color w:val="auto"/>
          <w:kern w:val="0"/>
          <w:szCs w:val="21"/>
          <w:highlight w:val="none"/>
        </w:rPr>
        <w:t xml:space="preserve">    1.</w:t>
      </w:r>
      <w:r>
        <w:rPr>
          <w:rFonts w:hint="eastAsia" w:ascii="宋体" w:hAnsi="宋体"/>
          <w:b/>
          <w:snapToGrid w:val="0"/>
          <w:color w:val="auto"/>
          <w:kern w:val="0"/>
          <w:szCs w:val="21"/>
          <w:highlight w:val="none"/>
        </w:rPr>
        <w:t>“开放面积”即本次招标所对应开放区域，建筑面积仅供参考，请投标人务必踏勘现场核实服务范围。</w:t>
      </w:r>
    </w:p>
    <w:p w14:paraId="682D8DDB">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b/>
          <w:snapToGrid w:val="0"/>
          <w:color w:val="auto"/>
          <w:kern w:val="0"/>
          <w:szCs w:val="21"/>
          <w:highlight w:val="none"/>
        </w:rPr>
      </w:pPr>
      <w:r>
        <w:rPr>
          <w:rFonts w:ascii="宋体" w:hAnsi="宋体"/>
          <w:b/>
          <w:snapToGrid w:val="0"/>
          <w:color w:val="auto"/>
          <w:kern w:val="0"/>
          <w:szCs w:val="21"/>
          <w:highlight w:val="none"/>
        </w:rPr>
        <w:t xml:space="preserve">    2.</w:t>
      </w:r>
      <w:r>
        <w:rPr>
          <w:rFonts w:hint="eastAsia"/>
          <w:b/>
          <w:color w:val="auto"/>
          <w:highlight w:val="none"/>
        </w:rPr>
        <w:t>包含以上建筑物所有公共区域、大厅吊灯、屋顶平台、雨棚等。</w:t>
      </w:r>
    </w:p>
    <w:p w14:paraId="6959D017">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b/>
          <w:snapToGrid w:val="0"/>
          <w:color w:val="auto"/>
          <w:kern w:val="0"/>
          <w:szCs w:val="21"/>
          <w:highlight w:val="none"/>
        </w:rPr>
      </w:pPr>
      <w:r>
        <w:rPr>
          <w:rFonts w:ascii="宋体" w:hAnsi="宋体"/>
          <w:b/>
          <w:snapToGrid w:val="0"/>
          <w:color w:val="auto"/>
          <w:kern w:val="0"/>
          <w:szCs w:val="21"/>
          <w:highlight w:val="none"/>
        </w:rPr>
        <w:t xml:space="preserve">    </w:t>
      </w:r>
      <w:r>
        <w:rPr>
          <w:rFonts w:hint="eastAsia" w:ascii="宋体" w:hAnsi="宋体"/>
          <w:b/>
          <w:snapToGrid w:val="0"/>
          <w:color w:val="auto"/>
          <w:kern w:val="0"/>
          <w:szCs w:val="21"/>
          <w:highlight w:val="none"/>
        </w:rPr>
        <w:t>3</w:t>
      </w:r>
      <w:r>
        <w:rPr>
          <w:rFonts w:ascii="宋体" w:hAnsi="宋体"/>
          <w:b/>
          <w:snapToGrid w:val="0"/>
          <w:color w:val="auto"/>
          <w:kern w:val="0"/>
          <w:szCs w:val="21"/>
          <w:highlight w:val="none"/>
        </w:rPr>
        <w:t>.</w:t>
      </w:r>
      <w:r>
        <w:rPr>
          <w:rFonts w:hint="eastAsia"/>
          <w:b/>
          <w:color w:val="auto"/>
          <w:highlight w:val="none"/>
        </w:rPr>
        <w:t>最</w:t>
      </w:r>
      <w:r>
        <w:rPr>
          <w:rFonts w:hint="eastAsia" w:ascii="宋体" w:hAnsi="宋体"/>
          <w:b/>
          <w:snapToGrid w:val="0"/>
          <w:color w:val="auto"/>
          <w:kern w:val="0"/>
          <w:szCs w:val="21"/>
          <w:highlight w:val="none"/>
        </w:rPr>
        <w:t>终开放区域（面积）可能有所变动，</w:t>
      </w:r>
      <w:r>
        <w:rPr>
          <w:rFonts w:ascii="宋体" w:hAnsi="宋体"/>
          <w:b/>
          <w:snapToGrid w:val="0"/>
          <w:color w:val="auto"/>
          <w:kern w:val="0"/>
          <w:szCs w:val="21"/>
          <w:highlight w:val="none"/>
        </w:rPr>
        <w:t>投标人</w:t>
      </w:r>
      <w:r>
        <w:rPr>
          <w:rFonts w:hint="eastAsia" w:ascii="宋体" w:hAnsi="宋体"/>
          <w:b/>
          <w:snapToGrid w:val="0"/>
          <w:color w:val="auto"/>
          <w:kern w:val="0"/>
          <w:szCs w:val="21"/>
          <w:highlight w:val="none"/>
        </w:rPr>
        <w:t>需承诺服从医院的工作安排和人员调整且不得有异议。</w:t>
      </w:r>
    </w:p>
    <w:p w14:paraId="01705057">
      <w:pPr>
        <w:keepNext w:val="0"/>
        <w:keepLines w:val="0"/>
        <w:pageBreakBefore w:val="0"/>
        <w:widowControl w:val="0"/>
        <w:kinsoku/>
        <w:wordWrap/>
        <w:overflowPunct/>
        <w:topLinePunct w:val="0"/>
        <w:autoSpaceDE/>
        <w:autoSpaceDN/>
        <w:bidi w:val="0"/>
        <w:adjustRightInd/>
        <w:snapToGrid/>
        <w:spacing w:line="240" w:lineRule="auto"/>
        <w:textAlignment w:val="auto"/>
        <w:rPr>
          <w:color w:val="auto"/>
          <w:highlight w:val="none"/>
        </w:rPr>
      </w:pPr>
      <w:r>
        <w:rPr>
          <w:rFonts w:ascii="宋体" w:hAnsi="宋体" w:cs="宋体"/>
          <w:b/>
          <w:bCs/>
          <w:color w:val="auto"/>
          <w:highlight w:val="none"/>
        </w:rPr>
        <w:t xml:space="preserve">    </w:t>
      </w:r>
      <w:r>
        <w:rPr>
          <w:rFonts w:hint="eastAsia" w:ascii="宋体" w:hAnsi="宋体" w:cs="宋体"/>
          <w:b/>
          <w:bCs/>
          <w:color w:val="auto"/>
          <w:highlight w:val="none"/>
        </w:rPr>
        <w:t>4</w:t>
      </w:r>
      <w:r>
        <w:rPr>
          <w:rFonts w:ascii="宋体" w:hAnsi="宋体" w:cs="宋体"/>
          <w:b/>
          <w:bCs/>
          <w:color w:val="auto"/>
          <w:highlight w:val="none"/>
        </w:rPr>
        <w:t>.</w:t>
      </w:r>
      <w:r>
        <w:rPr>
          <w:rFonts w:hint="eastAsia"/>
          <w:b/>
          <w:bCs/>
          <w:color w:val="auto"/>
          <w:highlight w:val="none"/>
        </w:rPr>
        <w:t>除上述区域外在合同履约过程中采购人认为有必要增加的其他区域也列入合同服务范围，由此产生的费用由双方协商解决。</w:t>
      </w:r>
    </w:p>
    <w:p w14:paraId="00AAB9B7">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四、服务范围和要求</w:t>
      </w:r>
    </w:p>
    <w:p w14:paraId="12FA5E79">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一）保洁服务：全院区各大楼室内及院区内道路、停车场、玻璃雨棚、以及各幢大楼屋面（不包括斜屋面）、绿化带等区域卫生。此外，负责全院所有电梯保洁。所有病房、门诊、医技、办公室的空调进出风口表面卫生和窗户玻璃的清洗及纱窗清洗；灯罩卫生保洁等。</w:t>
      </w:r>
    </w:p>
    <w:p w14:paraId="3AC6E9B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（二）医疗运送服务：全院区病人运送、药品运送、标本运送、放射科片子、门诊会诊单、服务台诊断单等运送；病区被服运送等服务，三墩院区物流小车故障应急运送及三墩院区手术电梯梯控。</w:t>
      </w:r>
    </w:p>
    <w:p w14:paraId="10B65E3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（三）废品回收：废品（报纸、纸板、塑料瓶等）回收。要求当天清理出病区和门诊诊区。</w:t>
      </w:r>
    </w:p>
    <w:p w14:paraId="1E73636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（四）根据院方实时要求，落实防控相关措施，配合院方一切应急相关人力物力支持，有相关配套培训及应急预案；因防控不力造成的不良后果及损失由物业方自行承担。</w:t>
      </w:r>
    </w:p>
    <w:p w14:paraId="75CF091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（五）洗衣房运送被服：洗衣房对病房需要清洗的被服实行上门收集，干净的被服实行运送。</w:t>
      </w:r>
    </w:p>
    <w:p w14:paraId="5437955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（六）120急救中心担架工由急诊科管理。</w:t>
      </w:r>
    </w:p>
    <w:p w14:paraId="1D9BAB2D">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整个院区室内地胶板清洗打蜡；半年至少清洗打蜡一次。PVC地（墙）面养护不少于2次，石材地（墙）面养护不少于2次。外墙清洗1次。</w:t>
      </w:r>
    </w:p>
    <w:p w14:paraId="2EAD214D">
      <w:pPr>
        <w:pStyle w:val="3"/>
        <w:keepNext w:val="0"/>
        <w:keepLines w:val="0"/>
        <w:pageBreakBefore w:val="0"/>
        <w:widowControl w:val="0"/>
        <w:numPr>
          <w:ilvl w:val="0"/>
          <w:numId w:val="1"/>
        </w:numPr>
        <w:kinsoku/>
        <w:wordWrap/>
        <w:overflowPunct/>
        <w:topLinePunct w:val="0"/>
        <w:autoSpaceDE/>
        <w:autoSpaceDN/>
        <w:bidi w:val="0"/>
        <w:adjustRightInd/>
        <w:snapToGrid/>
        <w:spacing w:line="240" w:lineRule="auto"/>
        <w:textAlignment w:val="auto"/>
        <w:rPr>
          <w:color w:val="auto"/>
          <w:highlight w:val="none"/>
        </w:rPr>
      </w:pPr>
      <w:r>
        <w:rPr>
          <w:rFonts w:hint="eastAsia"/>
          <w:color w:val="auto"/>
          <w:highlight w:val="none"/>
        </w:rPr>
        <w:t>宿舍管理及会务服务等。</w:t>
      </w:r>
    </w:p>
    <w:p w14:paraId="55E56DF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highlight w:val="none"/>
        </w:rPr>
      </w:pPr>
      <w:r>
        <w:rPr>
          <w:rFonts w:hint="eastAsia"/>
          <w:color w:val="auto"/>
          <w:highlight w:val="none"/>
        </w:rPr>
        <w:t>（九）服务期内</w:t>
      </w:r>
      <w:r>
        <w:rPr>
          <w:color w:val="auto"/>
          <w:highlight w:val="none"/>
        </w:rPr>
        <w:t>投标人</w:t>
      </w:r>
      <w:r>
        <w:rPr>
          <w:rFonts w:hint="eastAsia"/>
          <w:color w:val="auto"/>
          <w:highlight w:val="none"/>
        </w:rPr>
        <w:t>应服从采购人的管理要求，对采购人提出的服务标准的提高及临时交办的其他物业服务应予以积极响应，</w:t>
      </w:r>
      <w:r>
        <w:rPr>
          <w:color w:val="auto"/>
          <w:highlight w:val="none"/>
        </w:rPr>
        <w:t>投标人</w:t>
      </w:r>
      <w:r>
        <w:rPr>
          <w:rFonts w:hint="eastAsia"/>
          <w:color w:val="auto"/>
          <w:highlight w:val="none"/>
        </w:rPr>
        <w:t>报价时应充分考虑此因素。</w:t>
      </w:r>
    </w:p>
    <w:p w14:paraId="19033824">
      <w:pPr>
        <w:widowControl/>
        <w:rPr>
          <w:rFonts w:asciiTheme="minorEastAsia" w:hAnsiTheme="minorEastAsia" w:eastAsiaTheme="minorEastAsia"/>
          <w:b/>
          <w:color w:val="auto"/>
          <w:szCs w:val="21"/>
        </w:rPr>
      </w:pPr>
    </w:p>
    <w:p w14:paraId="08FC0CCF">
      <w:pPr>
        <w:ind w:firstLine="422" w:firstLineChars="200"/>
        <w:rPr>
          <w:rFonts w:ascii="宋体" w:hAnsi="宋体"/>
          <w:b/>
          <w:color w:val="auto"/>
          <w:sz w:val="28"/>
          <w:szCs w:val="28"/>
        </w:rPr>
      </w:pPr>
      <w:r>
        <w:rPr>
          <w:rFonts w:asciiTheme="minorEastAsia" w:hAnsiTheme="minorEastAsia" w:eastAsiaTheme="minorEastAsia"/>
          <w:b/>
          <w:color w:val="auto"/>
          <w:szCs w:val="21"/>
        </w:rPr>
        <w:br w:type="page"/>
      </w:r>
    </w:p>
    <w:p w14:paraId="18A7F6A4">
      <w:pPr>
        <w:widowControl/>
        <w:rPr>
          <w:rFonts w:ascii="宋体" w:hAnsi="宋体"/>
          <w:b/>
          <w:color w:val="auto"/>
          <w:sz w:val="28"/>
          <w:szCs w:val="28"/>
        </w:rPr>
      </w:pPr>
      <w:r>
        <w:rPr>
          <w:rFonts w:ascii="宋体" w:hAnsi="宋体"/>
          <w:b/>
          <w:color w:val="auto"/>
          <w:sz w:val="28"/>
          <w:szCs w:val="28"/>
        </w:rPr>
        <w:t>具体实施方案</w:t>
      </w:r>
      <w:r>
        <w:rPr>
          <w:rFonts w:hint="eastAsia" w:ascii="宋体" w:hAnsi="宋体"/>
          <w:b/>
          <w:color w:val="auto"/>
          <w:sz w:val="28"/>
          <w:szCs w:val="28"/>
        </w:rPr>
        <w:t>：（应包含详细的人员配置）</w:t>
      </w:r>
    </w:p>
    <w:p w14:paraId="5848F32C">
      <w:pPr>
        <w:widowControl/>
        <w:rPr>
          <w:rFonts w:ascii="宋体" w:hAnsi="宋体"/>
          <w:b/>
          <w:color w:val="auto"/>
          <w:sz w:val="28"/>
          <w:szCs w:val="28"/>
        </w:rPr>
      </w:pPr>
    </w:p>
    <w:p w14:paraId="43B6C2C2">
      <w:pPr>
        <w:widowControl/>
        <w:jc w:val="left"/>
        <w:rPr>
          <w:rFonts w:ascii="宋体" w:hAnsi="宋体"/>
          <w:b/>
          <w:color w:val="auto"/>
          <w:sz w:val="28"/>
          <w:szCs w:val="28"/>
        </w:rPr>
      </w:pPr>
      <w:r>
        <w:rPr>
          <w:rFonts w:ascii="宋体" w:hAnsi="宋体"/>
          <w:b/>
          <w:color w:val="auto"/>
          <w:sz w:val="28"/>
          <w:szCs w:val="28"/>
        </w:rPr>
        <w:br w:type="page"/>
      </w:r>
    </w:p>
    <w:p w14:paraId="56521DFB">
      <w:pPr>
        <w:snapToGrid w:val="0"/>
        <w:spacing w:before="50" w:after="120" w:afterLines="50"/>
        <w:jc w:val="left"/>
        <w:rPr>
          <w:rFonts w:ascii="宋体" w:hAnsi="宋体"/>
          <w:b/>
          <w:color w:val="auto"/>
          <w:sz w:val="28"/>
          <w:szCs w:val="28"/>
        </w:rPr>
      </w:pPr>
      <w:r>
        <w:rPr>
          <w:rFonts w:hint="eastAsia" w:ascii="宋体" w:hAnsi="宋体"/>
          <w:b/>
          <w:color w:val="auto"/>
          <w:sz w:val="28"/>
          <w:szCs w:val="28"/>
        </w:rPr>
        <w:t>此页提供优惠方案：若有</w:t>
      </w:r>
    </w:p>
    <w:p w14:paraId="110394EA">
      <w:pPr>
        <w:widowControl/>
        <w:jc w:val="left"/>
        <w:rPr>
          <w:b/>
          <w:color w:val="auto"/>
          <w:sz w:val="28"/>
          <w:szCs w:val="28"/>
        </w:rPr>
      </w:pPr>
    </w:p>
    <w:p w14:paraId="30E9B436">
      <w:pPr>
        <w:widowControl/>
        <w:jc w:val="left"/>
        <w:rPr>
          <w:b/>
          <w:color w:val="auto"/>
          <w:sz w:val="28"/>
          <w:szCs w:val="28"/>
        </w:rPr>
      </w:pPr>
    </w:p>
    <w:p w14:paraId="52F4E216">
      <w:pPr>
        <w:widowControl/>
        <w:jc w:val="left"/>
        <w:rPr>
          <w:b/>
          <w:color w:val="auto"/>
          <w:sz w:val="28"/>
          <w:szCs w:val="28"/>
        </w:rPr>
      </w:pPr>
      <w:r>
        <w:rPr>
          <w:b/>
          <w:color w:val="auto"/>
          <w:sz w:val="28"/>
          <w:szCs w:val="28"/>
        </w:rPr>
        <w:br w:type="page"/>
      </w:r>
    </w:p>
    <w:p w14:paraId="5FB80840">
      <w:pPr>
        <w:snapToGrid w:val="0"/>
        <w:spacing w:before="50"/>
        <w:jc w:val="center"/>
        <w:rPr>
          <w:rFonts w:ascii="宋体" w:hAnsi="宋体"/>
          <w:b/>
          <w:color w:val="auto"/>
          <w:spacing w:val="40"/>
          <w:kern w:val="0"/>
          <w:sz w:val="28"/>
          <w:szCs w:val="28"/>
        </w:rPr>
      </w:pPr>
      <w:r>
        <w:rPr>
          <w:rFonts w:hint="eastAsia" w:ascii="宋体" w:hAnsi="宋体"/>
          <w:b/>
          <w:color w:val="auto"/>
          <w:spacing w:val="40"/>
          <w:kern w:val="0"/>
          <w:sz w:val="28"/>
          <w:szCs w:val="28"/>
        </w:rPr>
        <w:t>资信及商务响应表</w:t>
      </w:r>
    </w:p>
    <w:p w14:paraId="2A0BF016">
      <w:pPr>
        <w:snapToGrid w:val="0"/>
        <w:spacing w:before="120" w:beforeLines="50" w:after="50" w:line="360" w:lineRule="auto"/>
        <w:jc w:val="center"/>
        <w:rPr>
          <w:rFonts w:ascii="宋体" w:hAnsi="宋体"/>
          <w:color w:val="auto"/>
          <w:sz w:val="30"/>
          <w:szCs w:val="30"/>
        </w:rPr>
      </w:pPr>
      <w:r>
        <w:rPr>
          <w:rFonts w:hint="eastAsia"/>
          <w:b/>
          <w:color w:val="auto"/>
          <w:sz w:val="30"/>
          <w:szCs w:val="30"/>
        </w:rPr>
        <w:t>投标人资格承诺函</w:t>
      </w:r>
    </w:p>
    <w:p w14:paraId="19FA1DE8">
      <w:pPr>
        <w:snapToGrid w:val="0"/>
        <w:spacing w:before="120" w:beforeLines="50" w:after="50" w:line="360" w:lineRule="auto"/>
        <w:rPr>
          <w:rFonts w:ascii="宋体" w:hAnsi="宋体"/>
          <w:color w:val="auto"/>
          <w:sz w:val="24"/>
          <w:szCs w:val="20"/>
        </w:rPr>
      </w:pPr>
      <w:r>
        <w:rPr>
          <w:rFonts w:hint="eastAsia" w:ascii="宋体" w:hAnsi="宋体"/>
          <w:color w:val="auto"/>
          <w:sz w:val="24"/>
        </w:rPr>
        <w:t>致：</w:t>
      </w:r>
      <w:r>
        <w:rPr>
          <w:rFonts w:ascii="宋体" w:hAnsi="宋体"/>
          <w:color w:val="auto"/>
          <w:sz w:val="24"/>
        </w:rPr>
        <w:t>______</w:t>
      </w:r>
      <w:r>
        <w:rPr>
          <w:rFonts w:ascii="宋体" w:hAnsi="宋体"/>
          <w:color w:val="auto"/>
          <w:sz w:val="24"/>
          <w:u w:val="single"/>
        </w:rPr>
        <w:t>_     _</w:t>
      </w:r>
      <w:r>
        <w:rPr>
          <w:rFonts w:ascii="宋体" w:hAnsi="宋体"/>
          <w:color w:val="auto"/>
          <w:sz w:val="24"/>
        </w:rPr>
        <w:t>_</w:t>
      </w:r>
      <w:r>
        <w:rPr>
          <w:rFonts w:hint="eastAsia" w:ascii="宋体" w:hAnsi="宋体"/>
          <w:color w:val="auto"/>
          <w:sz w:val="24"/>
        </w:rPr>
        <w:t>：</w:t>
      </w:r>
    </w:p>
    <w:p w14:paraId="7D4EACA6">
      <w:pPr>
        <w:snapToGrid w:val="0"/>
        <w:spacing w:before="120" w:beforeLines="50" w:after="50" w:line="360" w:lineRule="auto"/>
        <w:ind w:firstLine="720" w:firstLineChars="300"/>
        <w:rPr>
          <w:rFonts w:ascii="宋体" w:hAnsi="宋体"/>
          <w:color w:val="auto"/>
          <w:sz w:val="24"/>
          <w:szCs w:val="20"/>
        </w:rPr>
      </w:pPr>
      <w:r>
        <w:rPr>
          <w:rFonts w:ascii="宋体" w:hAnsi="宋体"/>
          <w:color w:val="auto"/>
          <w:sz w:val="24"/>
        </w:rPr>
        <w:t>______</w:t>
      </w:r>
      <w:r>
        <w:rPr>
          <w:rFonts w:ascii="宋体" w:hAnsi="宋体"/>
          <w:color w:val="auto"/>
          <w:sz w:val="24"/>
          <w:u w:val="single"/>
        </w:rPr>
        <w:t>_     _</w:t>
      </w:r>
      <w:r>
        <w:rPr>
          <w:rFonts w:ascii="宋体" w:hAnsi="宋体"/>
          <w:color w:val="auto"/>
          <w:sz w:val="24"/>
        </w:rPr>
        <w:t>_</w:t>
      </w:r>
      <w:r>
        <w:rPr>
          <w:rFonts w:hint="eastAsia" w:ascii="宋体" w:hAnsi="宋体"/>
          <w:color w:val="auto"/>
          <w:sz w:val="24"/>
        </w:rPr>
        <w:t>（投标人名称）符合参加本次政府采购活动的资格条件并承诺如下。</w:t>
      </w:r>
    </w:p>
    <w:p w14:paraId="2F95DF36">
      <w:pPr>
        <w:snapToGrid w:val="0"/>
        <w:spacing w:before="120" w:beforeLines="50" w:after="50" w:line="360" w:lineRule="auto"/>
        <w:ind w:firstLine="480" w:firstLineChars="200"/>
        <w:rPr>
          <w:rFonts w:ascii="宋体" w:hAnsi="宋体"/>
          <w:color w:val="auto"/>
          <w:sz w:val="24"/>
        </w:rPr>
      </w:pPr>
      <w:r>
        <w:rPr>
          <w:rFonts w:hint="eastAsia" w:ascii="宋体" w:hAnsi="宋体"/>
          <w:color w:val="auto"/>
          <w:sz w:val="24"/>
        </w:rPr>
        <w:t>一、满足《中华人民共和国政府采购法》第二十二条规定</w:t>
      </w:r>
    </w:p>
    <w:p w14:paraId="4C52A2C9">
      <w:pPr>
        <w:snapToGrid w:val="0"/>
        <w:spacing w:before="120" w:beforeLines="50" w:after="50" w:line="360" w:lineRule="auto"/>
        <w:ind w:firstLine="480" w:firstLineChars="200"/>
        <w:rPr>
          <w:rFonts w:ascii="宋体" w:hAnsi="宋体" w:cs="宋体"/>
          <w:color w:val="auto"/>
          <w:kern w:val="0"/>
          <w:sz w:val="24"/>
        </w:rPr>
      </w:pPr>
      <w:r>
        <w:rPr>
          <w:rFonts w:hint="eastAsia" w:ascii="宋体" w:hAnsi="宋体" w:cs="宋体"/>
          <w:color w:val="auto"/>
          <w:kern w:val="0"/>
          <w:sz w:val="24"/>
        </w:rPr>
        <w:t>1、</w:t>
      </w:r>
      <w:r>
        <w:rPr>
          <w:rFonts w:ascii="宋体" w:hAnsi="宋体" w:cs="宋体"/>
          <w:color w:val="auto"/>
          <w:kern w:val="0"/>
          <w:sz w:val="24"/>
        </w:rPr>
        <w:t>具有独立承担民事责任的能力；</w:t>
      </w:r>
      <w:r>
        <w:rPr>
          <w:rFonts w:ascii="宋体" w:hAnsi="宋体" w:cs="宋体"/>
          <w:color w:val="auto"/>
          <w:kern w:val="0"/>
          <w:sz w:val="24"/>
        </w:rPr>
        <w:br w:type="textWrapping"/>
      </w:r>
      <w:r>
        <w:rPr>
          <w:rFonts w:ascii="宋体" w:hAnsi="宋体" w:cs="宋体"/>
          <w:color w:val="auto"/>
          <w:kern w:val="0"/>
          <w:sz w:val="24"/>
        </w:rPr>
        <w:t>  </w:t>
      </w:r>
      <w:r>
        <w:rPr>
          <w:rFonts w:hint="eastAsia" w:ascii="宋体" w:hAnsi="宋体" w:cs="宋体"/>
          <w:color w:val="auto"/>
          <w:kern w:val="0"/>
          <w:sz w:val="24"/>
        </w:rPr>
        <w:t>2、</w:t>
      </w:r>
      <w:r>
        <w:rPr>
          <w:rFonts w:ascii="宋体" w:hAnsi="宋体" w:cs="宋体"/>
          <w:color w:val="auto"/>
          <w:kern w:val="0"/>
          <w:sz w:val="24"/>
        </w:rPr>
        <w:t>具有良好的商业信誉和健全的财务会计制度；</w:t>
      </w:r>
      <w:r>
        <w:rPr>
          <w:rFonts w:ascii="宋体" w:hAnsi="宋体" w:cs="宋体"/>
          <w:color w:val="auto"/>
          <w:kern w:val="0"/>
          <w:sz w:val="24"/>
        </w:rPr>
        <w:br w:type="textWrapping"/>
      </w:r>
      <w:r>
        <w:rPr>
          <w:rFonts w:ascii="宋体" w:hAnsi="宋体" w:cs="宋体"/>
          <w:color w:val="auto"/>
          <w:kern w:val="0"/>
          <w:sz w:val="24"/>
        </w:rPr>
        <w:t>  </w:t>
      </w:r>
      <w:r>
        <w:rPr>
          <w:rFonts w:hint="eastAsia" w:ascii="宋体" w:hAnsi="宋体" w:cs="宋体"/>
          <w:color w:val="auto"/>
          <w:kern w:val="0"/>
          <w:sz w:val="24"/>
        </w:rPr>
        <w:t>3、</w:t>
      </w:r>
      <w:r>
        <w:rPr>
          <w:rFonts w:ascii="宋体" w:hAnsi="宋体" w:cs="宋体"/>
          <w:color w:val="auto"/>
          <w:kern w:val="0"/>
          <w:sz w:val="24"/>
        </w:rPr>
        <w:t>具有履行合同所必需的设备和专业技术能力；</w:t>
      </w:r>
      <w:r>
        <w:rPr>
          <w:rFonts w:ascii="宋体" w:hAnsi="宋体" w:cs="宋体"/>
          <w:color w:val="auto"/>
          <w:kern w:val="0"/>
          <w:sz w:val="24"/>
        </w:rPr>
        <w:br w:type="textWrapping"/>
      </w:r>
      <w:r>
        <w:rPr>
          <w:rFonts w:ascii="宋体" w:hAnsi="宋体" w:cs="宋体"/>
          <w:color w:val="auto"/>
          <w:kern w:val="0"/>
          <w:sz w:val="24"/>
        </w:rPr>
        <w:t>  </w:t>
      </w:r>
      <w:r>
        <w:rPr>
          <w:rFonts w:hint="eastAsia" w:ascii="宋体" w:hAnsi="宋体" w:cs="宋体"/>
          <w:color w:val="auto"/>
          <w:kern w:val="0"/>
          <w:sz w:val="24"/>
        </w:rPr>
        <w:t>4、</w:t>
      </w:r>
      <w:r>
        <w:rPr>
          <w:rFonts w:ascii="宋体" w:hAnsi="宋体" w:cs="宋体"/>
          <w:color w:val="auto"/>
          <w:kern w:val="0"/>
          <w:sz w:val="24"/>
        </w:rPr>
        <w:t>有依法缴纳税收和社会保障资金的良好记录；</w:t>
      </w:r>
      <w:r>
        <w:rPr>
          <w:rFonts w:ascii="宋体" w:hAnsi="宋体" w:cs="宋体"/>
          <w:color w:val="auto"/>
          <w:kern w:val="0"/>
          <w:sz w:val="24"/>
        </w:rPr>
        <w:br w:type="textWrapping"/>
      </w:r>
      <w:r>
        <w:rPr>
          <w:rFonts w:ascii="宋体" w:hAnsi="宋体" w:cs="宋体"/>
          <w:color w:val="auto"/>
          <w:kern w:val="0"/>
          <w:sz w:val="24"/>
        </w:rPr>
        <w:t>  </w:t>
      </w:r>
      <w:r>
        <w:rPr>
          <w:rFonts w:hint="eastAsia" w:ascii="宋体" w:hAnsi="宋体" w:cs="宋体"/>
          <w:color w:val="auto"/>
          <w:kern w:val="0"/>
          <w:sz w:val="24"/>
        </w:rPr>
        <w:t>5、</w:t>
      </w:r>
      <w:r>
        <w:rPr>
          <w:rFonts w:ascii="宋体" w:hAnsi="宋体" w:cs="宋体"/>
          <w:color w:val="auto"/>
          <w:kern w:val="0"/>
          <w:sz w:val="24"/>
        </w:rPr>
        <w:t>参加政府采购活动前三年内，在经营活动中没有重大违法记录；</w:t>
      </w:r>
    </w:p>
    <w:p w14:paraId="37033413">
      <w:pPr>
        <w:snapToGrid w:val="0"/>
        <w:spacing w:before="120" w:beforeLines="50" w:after="50" w:line="360" w:lineRule="auto"/>
        <w:ind w:firstLine="480" w:firstLineChars="200"/>
        <w:rPr>
          <w:rFonts w:ascii="宋体" w:hAnsi="宋体" w:cs="宋体"/>
          <w:color w:val="auto"/>
          <w:kern w:val="0"/>
          <w:sz w:val="24"/>
        </w:rPr>
      </w:pPr>
      <w:r>
        <w:rPr>
          <w:rFonts w:hint="eastAsia" w:ascii="宋体" w:hAnsi="宋体" w:cs="宋体"/>
          <w:color w:val="auto"/>
          <w:kern w:val="0"/>
          <w:sz w:val="24"/>
        </w:rPr>
        <w:t>二、未被“信用中国”（www.creditchina.gov.cn)、中国政府采购网（www.ccgp.gov.cn）列入失信被执行人、重大税收违法案件当事人名单、政府采购严重违法失信行为记录名单。</w:t>
      </w:r>
    </w:p>
    <w:p w14:paraId="146A7217">
      <w:pPr>
        <w:snapToGrid w:val="0"/>
        <w:spacing w:line="360" w:lineRule="auto"/>
        <w:ind w:firstLine="480" w:firstLineChars="200"/>
        <w:rPr>
          <w:rFonts w:ascii="宋体" w:hAnsi="宋体" w:cs="宋体"/>
          <w:i/>
          <w:color w:val="auto"/>
          <w:kern w:val="0"/>
          <w:sz w:val="24"/>
        </w:rPr>
      </w:pPr>
    </w:p>
    <w:p w14:paraId="7AE7FDEF">
      <w:pPr>
        <w:snapToGrid w:val="0"/>
        <w:spacing w:line="360" w:lineRule="auto"/>
        <w:ind w:firstLine="480" w:firstLineChars="200"/>
        <w:rPr>
          <w:rFonts w:ascii="宋体" w:hAnsi="宋体" w:cs="宋体"/>
          <w:i/>
          <w:color w:val="auto"/>
          <w:kern w:val="0"/>
          <w:sz w:val="24"/>
        </w:rPr>
      </w:pPr>
    </w:p>
    <w:p w14:paraId="6B88FBDE">
      <w:pPr>
        <w:snapToGrid w:val="0"/>
        <w:spacing w:line="360" w:lineRule="auto"/>
        <w:ind w:firstLine="480" w:firstLineChars="200"/>
        <w:rPr>
          <w:rFonts w:ascii="宋体" w:hAnsi="宋体" w:cs="宋体"/>
          <w:color w:val="auto"/>
          <w:kern w:val="0"/>
          <w:sz w:val="24"/>
        </w:rPr>
      </w:pPr>
    </w:p>
    <w:p w14:paraId="67583717">
      <w:pPr>
        <w:snapToGrid w:val="0"/>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本单位对上述承诺内容的真实性负责。如有虚假，将依法承担相应责任。</w:t>
      </w:r>
    </w:p>
    <w:p w14:paraId="339A520B">
      <w:pPr>
        <w:spacing w:line="360" w:lineRule="auto"/>
        <w:rPr>
          <w:rFonts w:ascii="宋体" w:hAnsi="宋体"/>
          <w:color w:val="auto"/>
          <w:sz w:val="24"/>
        </w:rPr>
      </w:pPr>
    </w:p>
    <w:p w14:paraId="5526380E">
      <w:pPr>
        <w:spacing w:line="360" w:lineRule="auto"/>
        <w:rPr>
          <w:rFonts w:ascii="宋体" w:hAnsi="宋体"/>
          <w:color w:val="auto"/>
          <w:sz w:val="24"/>
        </w:rPr>
      </w:pPr>
    </w:p>
    <w:p w14:paraId="14613D8A">
      <w:pPr>
        <w:widowControl/>
        <w:spacing w:line="360" w:lineRule="auto"/>
        <w:jc w:val="left"/>
        <w:rPr>
          <w:rFonts w:ascii="宋体" w:hAnsi="宋体"/>
          <w:color w:val="auto"/>
          <w:sz w:val="24"/>
        </w:rPr>
      </w:pPr>
      <w:r>
        <w:rPr>
          <w:rFonts w:hint="eastAsia" w:ascii="宋体" w:hAnsi="宋体"/>
          <w:color w:val="auto"/>
          <w:sz w:val="24"/>
        </w:rPr>
        <w:t>投标人：</w:t>
      </w:r>
      <w:r>
        <w:rPr>
          <w:rFonts w:ascii="宋体" w:hAnsi="宋体"/>
          <w:color w:val="auto"/>
          <w:sz w:val="24"/>
          <w:u w:val="single"/>
        </w:rPr>
        <w:t xml:space="preserve">       </w:t>
      </w:r>
      <w:r>
        <w:rPr>
          <w:rFonts w:hint="eastAsia" w:ascii="宋体" w:hAnsi="宋体"/>
          <w:color w:val="auto"/>
          <w:sz w:val="24"/>
          <w:u w:val="single"/>
        </w:rPr>
        <w:t>（盖章）</w:t>
      </w:r>
      <w:r>
        <w:rPr>
          <w:rFonts w:ascii="宋体" w:hAnsi="宋体"/>
          <w:color w:val="auto"/>
          <w:sz w:val="24"/>
          <w:u w:val="single"/>
        </w:rPr>
        <w:t xml:space="preserve">        </w:t>
      </w:r>
      <w:r>
        <w:rPr>
          <w:rFonts w:ascii="宋体" w:hAnsi="宋体"/>
          <w:color w:val="auto"/>
          <w:sz w:val="24"/>
        </w:rPr>
        <w:t xml:space="preserve"> </w:t>
      </w:r>
    </w:p>
    <w:p w14:paraId="3B07AC64">
      <w:pPr>
        <w:widowControl/>
        <w:spacing w:line="360" w:lineRule="auto"/>
        <w:jc w:val="left"/>
        <w:rPr>
          <w:rFonts w:ascii="宋体" w:hAnsi="宋体"/>
          <w:color w:val="auto"/>
          <w:sz w:val="24"/>
        </w:rPr>
      </w:pPr>
    </w:p>
    <w:p w14:paraId="05C8FB26">
      <w:pPr>
        <w:widowControl/>
        <w:spacing w:line="360" w:lineRule="auto"/>
        <w:jc w:val="left"/>
        <w:rPr>
          <w:rFonts w:ascii="宋体" w:hAnsi="宋体"/>
          <w:color w:val="auto"/>
          <w:sz w:val="24"/>
        </w:rPr>
      </w:pPr>
    </w:p>
    <w:p w14:paraId="14C7BE67">
      <w:pPr>
        <w:widowControl/>
        <w:spacing w:line="360" w:lineRule="auto"/>
        <w:jc w:val="left"/>
        <w:rPr>
          <w:rFonts w:ascii="宋体" w:hAnsi="宋体" w:cs="Arial"/>
          <w:color w:val="auto"/>
          <w:kern w:val="0"/>
          <w:sz w:val="24"/>
        </w:rPr>
      </w:pPr>
      <w:r>
        <w:rPr>
          <w:rFonts w:ascii="宋体" w:hAnsi="宋体"/>
          <w:color w:val="auto"/>
          <w:sz w:val="24"/>
        </w:rPr>
        <w:t>年    月    日</w:t>
      </w:r>
    </w:p>
    <w:p w14:paraId="127414F9">
      <w:pPr>
        <w:snapToGrid w:val="0"/>
        <w:spacing w:before="120" w:beforeLines="50" w:after="50"/>
        <w:rPr>
          <w:rFonts w:ascii="宋体" w:hAnsi="宋体"/>
          <w:b/>
          <w:color w:val="auto"/>
          <w:sz w:val="30"/>
          <w:szCs w:val="30"/>
        </w:rPr>
      </w:pPr>
      <w:r>
        <w:rPr>
          <w:rFonts w:ascii="宋体" w:hAnsi="宋体"/>
          <w:color w:val="auto"/>
          <w:sz w:val="28"/>
          <w:szCs w:val="28"/>
        </w:rPr>
        <w:br w:type="page"/>
      </w:r>
    </w:p>
    <w:p w14:paraId="529481DA">
      <w:pPr>
        <w:snapToGrid w:val="0"/>
        <w:spacing w:before="50"/>
        <w:jc w:val="left"/>
        <w:rPr>
          <w:rFonts w:ascii="宋体" w:hAnsi="宋体"/>
          <w:color w:val="auto"/>
          <w:sz w:val="28"/>
          <w:szCs w:val="28"/>
        </w:rPr>
      </w:pPr>
      <w:r>
        <w:rPr>
          <w:rFonts w:hint="eastAsia" w:ascii="宋体" w:hAnsi="宋体"/>
          <w:color w:val="auto"/>
          <w:sz w:val="28"/>
          <w:szCs w:val="28"/>
        </w:rPr>
        <w:t>此页提供符合年检要求的营业执照副本复印件</w:t>
      </w:r>
    </w:p>
    <w:p w14:paraId="0F0AFCEB">
      <w:pPr>
        <w:widowControl/>
        <w:jc w:val="left"/>
        <w:rPr>
          <w:rFonts w:ascii="宋体" w:hAnsi="宋体"/>
          <w:color w:val="auto"/>
          <w:sz w:val="28"/>
          <w:szCs w:val="28"/>
        </w:rPr>
      </w:pPr>
      <w:r>
        <w:rPr>
          <w:rFonts w:ascii="宋体" w:hAnsi="宋体"/>
          <w:color w:val="auto"/>
          <w:sz w:val="28"/>
          <w:szCs w:val="28"/>
        </w:rPr>
        <w:br w:type="page"/>
      </w:r>
    </w:p>
    <w:p w14:paraId="1C91E581">
      <w:pPr>
        <w:spacing w:line="300" w:lineRule="auto"/>
        <w:rPr>
          <w:rFonts w:ascii="宋体" w:hAnsi="宋体"/>
          <w:color w:val="auto"/>
          <w:sz w:val="28"/>
          <w:szCs w:val="28"/>
        </w:rPr>
      </w:pPr>
      <w:r>
        <w:rPr>
          <w:rFonts w:hint="eastAsia" w:ascii="宋体" w:hAnsi="宋体"/>
          <w:color w:val="auto"/>
          <w:sz w:val="28"/>
          <w:szCs w:val="28"/>
        </w:rPr>
        <w:t>此页提供经营许可证</w:t>
      </w:r>
    </w:p>
    <w:p w14:paraId="6A2B00B5">
      <w:pPr>
        <w:widowControl/>
        <w:jc w:val="left"/>
        <w:rPr>
          <w:rFonts w:ascii="宋体" w:hAnsi="宋体"/>
          <w:color w:val="auto"/>
          <w:sz w:val="28"/>
          <w:szCs w:val="28"/>
        </w:rPr>
      </w:pPr>
      <w:r>
        <w:rPr>
          <w:rFonts w:ascii="宋体" w:hAnsi="宋体"/>
          <w:color w:val="auto"/>
          <w:sz w:val="28"/>
          <w:szCs w:val="28"/>
        </w:rPr>
        <w:br w:type="page"/>
      </w:r>
    </w:p>
    <w:p w14:paraId="20FF1F13">
      <w:pPr>
        <w:spacing w:line="300" w:lineRule="auto"/>
        <w:rPr>
          <w:rFonts w:ascii="宋体" w:hAnsi="宋体"/>
          <w:color w:val="auto"/>
          <w:sz w:val="28"/>
          <w:szCs w:val="28"/>
        </w:rPr>
      </w:pPr>
      <w:r>
        <w:rPr>
          <w:rFonts w:ascii="宋体" w:hAnsi="宋体"/>
          <w:color w:val="auto"/>
          <w:sz w:val="28"/>
          <w:szCs w:val="28"/>
        </w:rPr>
        <w:t>此页提供浙江省内用户名单</w:t>
      </w:r>
      <w:r>
        <w:rPr>
          <w:rFonts w:hint="eastAsia" w:ascii="宋体" w:hAnsi="宋体"/>
          <w:color w:val="auto"/>
          <w:sz w:val="28"/>
          <w:szCs w:val="28"/>
        </w:rPr>
        <w:t>及采购日期、政府招标编号、合同复印件</w:t>
      </w:r>
    </w:p>
    <w:p w14:paraId="738F8DB6">
      <w:pPr>
        <w:widowControl/>
        <w:jc w:val="left"/>
        <w:rPr>
          <w:rFonts w:ascii="宋体" w:hAnsi="宋体"/>
          <w:color w:val="auto"/>
          <w:sz w:val="28"/>
          <w:szCs w:val="28"/>
        </w:rPr>
      </w:pPr>
    </w:p>
    <w:p w14:paraId="073D54AC">
      <w:pPr>
        <w:widowControl/>
        <w:jc w:val="left"/>
        <w:rPr>
          <w:rFonts w:ascii="宋体" w:hAnsi="宋体"/>
          <w:color w:val="auto"/>
          <w:sz w:val="30"/>
          <w:szCs w:val="30"/>
        </w:rPr>
      </w:pPr>
      <w:r>
        <w:rPr>
          <w:rFonts w:ascii="宋体" w:hAnsi="宋体"/>
          <w:color w:val="auto"/>
          <w:sz w:val="30"/>
          <w:szCs w:val="30"/>
        </w:rPr>
        <w:br w:type="page"/>
      </w:r>
    </w:p>
    <w:p w14:paraId="63A14717">
      <w:pPr>
        <w:widowControl/>
        <w:jc w:val="left"/>
        <w:rPr>
          <w:rFonts w:ascii="宋体" w:hAnsi="宋体"/>
          <w:color w:val="auto"/>
          <w:sz w:val="30"/>
          <w:szCs w:val="30"/>
        </w:rPr>
      </w:pPr>
      <w:r>
        <w:rPr>
          <w:rFonts w:ascii="宋体" w:hAnsi="宋体"/>
          <w:color w:val="auto"/>
          <w:sz w:val="30"/>
          <w:szCs w:val="30"/>
        </w:rPr>
        <w:t>此页提供彩页</w:t>
      </w:r>
    </w:p>
    <w:sectPr>
      <w:headerReference r:id="rId7" w:type="default"/>
      <w:pgSz w:w="11906" w:h="16838"/>
      <w:pgMar w:top="1247" w:right="1559" w:bottom="1474" w:left="1797" w:header="851" w:footer="851"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F7F44">
    <w:pPr>
      <w:pStyle w:val="6"/>
      <w:framePr w:wrap="around" w:vAnchor="text" w:hAnchor="margin" w:xAlign="right" w:y="1"/>
      <w:rPr>
        <w:rStyle w:val="12"/>
      </w:rPr>
    </w:pPr>
    <w:r>
      <w:fldChar w:fldCharType="begin"/>
    </w:r>
    <w:r>
      <w:rPr>
        <w:rStyle w:val="12"/>
      </w:rPr>
      <w:instrText xml:space="preserve">PAGE  </w:instrText>
    </w:r>
    <w:r>
      <w:fldChar w:fldCharType="separate"/>
    </w:r>
    <w:r>
      <w:rPr>
        <w:rStyle w:val="12"/>
      </w:rPr>
      <w:t>2</w:t>
    </w:r>
    <w:r>
      <w:fldChar w:fldCharType="end"/>
    </w:r>
  </w:p>
  <w:p w14:paraId="3BB716EE">
    <w:pPr>
      <w:pStyle w:val="6"/>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4FB64">
    <w:pPr>
      <w:pStyle w:val="6"/>
      <w:framePr w:wrap="around" w:vAnchor="text" w:hAnchor="margin" w:xAlign="right" w:y="1"/>
      <w:rPr>
        <w:rStyle w:val="12"/>
      </w:rPr>
    </w:pPr>
    <w:r>
      <w:fldChar w:fldCharType="begin"/>
    </w:r>
    <w:r>
      <w:rPr>
        <w:rStyle w:val="12"/>
      </w:rPr>
      <w:instrText xml:space="preserve">PAGE  </w:instrText>
    </w:r>
    <w:r>
      <w:fldChar w:fldCharType="end"/>
    </w:r>
  </w:p>
  <w:p w14:paraId="24939798">
    <w:pPr>
      <w:pStyle w:val="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87C8D">
    <w:pPr>
      <w:pStyle w:val="6"/>
      <w:framePr w:wrap="around" w:vAnchor="text" w:hAnchor="margin" w:xAlign="right" w:y="1"/>
      <w:rPr>
        <w:rStyle w:val="12"/>
      </w:rPr>
    </w:pPr>
    <w:r>
      <w:fldChar w:fldCharType="begin"/>
    </w:r>
    <w:r>
      <w:rPr>
        <w:rStyle w:val="12"/>
      </w:rPr>
      <w:instrText xml:space="preserve">PAGE  </w:instrText>
    </w:r>
    <w:r>
      <w:fldChar w:fldCharType="separate"/>
    </w:r>
    <w:r>
      <w:rPr>
        <w:rStyle w:val="12"/>
      </w:rPr>
      <w:t>1</w:t>
    </w:r>
    <w:r>
      <w:fldChar w:fldCharType="end"/>
    </w:r>
  </w:p>
  <w:p w14:paraId="460B8546">
    <w:pPr>
      <w:pStyle w:val="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B9957">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C9300">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087FE9"/>
    <w:multiLevelType w:val="singleLevel"/>
    <w:tmpl w:val="F5087FE9"/>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836"/>
    <w:rsid w:val="00007EE9"/>
    <w:rsid w:val="00010FA7"/>
    <w:rsid w:val="00020502"/>
    <w:rsid w:val="00023C37"/>
    <w:rsid w:val="00024CB2"/>
    <w:rsid w:val="00031C9D"/>
    <w:rsid w:val="000324A1"/>
    <w:rsid w:val="0005184E"/>
    <w:rsid w:val="00051AE6"/>
    <w:rsid w:val="00056294"/>
    <w:rsid w:val="00057531"/>
    <w:rsid w:val="000720D4"/>
    <w:rsid w:val="000733CD"/>
    <w:rsid w:val="000868F3"/>
    <w:rsid w:val="000A17B8"/>
    <w:rsid w:val="000B1D66"/>
    <w:rsid w:val="000B2A01"/>
    <w:rsid w:val="000C081D"/>
    <w:rsid w:val="000C5645"/>
    <w:rsid w:val="000C6ED7"/>
    <w:rsid w:val="000D6198"/>
    <w:rsid w:val="000F2023"/>
    <w:rsid w:val="0011155E"/>
    <w:rsid w:val="00124F96"/>
    <w:rsid w:val="00146F9F"/>
    <w:rsid w:val="001513EE"/>
    <w:rsid w:val="00160D21"/>
    <w:rsid w:val="00165185"/>
    <w:rsid w:val="001655B0"/>
    <w:rsid w:val="00166F46"/>
    <w:rsid w:val="00173500"/>
    <w:rsid w:val="00192B91"/>
    <w:rsid w:val="001A0A3E"/>
    <w:rsid w:val="001A23BB"/>
    <w:rsid w:val="001A618E"/>
    <w:rsid w:val="001B557D"/>
    <w:rsid w:val="001B5836"/>
    <w:rsid w:val="001B69C6"/>
    <w:rsid w:val="001C7A0A"/>
    <w:rsid w:val="001D5219"/>
    <w:rsid w:val="001E63A7"/>
    <w:rsid w:val="001F6454"/>
    <w:rsid w:val="002029CA"/>
    <w:rsid w:val="00237980"/>
    <w:rsid w:val="00244505"/>
    <w:rsid w:val="002608C3"/>
    <w:rsid w:val="00262B77"/>
    <w:rsid w:val="00270E50"/>
    <w:rsid w:val="00276A8B"/>
    <w:rsid w:val="00286B60"/>
    <w:rsid w:val="002B0D70"/>
    <w:rsid w:val="002B5F46"/>
    <w:rsid w:val="002C24E0"/>
    <w:rsid w:val="002C6400"/>
    <w:rsid w:val="002C69A2"/>
    <w:rsid w:val="002E2295"/>
    <w:rsid w:val="002F0972"/>
    <w:rsid w:val="002F1A1E"/>
    <w:rsid w:val="003028D4"/>
    <w:rsid w:val="00313AD7"/>
    <w:rsid w:val="00316340"/>
    <w:rsid w:val="003177DE"/>
    <w:rsid w:val="003308D1"/>
    <w:rsid w:val="00331E8A"/>
    <w:rsid w:val="00343581"/>
    <w:rsid w:val="00344AD0"/>
    <w:rsid w:val="00362ADE"/>
    <w:rsid w:val="00373B19"/>
    <w:rsid w:val="00383B14"/>
    <w:rsid w:val="00385408"/>
    <w:rsid w:val="00391375"/>
    <w:rsid w:val="003A3F82"/>
    <w:rsid w:val="003A50BA"/>
    <w:rsid w:val="003B748E"/>
    <w:rsid w:val="003B7C36"/>
    <w:rsid w:val="003D5A7C"/>
    <w:rsid w:val="003F2981"/>
    <w:rsid w:val="003F5FD3"/>
    <w:rsid w:val="004103E3"/>
    <w:rsid w:val="004173FF"/>
    <w:rsid w:val="00417F42"/>
    <w:rsid w:val="00427726"/>
    <w:rsid w:val="00442F4F"/>
    <w:rsid w:val="00452AB2"/>
    <w:rsid w:val="00465808"/>
    <w:rsid w:val="0046715A"/>
    <w:rsid w:val="0047001C"/>
    <w:rsid w:val="004A4120"/>
    <w:rsid w:val="004A6E6E"/>
    <w:rsid w:val="004B4902"/>
    <w:rsid w:val="004B664A"/>
    <w:rsid w:val="004C4CCD"/>
    <w:rsid w:val="004E5062"/>
    <w:rsid w:val="004E63C0"/>
    <w:rsid w:val="004F05F7"/>
    <w:rsid w:val="005022E4"/>
    <w:rsid w:val="0050323B"/>
    <w:rsid w:val="00513218"/>
    <w:rsid w:val="005141DA"/>
    <w:rsid w:val="00517F1F"/>
    <w:rsid w:val="005225D3"/>
    <w:rsid w:val="00557046"/>
    <w:rsid w:val="005609A0"/>
    <w:rsid w:val="00577530"/>
    <w:rsid w:val="0058382A"/>
    <w:rsid w:val="005847B4"/>
    <w:rsid w:val="00595074"/>
    <w:rsid w:val="005A06EF"/>
    <w:rsid w:val="005B536B"/>
    <w:rsid w:val="005C4181"/>
    <w:rsid w:val="005E33A2"/>
    <w:rsid w:val="005E7933"/>
    <w:rsid w:val="005F5D8C"/>
    <w:rsid w:val="00613841"/>
    <w:rsid w:val="00627BA1"/>
    <w:rsid w:val="006323B5"/>
    <w:rsid w:val="00643F2B"/>
    <w:rsid w:val="00646984"/>
    <w:rsid w:val="006636AB"/>
    <w:rsid w:val="00676098"/>
    <w:rsid w:val="00676482"/>
    <w:rsid w:val="00680F53"/>
    <w:rsid w:val="00691AE4"/>
    <w:rsid w:val="006A15CA"/>
    <w:rsid w:val="006B56EF"/>
    <w:rsid w:val="006C5344"/>
    <w:rsid w:val="006D3294"/>
    <w:rsid w:val="006D62C8"/>
    <w:rsid w:val="006E1297"/>
    <w:rsid w:val="006E300D"/>
    <w:rsid w:val="006E48C5"/>
    <w:rsid w:val="006E4A01"/>
    <w:rsid w:val="006E6BE0"/>
    <w:rsid w:val="00711764"/>
    <w:rsid w:val="00716ABA"/>
    <w:rsid w:val="00716ED1"/>
    <w:rsid w:val="00724AE1"/>
    <w:rsid w:val="0073364E"/>
    <w:rsid w:val="00751FB8"/>
    <w:rsid w:val="007534C4"/>
    <w:rsid w:val="00765DD5"/>
    <w:rsid w:val="00776B52"/>
    <w:rsid w:val="0078603A"/>
    <w:rsid w:val="007A51AC"/>
    <w:rsid w:val="007A6A4B"/>
    <w:rsid w:val="007A7D4D"/>
    <w:rsid w:val="007C44A6"/>
    <w:rsid w:val="007D7094"/>
    <w:rsid w:val="007E30D4"/>
    <w:rsid w:val="007E3E52"/>
    <w:rsid w:val="00820895"/>
    <w:rsid w:val="00827210"/>
    <w:rsid w:val="00841B14"/>
    <w:rsid w:val="00846076"/>
    <w:rsid w:val="008803F5"/>
    <w:rsid w:val="008809F6"/>
    <w:rsid w:val="00884B83"/>
    <w:rsid w:val="00891062"/>
    <w:rsid w:val="00893286"/>
    <w:rsid w:val="008A37E8"/>
    <w:rsid w:val="008C4EDC"/>
    <w:rsid w:val="008D088A"/>
    <w:rsid w:val="008D7EA4"/>
    <w:rsid w:val="008E19D3"/>
    <w:rsid w:val="008F14F1"/>
    <w:rsid w:val="008F1645"/>
    <w:rsid w:val="008F3B45"/>
    <w:rsid w:val="009039FC"/>
    <w:rsid w:val="009041B3"/>
    <w:rsid w:val="00912B07"/>
    <w:rsid w:val="00942D28"/>
    <w:rsid w:val="00960566"/>
    <w:rsid w:val="009751B9"/>
    <w:rsid w:val="009860BF"/>
    <w:rsid w:val="00990D82"/>
    <w:rsid w:val="009943A1"/>
    <w:rsid w:val="009A02EC"/>
    <w:rsid w:val="009A15DF"/>
    <w:rsid w:val="009A3171"/>
    <w:rsid w:val="009B037B"/>
    <w:rsid w:val="009C0077"/>
    <w:rsid w:val="009D0464"/>
    <w:rsid w:val="009D4559"/>
    <w:rsid w:val="009E1C09"/>
    <w:rsid w:val="00A02FE8"/>
    <w:rsid w:val="00A3793E"/>
    <w:rsid w:val="00A5338A"/>
    <w:rsid w:val="00A66D22"/>
    <w:rsid w:val="00A759E0"/>
    <w:rsid w:val="00A80DEF"/>
    <w:rsid w:val="00A82531"/>
    <w:rsid w:val="00A828AB"/>
    <w:rsid w:val="00A82D0C"/>
    <w:rsid w:val="00A9031A"/>
    <w:rsid w:val="00A90487"/>
    <w:rsid w:val="00A93A2E"/>
    <w:rsid w:val="00A96D0B"/>
    <w:rsid w:val="00AA7C8E"/>
    <w:rsid w:val="00AC38D7"/>
    <w:rsid w:val="00AD0351"/>
    <w:rsid w:val="00AD5D77"/>
    <w:rsid w:val="00AE57DC"/>
    <w:rsid w:val="00AE7CD1"/>
    <w:rsid w:val="00AF0543"/>
    <w:rsid w:val="00AF15F7"/>
    <w:rsid w:val="00AF5FCD"/>
    <w:rsid w:val="00B12DD6"/>
    <w:rsid w:val="00B226F7"/>
    <w:rsid w:val="00B471C3"/>
    <w:rsid w:val="00B71805"/>
    <w:rsid w:val="00B72D47"/>
    <w:rsid w:val="00B83A6D"/>
    <w:rsid w:val="00B848E3"/>
    <w:rsid w:val="00B86C65"/>
    <w:rsid w:val="00B945C6"/>
    <w:rsid w:val="00BB7119"/>
    <w:rsid w:val="00BB799C"/>
    <w:rsid w:val="00BD3399"/>
    <w:rsid w:val="00BF0A82"/>
    <w:rsid w:val="00BF2DF1"/>
    <w:rsid w:val="00C042DF"/>
    <w:rsid w:val="00C04D3F"/>
    <w:rsid w:val="00C165C4"/>
    <w:rsid w:val="00C27FE8"/>
    <w:rsid w:val="00C3485D"/>
    <w:rsid w:val="00C3567A"/>
    <w:rsid w:val="00C35FDE"/>
    <w:rsid w:val="00C428E6"/>
    <w:rsid w:val="00C46C64"/>
    <w:rsid w:val="00C56552"/>
    <w:rsid w:val="00C618E5"/>
    <w:rsid w:val="00C63ED9"/>
    <w:rsid w:val="00C644A9"/>
    <w:rsid w:val="00C64A13"/>
    <w:rsid w:val="00C74210"/>
    <w:rsid w:val="00C86240"/>
    <w:rsid w:val="00C87C43"/>
    <w:rsid w:val="00C9144F"/>
    <w:rsid w:val="00C9280E"/>
    <w:rsid w:val="00C93FB8"/>
    <w:rsid w:val="00CA39E2"/>
    <w:rsid w:val="00CA43FB"/>
    <w:rsid w:val="00CA581A"/>
    <w:rsid w:val="00CA6260"/>
    <w:rsid w:val="00CB79CF"/>
    <w:rsid w:val="00CC239D"/>
    <w:rsid w:val="00CC2428"/>
    <w:rsid w:val="00CC2996"/>
    <w:rsid w:val="00D06A8E"/>
    <w:rsid w:val="00D41E31"/>
    <w:rsid w:val="00D435BA"/>
    <w:rsid w:val="00D43929"/>
    <w:rsid w:val="00D45E3D"/>
    <w:rsid w:val="00D50574"/>
    <w:rsid w:val="00D55E9E"/>
    <w:rsid w:val="00D60FBD"/>
    <w:rsid w:val="00D66AF1"/>
    <w:rsid w:val="00D85347"/>
    <w:rsid w:val="00DA626B"/>
    <w:rsid w:val="00DB02F8"/>
    <w:rsid w:val="00DB1791"/>
    <w:rsid w:val="00DB4794"/>
    <w:rsid w:val="00DC2000"/>
    <w:rsid w:val="00DE1799"/>
    <w:rsid w:val="00DF2A80"/>
    <w:rsid w:val="00DF387B"/>
    <w:rsid w:val="00DF7835"/>
    <w:rsid w:val="00E0445B"/>
    <w:rsid w:val="00E0526B"/>
    <w:rsid w:val="00E0579B"/>
    <w:rsid w:val="00E21F81"/>
    <w:rsid w:val="00E251AF"/>
    <w:rsid w:val="00E273BA"/>
    <w:rsid w:val="00E277E0"/>
    <w:rsid w:val="00E30F74"/>
    <w:rsid w:val="00E45217"/>
    <w:rsid w:val="00E60EB5"/>
    <w:rsid w:val="00E74663"/>
    <w:rsid w:val="00E76283"/>
    <w:rsid w:val="00E80C65"/>
    <w:rsid w:val="00EA5B93"/>
    <w:rsid w:val="00EA5E0C"/>
    <w:rsid w:val="00ED0D63"/>
    <w:rsid w:val="00ED10FA"/>
    <w:rsid w:val="00ED110D"/>
    <w:rsid w:val="00EE5EB0"/>
    <w:rsid w:val="00EE72D8"/>
    <w:rsid w:val="00F01A78"/>
    <w:rsid w:val="00F047E6"/>
    <w:rsid w:val="00F12CC2"/>
    <w:rsid w:val="00F15C4C"/>
    <w:rsid w:val="00F24FEF"/>
    <w:rsid w:val="00F4786E"/>
    <w:rsid w:val="00F47F0F"/>
    <w:rsid w:val="00F62286"/>
    <w:rsid w:val="00F6554B"/>
    <w:rsid w:val="00F66F5B"/>
    <w:rsid w:val="00F72157"/>
    <w:rsid w:val="00F76EFE"/>
    <w:rsid w:val="00F80135"/>
    <w:rsid w:val="00F84FF7"/>
    <w:rsid w:val="00F8552F"/>
    <w:rsid w:val="00FA7F69"/>
    <w:rsid w:val="00FB372D"/>
    <w:rsid w:val="00FD457C"/>
    <w:rsid w:val="00FE425A"/>
    <w:rsid w:val="18616F2E"/>
    <w:rsid w:val="194C655B"/>
    <w:rsid w:val="232921E8"/>
    <w:rsid w:val="34471FF8"/>
    <w:rsid w:val="4D301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21"/>
    <w:qFormat/>
    <w:uiPriority w:val="0"/>
    <w:pPr>
      <w:keepNext/>
      <w:keepLines/>
      <w:spacing w:before="260" w:after="260" w:line="416" w:lineRule="auto"/>
      <w:outlineLvl w:val="1"/>
    </w:pPr>
    <w:rPr>
      <w:rFonts w:ascii="Arial" w:hAnsi="Arial" w:eastAsia="黑体"/>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link w:val="19"/>
    <w:qFormat/>
    <w:uiPriority w:val="0"/>
    <w:pPr>
      <w:ind w:firstLine="420" w:firstLineChars="200"/>
    </w:pPr>
    <w:rPr>
      <w:szCs w:val="20"/>
    </w:rPr>
  </w:style>
  <w:style w:type="paragraph" w:styleId="4">
    <w:name w:val="Date"/>
    <w:basedOn w:val="1"/>
    <w:next w:val="1"/>
    <w:link w:val="18"/>
    <w:qFormat/>
    <w:uiPriority w:val="0"/>
    <w:rPr>
      <w:sz w:val="24"/>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customStyle="1" w:styleId="13">
    <w:name w:val="页眉 Char"/>
    <w:basedOn w:val="11"/>
    <w:link w:val="7"/>
    <w:qFormat/>
    <w:uiPriority w:val="99"/>
    <w:rPr>
      <w:sz w:val="18"/>
      <w:szCs w:val="18"/>
    </w:rPr>
  </w:style>
  <w:style w:type="character" w:customStyle="1" w:styleId="14">
    <w:name w:val="页脚 Char"/>
    <w:basedOn w:val="11"/>
    <w:link w:val="6"/>
    <w:qFormat/>
    <w:uiPriority w:val="0"/>
    <w:rPr>
      <w:sz w:val="18"/>
      <w:szCs w:val="18"/>
    </w:rPr>
  </w:style>
  <w:style w:type="character" w:customStyle="1" w:styleId="15">
    <w:name w:val="批注框文本 Char"/>
    <w:basedOn w:val="11"/>
    <w:link w:val="5"/>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paragraph" w:customStyle="1" w:styleId="17">
    <w:name w:val="彩色列表 - 强调文字颜色 11"/>
    <w:basedOn w:val="1"/>
    <w:qFormat/>
    <w:uiPriority w:val="34"/>
    <w:pPr>
      <w:ind w:firstLine="420" w:firstLineChars="200"/>
    </w:pPr>
    <w:rPr>
      <w:rFonts w:ascii="Calibri" w:hAnsi="Calibri"/>
      <w:szCs w:val="22"/>
    </w:rPr>
  </w:style>
  <w:style w:type="character" w:customStyle="1" w:styleId="18">
    <w:name w:val="日期 Char"/>
    <w:basedOn w:val="11"/>
    <w:link w:val="4"/>
    <w:qFormat/>
    <w:uiPriority w:val="0"/>
    <w:rPr>
      <w:rFonts w:ascii="Times New Roman" w:hAnsi="Times New Roman" w:eastAsia="宋体" w:cs="Times New Roman"/>
      <w:sz w:val="24"/>
      <w:szCs w:val="20"/>
    </w:rPr>
  </w:style>
  <w:style w:type="character" w:customStyle="1" w:styleId="19">
    <w:name w:val="正文缩进 Char"/>
    <w:link w:val="3"/>
    <w:qFormat/>
    <w:uiPriority w:val="0"/>
    <w:rPr>
      <w:rFonts w:ascii="Times New Roman" w:hAnsi="Times New Roman" w:eastAsia="宋体" w:cs="Times New Roman"/>
      <w:szCs w:val="20"/>
    </w:rPr>
  </w:style>
  <w:style w:type="character" w:customStyle="1" w:styleId="20">
    <w:name w:val="15_0"/>
    <w:qFormat/>
    <w:uiPriority w:val="0"/>
    <w:rPr>
      <w:rFonts w:hint="default" w:ascii="Times New Roman" w:hAnsi="Times New Roman" w:cs="Times New Roman"/>
      <w:color w:val="0000FF"/>
      <w:u w:val="single"/>
    </w:rPr>
  </w:style>
  <w:style w:type="character" w:customStyle="1" w:styleId="21">
    <w:name w:val="标题 2 Char"/>
    <w:basedOn w:val="11"/>
    <w:link w:val="2"/>
    <w:qFormat/>
    <w:uiPriority w:val="0"/>
    <w:rPr>
      <w:rFonts w:ascii="Arial" w:hAnsi="Arial" w:eastAsia="黑体" w:cs="Times New Roman"/>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638E5-0444-4A3D-B697-76B6CBB09E3D}">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3912</Words>
  <Characters>4743</Characters>
  <Lines>39</Lines>
  <Paragraphs>11</Paragraphs>
  <TotalTime>1245</TotalTime>
  <ScaleCrop>false</ScaleCrop>
  <LinksUpToDate>false</LinksUpToDate>
  <CharactersWithSpaces>4941</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2018-07-24T00:49:00Z</dcterms:created>
  <dc:creator>Estella</dc:creator>
  <cp:lastModifiedBy>admin</cp:lastModifiedBy>
  <dcterms:modified xsi:type="dcterms:W3CDTF">2026-03-24T09:32:01Z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eyJoZGlkIjoiNGM5MzdkNGE1ODFkNTBmMzRkY2Q4YmNkNDQ2MmFhNWUiLCJ1c2VySWQiOiIxMjExMDA5OTU3In0=</vt:lpwstr>
  </property>
  <property fmtid="{D5CDD505-2E9C-101B-9397-08002B2CF9AE}" pid="3" name="KSOProductBuildVer">
    <vt:lpwstr>2052-12.1.0.25222</vt:lpwstr>
  </property>
  <property fmtid="{D5CDD505-2E9C-101B-9397-08002B2CF9AE}" pid="4" name="ICV">
    <vt:lpwstr>484BD439003D4F49947B443406BEF5C7_12</vt:lpwstr>
  </property>
</Properties>
</file>